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n2tiz7x2abz" w:id="0"/>
      <w:bookmarkEnd w:id="0"/>
      <w:r w:rsidDel="00000000" w:rsidR="00000000" w:rsidRPr="00000000">
        <w:rPr>
          <w:b w:val="1"/>
          <w:bCs w:val="1"/>
          <w:sz w:val="46"/>
          <w:szCs w:val="46"/>
          <w:rtl w:val="0"/>
        </w:rPr>
        <w:t xml:space="preserve">Dr. Peter Moris × Optiiimum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zi7yj76dxpm" w:id="1"/>
      <w:bookmarkEnd w:id="1"/>
      <w:r w:rsidDel="00000000" w:rsidR="00000000" w:rsidRPr="00000000">
        <w:rPr>
          <w:b w:val="1"/>
          <w:bCs w:val="1"/>
          <w:sz w:val="34"/>
          <w:szCs w:val="34"/>
          <w:rtl w:val="0"/>
        </w:rPr>
        <w:t xml:space="preserve">The Surgeon Nobody Knew. The Brand Everyone Books.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Industry:</w:t>
      </w:r>
      <w:r w:rsidDel="00000000" w:rsidR="00000000" w:rsidRPr="00000000">
        <w:rPr>
          <w:rtl w:val="0"/>
        </w:rPr>
        <w:t xml:space="preserve"> Plastic Surgery · Medical Tourism · Aesthetic Medicine </w:t>
      </w:r>
      <w:r w:rsidDel="00000000" w:rsidR="00000000" w:rsidRPr="00000000">
        <w:rPr>
          <w:b w:val="1"/>
          <w:bCs w:val="1"/>
          <w:rtl w:val="0"/>
        </w:rPr>
        <w:t xml:space="preserve">Scope:</w:t>
      </w:r>
      <w:r w:rsidDel="00000000" w:rsidR="00000000" w:rsidRPr="00000000">
        <w:rPr>
          <w:rtl w:val="0"/>
        </w:rPr>
        <w:t xml:space="preserve"> Brand Book · Social Media Build · Content Strategy · Audience Growth · Strategic Guidance </w:t>
      </w:r>
      <w:r w:rsidDel="00000000" w:rsidR="00000000" w:rsidRPr="00000000">
        <w:rPr>
          <w:b w:val="1"/>
          <w:bCs w:val="1"/>
          <w:rtl w:val="0"/>
        </w:rPr>
        <w:t xml:space="preserve">Partner Since:</w:t>
      </w:r>
      <w:r w:rsidDel="00000000" w:rsidR="00000000" w:rsidRPr="00000000">
        <w:rPr>
          <w:rtl w:val="0"/>
        </w:rPr>
        <w:t xml:space="preserve"> June 2025 </w:t>
      </w:r>
      <w:r w:rsidDel="00000000" w:rsidR="00000000" w:rsidRPr="00000000">
        <w:rPr>
          <w:b w:val="1"/>
          <w:bCs w:val="1"/>
          <w:rtl w:val="0"/>
        </w:rPr>
        <w:t xml:space="preserve">Result:</w:t>
      </w:r>
      <w:r w:rsidDel="00000000" w:rsidR="00000000" w:rsidRPr="00000000">
        <w:rPr>
          <w:rtl w:val="0"/>
        </w:rPr>
        <w:t xml:space="preserve"> 19,000+ authentic followers in 9 months · Fully booked schedule · 80% rise in male patients · 50%+ international clientele · Medical tourism packages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0oucwih07wp" w:id="2"/>
      <w:bookmarkEnd w:id="2"/>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Dr. Peter Moris is one of Egypt's leading plastic surgeons — specializing in gynecomastia, body sculpting, and fat removal procedures, with a growing reputation for serving Gulf-based patients. The skill was never the question. The visibility was.</w:t>
      </w:r>
    </w:p>
    <w:p w:rsidR="00000000" w:rsidDel="00000000" w:rsidP="00000000" w:rsidRDefault="00000000" w:rsidRPr="00000000" w14:paraId="00000007">
      <w:pPr>
        <w:spacing w:after="240" w:before="240" w:lineRule="auto"/>
        <w:rPr/>
      </w:pPr>
      <w:r w:rsidDel="00000000" w:rsidR="00000000" w:rsidRPr="00000000">
        <w:rPr>
          <w:rtl w:val="0"/>
        </w:rPr>
        <w:t xml:space="preserve">When he came to Optiiimum in June 2025, he had no social media presence to speak of. No brand identity. No digital footprint that matched the caliber of work happening inside his operating room. In a field where trust is everything and patients research obsessively before choosing a surgeon, being invisible online is not a neutral position — it is a competitive loss, every single day.</w:t>
      </w:r>
    </w:p>
    <w:p w:rsidR="00000000" w:rsidDel="00000000" w:rsidP="00000000" w:rsidRDefault="00000000" w:rsidRPr="00000000" w14:paraId="00000008">
      <w:pPr>
        <w:spacing w:after="240" w:before="240" w:lineRule="auto"/>
        <w:rPr/>
      </w:pPr>
      <w:r w:rsidDel="00000000" w:rsidR="00000000" w:rsidRPr="00000000">
        <w:rPr>
          <w:rtl w:val="0"/>
        </w:rPr>
        <w:t xml:space="preserve">The challenge was layered. Plastic surgery is one of the most sensitive content categories on social media — it lives at the intersection of medicine, body image, and personal transformation. Getting it wrong doesn't just underperform. It damages trust irreparably. Every content decision had to be made with surgical precision.</w:t>
      </w:r>
    </w:p>
    <w:p w:rsidR="00000000" w:rsidDel="00000000" w:rsidP="00000000" w:rsidRDefault="00000000" w:rsidRPr="00000000" w14:paraId="00000009">
      <w:pPr>
        <w:spacing w:after="240" w:before="240" w:lineRule="auto"/>
        <w:rPr/>
      </w:pPr>
      <w:r w:rsidDel="00000000" w:rsidR="00000000" w:rsidRPr="00000000">
        <w:rPr>
          <w:rtl w:val="0"/>
        </w:rPr>
        <w:t xml:space="preserve">There was also a strategic opportunity hiding inside the challenge: a significant untapped market. Male aesthetic procedures — particularly gynecomastia correction and body sculpting — are among the fastest-growing segments in the region, yet almost no surgeon was speaking to that audience directly and confidently. Dr. Peter had the expertise. Nobody knew it.</w:t>
      </w:r>
    </w:p>
    <w:p w:rsidR="00000000" w:rsidDel="00000000" w:rsidP="00000000" w:rsidRDefault="00000000" w:rsidRPr="00000000" w14:paraId="0000000A">
      <w:pPr>
        <w:spacing w:after="240" w:before="240" w:lineRule="auto"/>
        <w:rPr/>
      </w:pPr>
      <w:r w:rsidDel="00000000" w:rsidR="00000000" w:rsidRPr="00000000">
        <w:rPr>
          <w:rtl w:val="0"/>
        </w:rPr>
        <w:t xml:space="preserve">And beyond Egypt, Gulf patients were already traveling for quality procedures. But without a polished, credible digital presence, there was no reason for them to find him, trust him, or book a flight.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dhl1vvyg8hn" w:id="3"/>
      <w:bookmarkEnd w:id="3"/>
      <w:r w:rsidDel="00000000" w:rsidR="00000000" w:rsidRPr="00000000">
        <w:rPr>
          <w:b w:val="1"/>
          <w:bCs w:val="1"/>
          <w:color w:val="000000"/>
          <w:sz w:val="26"/>
          <w:szCs w:val="26"/>
          <w:rtl w:val="0"/>
        </w:rPr>
        <w:t xml:space="preserve">Our Strategy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We didn't build him a social media page. We built him a referral network that never sleeps.</w:t>
      </w:r>
    </w:p>
    <w:p w:rsidR="00000000" w:rsidDel="00000000" w:rsidP="00000000" w:rsidRDefault="00000000" w:rsidRPr="00000000" w14:paraId="0000000E">
      <w:pPr>
        <w:spacing w:after="240" w:before="240" w:lineRule="auto"/>
        <w:rPr/>
      </w:pPr>
      <w:r w:rsidDel="00000000" w:rsidR="00000000" w:rsidRPr="00000000">
        <w:rPr>
          <w:rtl w:val="0"/>
        </w:rPr>
        <w:t xml:space="preserve">The first step was foundational: a complete Brand Book. Before a single post went live, we defined who Dr. Peter Moris is as a brand — his visual identity, his tone of voice, the way his expertise would be communicated across every touchpoint. In plastic surgery, perception is the product before the procedure is. The brand had to feel as precise and premium as his work.</w:t>
      </w:r>
    </w:p>
    <w:p w:rsidR="00000000" w:rsidDel="00000000" w:rsidP="00000000" w:rsidRDefault="00000000" w:rsidRPr="00000000" w14:paraId="0000000F">
      <w:pPr>
        <w:spacing w:after="240" w:before="240" w:lineRule="auto"/>
        <w:rPr/>
      </w:pPr>
      <w:r w:rsidDel="00000000" w:rsidR="00000000" w:rsidRPr="00000000">
        <w:rPr>
          <w:rtl w:val="0"/>
        </w:rPr>
        <w:t xml:space="preserve">With the identity locked, we launched and fully set up his social media presence from scratch — architecture, profiles, strategy, and content systems built to grow with purpose, not just volume.</w:t>
      </w:r>
    </w:p>
    <w:p w:rsidR="00000000" w:rsidDel="00000000" w:rsidP="00000000" w:rsidRDefault="00000000" w:rsidRPr="00000000" w14:paraId="00000010">
      <w:pPr>
        <w:spacing w:after="240" w:before="240" w:lineRule="auto"/>
        <w:rPr/>
      </w:pPr>
      <w:r w:rsidDel="00000000" w:rsidR="00000000" w:rsidRPr="00000000">
        <w:rPr>
          <w:rtl w:val="0"/>
        </w:rPr>
        <w:t xml:space="preserve">Content was built around custom scripts — written to capture Dr. Peter's expertise and voice while navigating the sensitivity of aesthetic medicine content. We translated complex surgical knowledge into content that educated, built trust, and quietly removed every objection a prospective patient carries before they ever reach out.</w:t>
      </w:r>
    </w:p>
    <w:p w:rsidR="00000000" w:rsidDel="00000000" w:rsidP="00000000" w:rsidRDefault="00000000" w:rsidRPr="00000000" w14:paraId="00000011">
      <w:pPr>
        <w:spacing w:after="240" w:before="240" w:lineRule="auto"/>
        <w:rPr/>
      </w:pPr>
      <w:r w:rsidDel="00000000" w:rsidR="00000000" w:rsidRPr="00000000">
        <w:rPr>
          <w:rtl w:val="0"/>
        </w:rPr>
        <w:t xml:space="preserve">Strategically, we identified three high-leverage positioning plays and executed all three simultaneously: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First — own the male aesthetic conversation.</w:t>
      </w:r>
      <w:r w:rsidDel="00000000" w:rsidR="00000000" w:rsidRPr="00000000">
        <w:rPr>
          <w:rtl w:val="0"/>
        </w:rPr>
        <w:t xml:space="preserve"> Almost no plastic surgeon in Egypt was speaking to men directly about gynecomastia and body sculpting. We made Dr. Peter the undisputed voice in that space — educational, non-judgmental, and deeply credible. The result: an 80% increase in male patients.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Second — position Egypt as a destination, not just a location.</w:t>
      </w:r>
      <w:r w:rsidDel="00000000" w:rsidR="00000000" w:rsidRPr="00000000">
        <w:rPr>
          <w:rtl w:val="0"/>
        </w:rPr>
        <w:t xml:space="preserve"> Gulf patients already travel for quality medical care. We built content and messaging that reframed Dr. Peter's practice as a medical tourism destination — premium results, Egyptian pricing, world-class care. Then we took it further: Dr. Peter now offers full medical tourism packages — travel, accommodation, procedure, and aftercare, all coordinated. More than 50% of his patients now come from outside Egypt.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Third — make the schedule the proof.</w:t>
      </w:r>
      <w:r w:rsidDel="00000000" w:rsidR="00000000" w:rsidRPr="00000000">
        <w:rPr>
          <w:rtl w:val="0"/>
        </w:rPr>
        <w:t xml:space="preserve"> Every result, every transformation, every patient story was positioned not as a before-and-after post, but as social proof that his calendar fills up fast. Scarcity becomes credibility. Credibility becomes demand.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clxkv0io1rwk" w:id="4"/>
      <w:bookmarkEnd w:id="4"/>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Before Optiiimum</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No social media presence — zero digital footprint matching his surgical caliber</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No brand identity — nothing visually or tonally distinguishing him in a crowded field</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No content strategy — no framework for communicating sensitive medical content with trust</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Predominantly local, predominantly female patient base with untapped segments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No presence in the Gulf market despite having the quality to serve it</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No infrastructure for medical tourism — international patients had no pathway to him</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After Optiiimum — 9 Months Later</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19,000+ authentic, engaged followers built entirely from scratch</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A complete brand identity — visual language, tone, positioning — that signals premium and trustworthy</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Custom-scripted content that educates, converts, and protects his professional reputation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80% increase in male patients — now a recognized authority in male aesthetic procedures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50%+ of his patient base coming from outside Egypt, predominantly Gulf</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Fully structured medical tourism packages — procedure, travel, and aftercare in one offering</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A fully booked schedule — demand now consistently exceeds availability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pzig5pgfn2x" w:id="5"/>
      <w:bookmarkEnd w:id="5"/>
      <w:r w:rsidDel="00000000" w:rsidR="00000000" w:rsidRPr="00000000">
        <w:rPr>
          <w:b w:val="1"/>
          <w:bCs w:val="1"/>
          <w:color w:val="000000"/>
          <w:sz w:val="26"/>
          <w:szCs w:val="26"/>
          <w:rtl w:val="0"/>
        </w:rPr>
        <w:t xml:space="preserve">The Moment That Mattered Most</w:t>
      </w:r>
    </w:p>
    <w:p w:rsidR="00000000" w:rsidDel="00000000" w:rsidP="00000000" w:rsidRDefault="00000000" w:rsidRPr="00000000" w14:paraId="00000028">
      <w:pPr>
        <w:spacing w:after="240" w:before="240" w:lineRule="auto"/>
        <w:rPr/>
      </w:pPr>
      <w:r w:rsidDel="00000000" w:rsidR="00000000" w:rsidRPr="00000000">
        <w:rPr>
          <w:rtl w:val="0"/>
        </w:rPr>
        <w:t xml:space="preserve">Nine months. That's how long it took to go from no presence to no availability.</w:t>
      </w:r>
    </w:p>
    <w:p w:rsidR="00000000" w:rsidDel="00000000" w:rsidP="00000000" w:rsidRDefault="00000000" w:rsidRPr="00000000" w14:paraId="00000029">
      <w:pPr>
        <w:spacing w:after="240" w:before="240" w:lineRule="auto"/>
        <w:rPr/>
      </w:pPr>
      <w:r w:rsidDel="00000000" w:rsidR="00000000" w:rsidRPr="00000000">
        <w:rPr>
          <w:rtl w:val="0"/>
        </w:rPr>
        <w:t xml:space="preserve">The turning point wasn't a single viral post — it was the accumulation of trust built piece by piece, procedure by procedure, script by script. When Gulf patients started booking flights specifically to see Dr. Peter — not just for surgery, but for the full medical tourism package his team now offers — that's when it became clear: we hadn't just built a social media account. We had built a cross-border patient acquisition system.</w:t>
      </w:r>
    </w:p>
    <w:p w:rsidR="00000000" w:rsidDel="00000000" w:rsidP="00000000" w:rsidRDefault="00000000" w:rsidRPr="00000000" w14:paraId="0000002A">
      <w:pPr>
        <w:spacing w:after="240" w:before="240" w:lineRule="auto"/>
        <w:rPr/>
      </w:pPr>
      <w:r w:rsidDel="00000000" w:rsidR="00000000" w:rsidRPr="00000000">
        <w:rPr>
          <w:rtl w:val="0"/>
        </w:rPr>
        <w:t xml:space="preserve">He is no longer a great surgeon that nobody knew. He is now the surgeon his patients tell their friends about — before they even land in Cairo.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19giz2shhwns" w:id="6"/>
      <w:bookmarkEnd w:id="6"/>
      <w:r w:rsidDel="00000000" w:rsidR="00000000" w:rsidRPr="00000000">
        <w:rPr>
          <w:b w:val="1"/>
          <w:bCs w:val="1"/>
          <w:color w:val="000000"/>
          <w:sz w:val="26"/>
          <w:szCs w:val="26"/>
          <w:rtl w:val="0"/>
        </w:rPr>
        <w:t xml:space="preserve">What This Case Study Proves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01 — In medicine, the brand is the pre-appointment.</w:t>
      </w:r>
      <w:r w:rsidDel="00000000" w:rsidR="00000000" w:rsidRPr="00000000">
        <w:rPr>
          <w:rtl w:val="0"/>
        </w:rPr>
        <w:t xml:space="preserve"> Patients don't walk into a surgeon's office blind. They research, they watch, they compare. If your digital presence doesn't build trust before the first message, someone else's does. Dr. Peter's fully booked schedule is the direct result of trust built online, at scale, before a single scalpel was lifted.</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02 — Underserved audiences are the biggest growth opportunity.</w:t>
      </w:r>
      <w:r w:rsidDel="00000000" w:rsidR="00000000" w:rsidRPr="00000000">
        <w:rPr>
          <w:rtl w:val="0"/>
        </w:rPr>
        <w:t xml:space="preserve"> Male aesthetic patients existed. They just weren't being spoken to. Identifying that gap — and owning it before anyone else did — generated an 80% increase in a previously underrepresented segment. In every competitive field, the most valuable positioning is the one your competitors haven't claimed yet.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03 — Digital presence can make you international without leaving the country.</w:t>
      </w:r>
      <w:r w:rsidDel="00000000" w:rsidR="00000000" w:rsidRPr="00000000">
        <w:rPr>
          <w:rtl w:val="0"/>
        </w:rPr>
        <w:t xml:space="preserve"> Medical tourism doesn't require a global marketing budget. It requires trust signals that travel. By building a presence that Gulf patients could find, evaluate, and believe in — we turned a Cairo-based practice into a regional destination. Over half his patients now fly in. That's the power of a brand built with geography in mind from day one.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9mv3zfrq60ha" w:id="7"/>
      <w:bookmarkEnd w:id="7"/>
      <w:r w:rsidDel="00000000" w:rsidR="00000000" w:rsidRPr="00000000">
        <w:rPr>
          <w:b w:val="1"/>
          <w:bCs w:val="1"/>
          <w:color w:val="000000"/>
          <w:sz w:val="26"/>
          <w:szCs w:val="26"/>
          <w:rtl w:val="0"/>
        </w:rPr>
        <w:t xml:space="preserve">Your Story is Next.</w:t>
      </w:r>
    </w:p>
    <w:p w:rsidR="00000000" w:rsidDel="00000000" w:rsidP="00000000" w:rsidRDefault="00000000" w:rsidRPr="00000000" w14:paraId="00000032">
      <w:pPr>
        <w:spacing w:after="240" w:before="240" w:lineRule="auto"/>
        <w:rPr/>
      </w:pPr>
      <w:r w:rsidDel="00000000" w:rsidR="00000000" w:rsidRPr="00000000">
        <w:rPr>
          <w:rtl w:val="0"/>
        </w:rPr>
        <w:t xml:space="preserve">Dr. Peter Moris had the skill. He needed the presence. Nine months later, he has both — and a waiting list to prove it. At Optiiimum, we build the digital infrastructure that turns exceptional professionals into fully booked, internationally recognized brands.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Whether you're a surgeon, a specialist, or any professional whose reputation should be working harder than it is — we know how to build what you're missing.</w:t>
      </w:r>
    </w:p>
    <w:p w:rsidR="00000000" w:rsidDel="00000000" w:rsidP="00000000" w:rsidRDefault="00000000" w:rsidRPr="00000000" w14:paraId="00000034">
      <w:pPr>
        <w:spacing w:after="240" w:before="240" w:lineRule="auto"/>
        <w:rPr/>
      </w:pPr>
      <w:r w:rsidDel="00000000" w:rsidR="00000000" w:rsidRPr="00000000">
        <w:rPr>
          <w:rtl w:val="0"/>
        </w:rPr>
        <w:t xml:space="preserve">📩 [Contact / CTA Link]</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Optiiimum Digital Agency — Personal Brand Building · Egypt &amp; Gulf Markets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