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251E12"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251E12"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251E12"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251E12"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7B7E6D" w:rsidRDefault="00F453DD" w:rsidP="007B7E6D">
      <w:pPr>
        <w:pStyle w:val="IntenseQuote"/>
      </w:pPr>
      <w:r w:rsidRPr="005B611D">
        <w:t xml:space="preserve">List </w:t>
      </w:r>
      <w:r>
        <w:t>three</w:t>
      </w:r>
      <w:r w:rsidRPr="005B611D">
        <w:t xml:space="preserve"> ways that  “</w:t>
      </w:r>
      <w:proofErr w:type="spellStart"/>
      <w:r w:rsidRPr="005B611D">
        <w:t>cryptocurrencies</w:t>
      </w:r>
      <w:proofErr w:type="spellEnd"/>
      <w:r w:rsidRPr="005B611D">
        <w:t xml:space="preserve">” (e.g. </w:t>
      </w:r>
      <w:proofErr w:type="spellStart"/>
      <w:r w:rsidRPr="005B611D">
        <w:t>Bitcoin</w:t>
      </w:r>
      <w:proofErr w:type="spellEnd"/>
      <w:r w:rsidRPr="005B611D">
        <w:t>) are different from traditional currencies (money).</w:t>
      </w:r>
    </w:p>
    <w:p w:rsidR="007B7E6D" w:rsidRPr="007B7E6D" w:rsidRDefault="007B7E6D" w:rsidP="007B7E6D">
      <w:pPr>
        <w:pStyle w:val="NoSpacing"/>
        <w:numPr>
          <w:ilvl w:val="0"/>
          <w:numId w:val="9"/>
        </w:numPr>
        <w:rPr>
          <w:sz w:val="22"/>
        </w:rPr>
      </w:pPr>
      <w:proofErr w:type="spellStart"/>
      <w:r>
        <w:rPr>
          <w:i/>
          <w:sz w:val="22"/>
        </w:rPr>
        <w:t>Bitcoin</w:t>
      </w:r>
      <w:proofErr w:type="spellEnd"/>
      <w:r>
        <w:rPr>
          <w:i/>
          <w:sz w:val="22"/>
        </w:rPr>
        <w:t xml:space="preserve"> is anonymous.</w:t>
      </w:r>
    </w:p>
    <w:p w:rsidR="007B7E6D" w:rsidRPr="007B7E6D" w:rsidRDefault="007B7E6D" w:rsidP="007B7E6D">
      <w:pPr>
        <w:pStyle w:val="NoSpacing"/>
        <w:numPr>
          <w:ilvl w:val="0"/>
          <w:numId w:val="9"/>
        </w:numPr>
        <w:rPr>
          <w:sz w:val="22"/>
        </w:rPr>
      </w:pPr>
      <w:proofErr w:type="spellStart"/>
      <w:r>
        <w:rPr>
          <w:i/>
          <w:sz w:val="22"/>
        </w:rPr>
        <w:t>Bitcoin</w:t>
      </w:r>
      <w:proofErr w:type="spellEnd"/>
      <w:r>
        <w:rPr>
          <w:i/>
          <w:sz w:val="22"/>
        </w:rPr>
        <w:t xml:space="preserve"> is worldwide, there is only 1 type of </w:t>
      </w:r>
      <w:proofErr w:type="spellStart"/>
      <w:r>
        <w:rPr>
          <w:i/>
          <w:sz w:val="22"/>
        </w:rPr>
        <w:t>bitcoin</w:t>
      </w:r>
      <w:proofErr w:type="spellEnd"/>
      <w:r>
        <w:rPr>
          <w:i/>
          <w:sz w:val="22"/>
        </w:rPr>
        <w:t xml:space="preserve"> that every country uses.</w:t>
      </w:r>
    </w:p>
    <w:p w:rsidR="00F453DD" w:rsidRPr="007B7E6D" w:rsidRDefault="007B7E6D" w:rsidP="007B7E6D">
      <w:pPr>
        <w:pStyle w:val="NoSpacing"/>
        <w:numPr>
          <w:ilvl w:val="0"/>
          <w:numId w:val="9"/>
        </w:numPr>
        <w:rPr>
          <w:sz w:val="22"/>
        </w:rPr>
      </w:pPr>
      <w:r>
        <w:rPr>
          <w:i/>
          <w:sz w:val="22"/>
        </w:rPr>
        <w:t>Online, no credit, comes from computers; can be earned at home with beefy computers.</w:t>
      </w:r>
      <w:r w:rsidR="00707EE5" w:rsidRPr="007B7E6D">
        <w:rPr>
          <w:sz w:val="22"/>
        </w:rPr>
        <w:br/>
      </w:r>
      <w:r w:rsidR="00707EE5" w:rsidRPr="007B7E6D">
        <w:rPr>
          <w:sz w:val="22"/>
        </w:rPr>
        <w:br/>
      </w:r>
    </w:p>
    <w:p w:rsidR="00707EE5" w:rsidRPr="005B611D" w:rsidRDefault="00707EE5" w:rsidP="007B7E6D">
      <w:pPr>
        <w:pStyle w:val="IntenseQuote"/>
      </w:pPr>
      <w:r>
        <w:t>List one advantage</w:t>
      </w:r>
      <w:r w:rsidRPr="005B611D">
        <w:t xml:space="preserve"> of </w:t>
      </w:r>
      <w:proofErr w:type="spellStart"/>
      <w:r w:rsidRPr="005B611D">
        <w:t>Bitcoin</w:t>
      </w:r>
      <w:proofErr w:type="spellEnd"/>
      <w:r w:rsidRPr="005B611D">
        <w:t xml:space="preserve"> over </w:t>
      </w:r>
      <w:r>
        <w:t>on-line payment services such as PayPal.</w:t>
      </w:r>
    </w:p>
    <w:p w:rsidR="00707EE5" w:rsidRPr="005B611D" w:rsidRDefault="007B7E6D" w:rsidP="007B7E6D">
      <w:pPr>
        <w:pStyle w:val="NoSpacing"/>
        <w:numPr>
          <w:ilvl w:val="0"/>
          <w:numId w:val="9"/>
        </w:numPr>
        <w:rPr>
          <w:sz w:val="22"/>
        </w:rPr>
      </w:pPr>
      <w:r>
        <w:rPr>
          <w:sz w:val="22"/>
        </w:rPr>
        <w:t>Low processing fees &amp; independence.</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7B7E6D">
      <w:pPr>
        <w:pStyle w:val="IntenseQuote"/>
      </w:pPr>
      <w:r w:rsidRPr="005B611D">
        <w:t xml:space="preserve">List three types of organizations </w:t>
      </w:r>
      <w:r>
        <w:t xml:space="preserve">(or types of users) </w:t>
      </w:r>
      <w:r w:rsidRPr="005B611D">
        <w:t xml:space="preserve">that </w:t>
      </w:r>
      <w:r>
        <w:t>would benefit in a positive way from the use of “</w:t>
      </w:r>
      <w:proofErr w:type="spellStart"/>
      <w:r>
        <w:t>cryptocurrencies</w:t>
      </w:r>
      <w:proofErr w:type="spellEnd"/>
      <w:r>
        <w:t>”</w:t>
      </w:r>
      <w:r w:rsidRPr="005B611D">
        <w:t>.</w:t>
      </w:r>
    </w:p>
    <w:p w:rsidR="007B7E6D" w:rsidRDefault="007B7E6D" w:rsidP="007B7E6D">
      <w:pPr>
        <w:pStyle w:val="NoSpacing"/>
        <w:numPr>
          <w:ilvl w:val="0"/>
          <w:numId w:val="9"/>
        </w:numPr>
        <w:rPr>
          <w:sz w:val="22"/>
        </w:rPr>
      </w:pPr>
      <w:proofErr w:type="spellStart"/>
      <w:r>
        <w:rPr>
          <w:sz w:val="22"/>
        </w:rPr>
        <w:t>Nvidia</w:t>
      </w:r>
      <w:proofErr w:type="spellEnd"/>
    </w:p>
    <w:p w:rsidR="007B7E6D" w:rsidRPr="007B7E6D" w:rsidRDefault="007B7E6D" w:rsidP="007B7E6D">
      <w:pPr>
        <w:pStyle w:val="NoSpacing"/>
        <w:numPr>
          <w:ilvl w:val="0"/>
          <w:numId w:val="9"/>
        </w:numPr>
        <w:rPr>
          <w:sz w:val="22"/>
        </w:rPr>
      </w:pPr>
      <w:r>
        <w:rPr>
          <w:sz w:val="22"/>
        </w:rPr>
        <w:t>Microsoft</w:t>
      </w:r>
    </w:p>
    <w:p w:rsidR="00F453DD" w:rsidRPr="005B611D" w:rsidRDefault="00F453DD" w:rsidP="00F453DD">
      <w:pPr>
        <w:pStyle w:val="NoSpacing"/>
        <w:rPr>
          <w:sz w:val="22"/>
        </w:rPr>
      </w:pPr>
    </w:p>
    <w:p w:rsidR="00F453DD" w:rsidRDefault="00F453DD" w:rsidP="007B7E6D">
      <w:pPr>
        <w:pStyle w:val="IntenseQuote"/>
      </w:pPr>
      <w:proofErr w:type="spellStart"/>
      <w:r w:rsidRPr="005B611D">
        <w:t>Bitcioin</w:t>
      </w:r>
      <w:proofErr w:type="spellEnd"/>
      <w:r w:rsidRPr="005B611D">
        <w:t xml:space="preserve"> </w:t>
      </w:r>
      <w:r>
        <w:t xml:space="preserve">claims to be </w:t>
      </w:r>
      <w:r w:rsidRPr="005B611D">
        <w:t>anonymous</w:t>
      </w:r>
      <w:r>
        <w:t>. Is this true (explain)</w:t>
      </w:r>
      <w:r w:rsidRPr="005B611D">
        <w:t>? How could someone find out your identity?</w:t>
      </w:r>
      <w:r>
        <w:br/>
      </w:r>
      <w:r>
        <w:br/>
      </w:r>
    </w:p>
    <w:p w:rsidR="007B7E6D" w:rsidRDefault="00BB24B8" w:rsidP="007B7E6D">
      <w:pPr>
        <w:pStyle w:val="Quote"/>
        <w:jc w:val="left"/>
      </w:pPr>
      <w:r>
        <w:t xml:space="preserve">The fact that </w:t>
      </w:r>
      <w:proofErr w:type="spellStart"/>
      <w:r>
        <w:t>bitcoin</w:t>
      </w:r>
      <w:proofErr w:type="spellEnd"/>
      <w:r>
        <w:t xml:space="preserve"> is anonymous is true because the transactions do not need information. Although the address that you receive </w:t>
      </w:r>
      <w:proofErr w:type="spellStart"/>
      <w:r>
        <w:t>bitcoins</w:t>
      </w:r>
      <w:proofErr w:type="spellEnd"/>
      <w:r>
        <w:t xml:space="preserve"> is your pseudonym, it gets stored in block chain forever.</w:t>
      </w:r>
    </w:p>
    <w:p w:rsidR="00F453DD" w:rsidRPr="007B7E6D" w:rsidRDefault="00F453DD" w:rsidP="007B7E6D">
      <w:pPr>
        <w:pStyle w:val="IntenseQuote"/>
      </w:pPr>
      <w:r w:rsidRPr="007B7E6D">
        <w:t>Many people claim that the use of "</w:t>
      </w:r>
      <w:proofErr w:type="spellStart"/>
      <w:r w:rsidRPr="007B7E6D">
        <w:t>cryptocurrencies</w:t>
      </w:r>
      <w:proofErr w:type="spellEnd"/>
      <w:r w:rsidRPr="007B7E6D">
        <w:t xml:space="preserve">" should be restricted because they make it easier for criminals to hide their actions. Is this a valid point of view? Write a SOP to support your </w:t>
      </w:r>
      <w:r w:rsidR="00251E12" w:rsidRPr="007B7E6D">
        <w:t>argument</w:t>
      </w:r>
      <w:r w:rsidRPr="007B7E6D">
        <w:t>.</w:t>
      </w:r>
    </w:p>
    <w:p w:rsidR="00B11C50" w:rsidRPr="00BB24B8" w:rsidRDefault="00251E12" w:rsidP="009D5EEC">
      <w:pPr>
        <w:pStyle w:val="NoSpacing"/>
      </w:pPr>
      <w:r>
        <w:t xml:space="preserve">Criminals are vulnerable to bit coin transactions. </w:t>
      </w:r>
      <w:r w:rsidR="00BB24B8">
        <w:t xml:space="preserve">The </w:t>
      </w:r>
      <w:r w:rsidR="00BB24B8">
        <w:rPr>
          <w:i/>
        </w:rPr>
        <w:t>FBI</w:t>
      </w:r>
      <w:r w:rsidR="00BB24B8">
        <w:t xml:space="preserve"> can easily track your shady transactions from your IP address from where the transaction came from. The FBI (only) can trace back the strings of code that made your transactions which is how criminals are utterly vulnerable to </w:t>
      </w:r>
      <w:r>
        <w:t>bit coin</w:t>
      </w:r>
      <w:r w:rsidR="00BB24B8">
        <w:t>. So which ever suck up</w:t>
      </w:r>
      <w:r>
        <w:t>s</w:t>
      </w:r>
      <w:r w:rsidR="00BB24B8">
        <w:t xml:space="preserve"> with no knowledge said that statement is retarded and needs to get </w:t>
      </w:r>
      <w:r>
        <w:t xml:space="preserve">their </w:t>
      </w:r>
      <w:r w:rsidR="00BB24B8">
        <w:t>facts straightened.</w:t>
      </w:r>
      <w:bookmarkStart w:id="0" w:name="_GoBack"/>
      <w:bookmarkEnd w:id="0"/>
    </w:p>
    <w:p w:rsidR="00F453DD" w:rsidRDefault="00F453DD" w:rsidP="009D5EEC">
      <w:pPr>
        <w:pStyle w:val="NoSpacing"/>
      </w:pPr>
    </w:p>
    <w:p w:rsidR="00F453DD" w:rsidRDefault="00F453DD" w:rsidP="009D5EEC">
      <w:pPr>
        <w:pStyle w:val="NoSpacing"/>
      </w:pP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r w:rsidR="00707EE5">
        <w:rPr>
          <w:sz w:val="22"/>
        </w:rPr>
        <w:br/>
      </w:r>
      <w:r w:rsidR="00707EE5">
        <w:rPr>
          <w:sz w:val="22"/>
        </w:rPr>
        <w:br/>
      </w:r>
    </w:p>
    <w:p w:rsidR="00707EE5" w:rsidRDefault="00707EE5" w:rsidP="00707EE5">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sidR="000765DE">
        <w:rPr>
          <w:sz w:val="22"/>
        </w:rPr>
        <w:br/>
      </w:r>
      <w:r w:rsidR="000765DE">
        <w:rPr>
          <w:sz w:val="22"/>
        </w:rPr>
        <w:br/>
      </w:r>
    </w:p>
    <w:p w:rsidR="00707EE5"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sidR="000765DE">
        <w:rPr>
          <w:sz w:val="22"/>
        </w:rPr>
        <w:br/>
      </w:r>
      <w:r w:rsidR="000765DE">
        <w:rPr>
          <w:sz w:val="22"/>
        </w:rPr>
        <w:br/>
      </w:r>
    </w:p>
    <w:p w:rsidR="00707EE5"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r w:rsidR="000765DE">
        <w:rPr>
          <w:sz w:val="22"/>
        </w:rPr>
        <w:br/>
      </w:r>
    </w:p>
    <w:p w:rsidR="000765DE" w:rsidRPr="005B611D"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r>
        <w:rPr>
          <w:sz w:val="22"/>
        </w:rPr>
        <w:br/>
      </w:r>
    </w:p>
    <w:p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900A2"/>
    <w:multiLevelType w:val="hybridMultilevel"/>
    <w:tmpl w:val="5F48C1B4"/>
    <w:lvl w:ilvl="0" w:tplc="13D894FE">
      <w:numFmt w:val="bullet"/>
      <w:lvlText w:val="-"/>
      <w:lvlJc w:val="left"/>
      <w:pPr>
        <w:ind w:left="720" w:hanging="360"/>
      </w:pPr>
      <w:rPr>
        <w:rFonts w:ascii="Arial" w:eastAsiaTheme="minorHAnsi"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B27D7"/>
    <w:rsid w:val="00251E12"/>
    <w:rsid w:val="003406E3"/>
    <w:rsid w:val="005B611D"/>
    <w:rsid w:val="00611592"/>
    <w:rsid w:val="006627C3"/>
    <w:rsid w:val="00707EE5"/>
    <w:rsid w:val="00731704"/>
    <w:rsid w:val="007B7E6D"/>
    <w:rsid w:val="008151C3"/>
    <w:rsid w:val="009D5EEC"/>
    <w:rsid w:val="00AD5E5F"/>
    <w:rsid w:val="00B11C50"/>
    <w:rsid w:val="00BA5215"/>
    <w:rsid w:val="00BB24B8"/>
    <w:rsid w:val="00C23A43"/>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64792-CD12-44B0-8832-553B359F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IntenseQuote">
    <w:name w:val="Intense Quote"/>
    <w:basedOn w:val="Normal"/>
    <w:next w:val="Normal"/>
    <w:link w:val="IntenseQuoteChar"/>
    <w:uiPriority w:val="30"/>
    <w:qFormat/>
    <w:rsid w:val="007B7E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7E6D"/>
    <w:rPr>
      <w:i/>
      <w:iCs/>
      <w:color w:val="5B9BD5" w:themeColor="accent1"/>
    </w:rPr>
  </w:style>
  <w:style w:type="paragraph" w:styleId="Quote">
    <w:name w:val="Quote"/>
    <w:basedOn w:val="Normal"/>
    <w:next w:val="Normal"/>
    <w:link w:val="QuoteChar"/>
    <w:uiPriority w:val="29"/>
    <w:qFormat/>
    <w:rsid w:val="007B7E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E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Kala, Saj</cp:lastModifiedBy>
  <cp:revision>2</cp:revision>
  <dcterms:created xsi:type="dcterms:W3CDTF">2018-10-01T13:41:00Z</dcterms:created>
  <dcterms:modified xsi:type="dcterms:W3CDTF">2018-10-01T13:41:00Z</dcterms:modified>
</cp:coreProperties>
</file>