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7141edd6644c7b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"/>
          <w:bottom w:val="single" w:sz="1"/>
          <w:left w:val="single" w:sz="1"/>
          <w:right w:val="single" w:sz="1"/>
          <w:insideH w:val="single" w:sz="1"/>
          <w:insideV w:val="single" w:sz="1"/>
        </w:tblBorders>
      </w:tblPr>
      <w:tr>
        <w:tc>
          <w:p>
            <w:r>
              <w:rPr>
                <w:b/>
                <w:color w:val="365F91"/>
                <w:sz w:val="72"/>
              </w:rPr>
              <w:t>Benchmark Results</w:t>
            </w:r>
          </w:p>
          <w:p>
            <w:r>
              <w:rPr>
                <w:b/>
              </w:rPr>
              <w:t>This document was generated by browsing, searching, or listing all entities on CPALMS - </w:t>
            </w:r>
            <w:hyperlink xmlns:r="http://schemas.openxmlformats.org/officeDocument/2006/relationships" r:id="R29a26e29284e48e7">
              <w:r>
                <w:rPr>
                  <w:b/>
                  <w:color w:val="0000FF"/>
                  <w:u w:val="single"/>
                </w:rPr>
                <w:t>www.cpalms.org</w:t>
              </w:r>
            </w:hyperlink>
          </w:p>
          <w:tcPr>
            <w:gridSpan w:val="7"/>
            <w:shd w:val="clear" w:color="auto" w:fill="E1EAF4"/>
          </w:tcPr>
        </w:tc>
      </w:tr>
      <w:tr>
        <w:tc>
          <w:p>
            <w:r>
              <w:rPr>
                <w:b/>
                <w:color w:val="365F91"/>
              </w:rPr>
              <w:t>Benchmark#</w:t>
            </w:r>
          </w:p>
          <w:tcPr>
            <w:shd w:val="clear" w:color="auto" w:fill="E1EAF4"/>
          </w:tcPr>
        </w:tc>
        <w:tc>
          <w:p>
            <w:r>
              <w:rPr>
                <w:b/>
                <w:color w:val="365F91"/>
              </w:rPr>
              <w:t>Description</w:t>
            </w:r>
          </w:p>
          <w:tcPr>
            <w:shd w:val="clear" w:color="auto" w:fill="E1EAF4"/>
          </w:tcPr>
        </w:tc>
        <w:tc>
          <w:p>
            <w:r>
              <w:rPr>
                <w:b/>
                <w:color w:val="365F91"/>
              </w:rPr>
              <w:t>Idea/Standard</w:t>
            </w:r>
          </w:p>
          <w:tcPr>
            <w:shd w:val="clear" w:color="auto" w:fill="E1EAF4"/>
          </w:tcPr>
        </w:tc>
        <w:tc>
          <w:p>
            <w:r>
              <w:rPr>
                <w:b/>
                <w:color w:val="365F91"/>
              </w:rPr>
              <w:t>Subject</w:t>
            </w:r>
          </w:p>
          <w:tcPr>
            <w:shd w:val="clear" w:color="auto" w:fill="E1EAF4"/>
          </w:tcPr>
        </w:tc>
        <w:tc>
          <w:p>
            <w:r>
              <w:rPr>
                <w:b/>
                <w:color w:val="365F91"/>
              </w:rPr>
              <w:t>Grade</w:t>
            </w:r>
          </w:p>
          <w:tcPr>
            <w:shd w:val="clear" w:color="auto" w:fill="E1EAF4"/>
          </w:tcPr>
        </w:tc>
        <w:tc>
          <w:p>
            <w:r>
              <w:rPr>
                <w:b/>
                <w:color w:val="365F91"/>
              </w:rPr>
              <w:t>Body Of Knowledge/ Strand</w:t>
            </w:r>
          </w:p>
          <w:tcPr>
            <w:shd w:val="clear" w:color="auto" w:fill="E1EAF4"/>
          </w:tcPr>
        </w:tc>
        <w:tc>
          <w:p>
            <w:r>
              <w:rPr>
                <w:b/>
                <w:color w:val="365F91"/>
              </w:rPr>
              <w:t>Direct Link</w:t>
            </w:r>
          </w:p>
          <w:tcPr>
            <w:shd w:val="clear" w:color="auto" w:fill="E1EAF4"/>
          </w:tcPr>
        </w:tc>
      </w:tr>
      <w:tr>
        <w:tc>
          <w:p>
            <w:r>
              <w:t>ELA.K12.EE.1.1</w:t>
            </w:r>
          </w:p>
        </w:tc>
        <w:tc>
          <w:p>
            <w:r>
              <w:t>Cite evidence to explain and justify reasoning.</w:t>
            </w:r>
          </w:p>
        </w:tc>
        <w:tc>
          <w:p>
            <w:r>
              <w:t>Cite evidence to explain and justify reasoning.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K12</w:t>
            </w:r>
          </w:p>
        </w:tc>
        <w:tc>
          <w:p>
            <w:r>
              <w:t>Expectations</w:t>
            </w:r>
          </w:p>
        </w:tc>
        <w:tc>
          <w:p>
            <w:hyperlink xmlns:r="http://schemas.openxmlformats.org/officeDocument/2006/relationships" r:id="Rea0a8467818c4d0f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ELA.K12.EE.2.1</w:t>
            </w:r>
          </w:p>
        </w:tc>
        <w:tc>
          <w:p>
            <w:r>
              <w:t>Read and comprehend grade-level complex texts proficiently.</w:t>
            </w:r>
          </w:p>
        </w:tc>
        <w:tc>
          <w:p>
            <w:r>
              <w:t>Read and comprehend grade-level complex texts proficiently. 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K12</w:t>
            </w:r>
          </w:p>
        </w:tc>
        <w:tc>
          <w:p>
            <w:r>
              <w:t>Expectations</w:t>
            </w:r>
          </w:p>
        </w:tc>
        <w:tc>
          <w:p>
            <w:hyperlink xmlns:r="http://schemas.openxmlformats.org/officeDocument/2006/relationships" r:id="Rf5de9b632c214b7d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ELA.K12.EE.3.1</w:t>
            </w:r>
          </w:p>
        </w:tc>
        <w:tc>
          <w:p>
            <w:r>
              <w:t>Make inferences to support comprehension.</w:t>
            </w:r>
          </w:p>
        </w:tc>
        <w:tc>
          <w:p>
            <w:r>
              <w:t>Make inferences to support comprehension.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K12</w:t>
            </w:r>
          </w:p>
        </w:tc>
        <w:tc>
          <w:p>
            <w:r>
              <w:t>Expectations</w:t>
            </w:r>
          </w:p>
        </w:tc>
        <w:tc>
          <w:p>
            <w:hyperlink xmlns:r="http://schemas.openxmlformats.org/officeDocument/2006/relationships" r:id="R239aa3f21c2b4448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ELA.K12.EE.4.1</w:t>
            </w:r>
          </w:p>
        </w:tc>
        <w:tc>
          <w:p>
            <w:r>
              <w:t>Use appropriate collaborative techniques and active listening skills when engaging in discussions in a variety of situations.</w:t>
            </w:r>
          </w:p>
        </w:tc>
        <w:tc>
          <w:p>
            <w:r>
              <w:t>Use appropriate collaborative techniques and active listening skills when engaging in discussions in a variety of situations.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K12</w:t>
            </w:r>
          </w:p>
        </w:tc>
        <w:tc>
          <w:p>
            <w:r>
              <w:t>Expectations</w:t>
            </w:r>
          </w:p>
        </w:tc>
        <w:tc>
          <w:p>
            <w:hyperlink xmlns:r="http://schemas.openxmlformats.org/officeDocument/2006/relationships" r:id="R0347c9968f034212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ELA.K12.EE.5.1</w:t>
            </w:r>
          </w:p>
        </w:tc>
        <w:tc>
          <w:p>
            <w:r>
              <w:t>Use the accepted rules governing a specific format to create quality work.</w:t>
            </w:r>
          </w:p>
        </w:tc>
        <w:tc>
          <w:p>
            <w:r>
              <w:t>Use the accepted rules governing a specific format to create quality work.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K12</w:t>
            </w:r>
          </w:p>
        </w:tc>
        <w:tc>
          <w:p>
            <w:r>
              <w:t>Expectations</w:t>
            </w:r>
          </w:p>
        </w:tc>
        <w:tc>
          <w:p>
            <w:hyperlink xmlns:r="http://schemas.openxmlformats.org/officeDocument/2006/relationships" r:id="Rd58a87a021c44563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ELA.K12.EE.6.1</w:t>
            </w:r>
          </w:p>
        </w:tc>
        <w:tc>
          <w:p>
            <w:r>
              <w:t>Use appropriate voice and tone when speaking or writing.</w:t>
            </w:r>
          </w:p>
        </w:tc>
        <w:tc>
          <w:p>
            <w:r>
              <w:t>Use appropriate voice and tone when speaking or writing.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K12</w:t>
            </w:r>
          </w:p>
        </w:tc>
        <w:tc>
          <w:p>
            <w:r>
              <w:t>Expectations</w:t>
            </w:r>
          </w:p>
        </w:tc>
        <w:tc>
          <w:p>
            <w:hyperlink xmlns:r="http://schemas.openxmlformats.org/officeDocument/2006/relationships" r:id="Rfbbd0aa1a8f24597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ELA.5.C.1.1</w:t>
            </w:r>
          </w:p>
        </w:tc>
        <w:tc>
          <w:p>
            <w:r>
              <w:t>Demonstrate fluent and legible cursive writing skills.</w:t>
            </w:r>
          </w:p>
        </w:tc>
        <w:tc>
          <w:p>
            <w:r>
              <w:t>Communicating Through Writing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356c0c4e4276499b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ELA.5.C.1.2</w:t>
            </w:r>
          </w:p>
        </w:tc>
        <w:tc>
          <w:p>
            <w:r>
              <w:t>Write personal or fictional narratives using a logical sequence of events and demonstrating an effective use of techniques such as dialogue, description, and transitional words and phrases.</w:t>
            </w:r>
          </w:p>
        </w:tc>
        <w:tc>
          <w:p>
            <w:r>
              <w:t>Communicating Through Writing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d18f6acabaf347b0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ELA.5.C.1.3</w:t>
            </w:r>
          </w:p>
        </w:tc>
        <w:tc>
          <w:p>
            <w:r>
              <w:t>Write to make a claim supporting a perspective with logical reasons, relevant evidence from sources, elaboration, and an organizational structure with varied transitions.</w:t>
            </w:r>
          </w:p>
        </w:tc>
        <w:tc>
          <w:p>
            <w:r>
              <w:t>Communicating Through Writing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1fab80f2d5ce47b2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ELA.5.C.1.4</w:t>
            </w:r>
          </w:p>
        </w:tc>
        <w:tc>
          <w:p>
            <w:r>
              <w:t>Write expository texts about a topic using multiple sources and including an organizational structure, relevant elaboration, and varied transitions.</w:t>
            </w:r>
          </w:p>
        </w:tc>
        <w:tc>
          <w:p>
            <w:r>
              <w:t>Communicating Through Writing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8a1923cd8d6c4fea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ELA.5.C.1.5</w:t>
            </w:r>
          </w:p>
        </w:tc>
        <w:tc>
          <w:p>
            <w:r>
              <w:t>Improve writing by planning, revising, and editing, with guidance and support from adults and feedback from peers.</w:t>
            </w:r>
          </w:p>
        </w:tc>
        <w:tc>
          <w:p>
            <w:r>
              <w:t>Communicating Through Writing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090409d87d1e4f7b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ELA.5.C.2.1</w:t>
            </w:r>
          </w:p>
        </w:tc>
        <w:tc>
          <w:p>
            <w:r>
              <w:t>Present information orally, in a logical sequence, using nonverbal cues, appropriate volume, clear pronunciation, and appropriate pacing.</w:t>
            </w:r>
          </w:p>
        </w:tc>
        <w:tc>
          <w:p>
            <w:r>
              <w:t>Communicating Orally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515fb273b687461a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ELA.5.C.3.1</w:t>
            </w:r>
          </w:p>
        </w:tc>
        <w:tc>
          <w:p>
            <w:r>
              <w:t>Follow the rules of standard English grammar, punctuation, capitalization, and spelling appropriate to grade level.</w:t>
            </w:r>
          </w:p>
        </w:tc>
        <w:tc>
          <w:p>
            <w:r>
              <w:t>Following Conventions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3e76bcc5088e4205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ELA.5.C.4.1</w:t>
            </w:r>
          </w:p>
        </w:tc>
        <w:tc>
          <w:p>
            <w:r>
              <w:t>Conduct research to answer a question, organizing information about the topic and using multiple reliable and valid sources.</w:t>
            </w:r>
          </w:p>
        </w:tc>
        <w:tc>
          <w:p>
            <w:r>
              <w:t>Researching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19b900b127834c83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ELA.5.C.5.1</w:t>
            </w:r>
          </w:p>
        </w:tc>
        <w:tc>
          <w:p>
            <w:r>
              <w:t>Arrange multimedia elements to create emphasis in oral or written tasks.</w:t>
            </w:r>
          </w:p>
        </w:tc>
        <w:tc>
          <w:p>
            <w:r>
              <w:t>Creating and Collaborating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e90b5deb58734174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ELA.5.C.5.2</w:t>
            </w:r>
          </w:p>
        </w:tc>
        <w:tc>
          <w:p>
            <w:r>
              <w:t>Use digital writing tools individually or collaboratively to plan, draft, and revise writing.</w:t>
            </w:r>
          </w:p>
        </w:tc>
        <w:tc>
          <w:p>
            <w:r>
              <w:t>Creating and Collaborating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Communication</w:t>
            </w:r>
          </w:p>
        </w:tc>
        <w:tc>
          <w:p>
            <w:hyperlink xmlns:r="http://schemas.openxmlformats.org/officeDocument/2006/relationships" r:id="R45cdf180fc1f43a9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ELA.5.F.1.3</w:t>
            </w:r>
          </w:p>
        </w:tc>
        <w:tc>
          <w:p>
            <w:r>
              <w:t>Use knowledge of grade-appropriate phonics and word-analysis skills to decode words.</w:t>
            </w:r>
            <w:r>
              <w:t>Apply knowledge of all letter-sound correspondences, syllabication patterns, and morphology to read and write unfamiliar single-syllable and multisyllabic words in and out of context. </w:t>
            </w:r>
          </w:p>
        </w:tc>
        <w:tc>
          <w:p>
            <w:r>
              <w:t>Learning and Applying Foundational Reading Skills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Foundational Skills</w:t>
            </w:r>
          </w:p>
        </w:tc>
        <w:tc>
          <w:p>
            <w:hyperlink xmlns:r="http://schemas.openxmlformats.org/officeDocument/2006/relationships" r:id="R7b9746941cde4157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ELA.5.F.1.4</w:t>
            </w:r>
          </w:p>
        </w:tc>
        <w:tc>
          <w:p>
            <w:r>
              <w:t>Read grade-level texts with accuracy, automaticity, and appropriate prosody or expression.</w:t>
            </w:r>
          </w:p>
        </w:tc>
        <w:tc>
          <w:p>
            <w:r>
              <w:t>Learning and Applying Foundational Reading Skills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Foundational Skills</w:t>
            </w:r>
          </w:p>
        </w:tc>
        <w:tc>
          <w:p>
            <w:hyperlink xmlns:r="http://schemas.openxmlformats.org/officeDocument/2006/relationships" r:id="Re755db3cc2334776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ELA.5.R.1.1</w:t>
            </w:r>
          </w:p>
        </w:tc>
        <w:tc>
          <w:p>
            <w:r>
              <w:t>Analyze how setting, events, conflict, and characterization contribute to the plot in a literary text.</w:t>
            </w:r>
          </w:p>
        </w:tc>
        <w:tc>
          <w:p>
            <w:r>
              <w:t>Reading Prose and Poetry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a3fa42295eec4b75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ELA.5.R.1.2</w:t>
            </w:r>
          </w:p>
        </w:tc>
        <w:tc>
          <w:p>
            <w:r>
              <w:t>Explain the development of stated or implied theme(s) throughout a literary text.</w:t>
            </w:r>
          </w:p>
        </w:tc>
        <w:tc>
          <w:p>
            <w:r>
              <w:t>Reading Prose and Poetry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186b789b44e4469b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ELA.5.R.1.3</w:t>
            </w:r>
          </w:p>
        </w:tc>
        <w:tc>
          <w:p>
            <w:r>
              <w:t>Describe how an author develops a character&amp;rsquo;s perspective in a literary text.</w:t>
            </w:r>
          </w:p>
        </w:tc>
        <w:tc>
          <w:p>
            <w:r>
              <w:t>Reading Prose and Poetry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8042ed7ccfae45b9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ELA.5.R.1.4</w:t>
            </w:r>
          </w:p>
        </w:tc>
        <w:tc>
          <w:p>
            <w:r>
              <w:t>Explain how figurative language and other poetic elements work together in a poem.</w:t>
            </w:r>
          </w:p>
        </w:tc>
        <w:tc>
          <w:p>
            <w:r>
              <w:t>Reading Prose and Poetry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899c7216ec174c94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ELA.5.R.2.1</w:t>
            </w:r>
          </w:p>
        </w:tc>
        <w:tc>
          <w:p>
            <w:r>
              <w:t>Explain how text structures and/or features contribute to the overall meaning of texts.</w:t>
            </w:r>
          </w:p>
        </w:tc>
        <w:tc>
          <w:p>
            <w:r>
              <w:t>Reading Informational Text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a825c7f4de4f4f3f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ELA.5.R.2.2</w:t>
            </w:r>
          </w:p>
        </w:tc>
        <w:tc>
          <w:p>
            <w:r>
              <w:t>Explain how relevant details support the central idea(s), implied or explicit.</w:t>
            </w:r>
          </w:p>
        </w:tc>
        <w:tc>
          <w:p>
            <w:r>
              <w:t>Reading Informational Text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6e7f4b49638d471e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ELA.5.R.2.3</w:t>
            </w:r>
          </w:p>
        </w:tc>
        <w:tc>
          <w:p>
            <w:r>
              <w:t>Analyze an author&amp;rsquo;s purpose and/or perspective in an informational text.</w:t>
            </w:r>
          </w:p>
        </w:tc>
        <w:tc>
          <w:p>
            <w:r>
              <w:t>Reading Informational Text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408e5bcf7eb4431f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ELA.5.R.2.4</w:t>
            </w:r>
          </w:p>
        </w:tc>
        <w:tc>
          <w:p>
            <w:r>
              <w:t>Track the development of an argument, identifying the specific claim(s), evidence, and reasoning.</w:t>
            </w:r>
          </w:p>
        </w:tc>
        <w:tc>
          <w:p>
            <w:r>
              <w:t>Reading Informational Text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0370560b974f4a3b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ELA.5.R.3.1</w:t>
            </w:r>
          </w:p>
        </w:tc>
        <w:tc>
          <w:p>
            <w:r>
              <w:t>Analyze how figurative language contributes to meaning in text(s).</w:t>
            </w:r>
          </w:p>
        </w:tc>
        <w:tc>
          <w:p>
            <w:r>
              <w:t>Reading Across Genres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774488d2ea74429c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ELA.5.R.3.2</w:t>
            </w:r>
          </w:p>
        </w:tc>
        <w:tc>
          <w:p>
            <w:r>
              <w:t>Summarize a text to enhance comprehension.</w:t>
            </w:r>
            <w:r>
              <w:t>Include plot and theme for a literary text. </w:t>
            </w:r>
            <w:r>
              <w:t>Include the central idea and relevant details for an informational text. </w:t>
            </w:r>
          </w:p>
        </w:tc>
        <w:tc>
          <w:p>
            <w:r>
              <w:t>Reading Across Genres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bb9373ecf49841cc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ELA.5.R.3.3</w:t>
            </w:r>
          </w:p>
        </w:tc>
        <w:tc>
          <w:p>
            <w:r>
              <w:t>Compare and contrast primary and secondary sources related to the same topic.</w:t>
            </w:r>
          </w:p>
        </w:tc>
        <w:tc>
          <w:p>
            <w:r>
              <w:t>Reading Across Genres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Reading</w:t>
            </w:r>
          </w:p>
        </w:tc>
        <w:tc>
          <w:p>
            <w:hyperlink xmlns:r="http://schemas.openxmlformats.org/officeDocument/2006/relationships" r:id="R4c9c1f91ed464795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ELA.5.V.1.1</w:t>
            </w:r>
          </w:p>
        </w:tc>
        <w:tc>
          <w:p>
            <w:r>
              <w:t>Use grade-level academic vocabulary appropriately in speaking and writing.</w:t>
            </w:r>
          </w:p>
        </w:tc>
        <w:tc>
          <w:p>
            <w:r>
              <w:t>Finding Meaning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Vocabulary</w:t>
            </w:r>
          </w:p>
        </w:tc>
        <w:tc>
          <w:p>
            <w:hyperlink xmlns:r="http://schemas.openxmlformats.org/officeDocument/2006/relationships" r:id="Rce747d52446748c8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ELA.5.V.1.2</w:t>
            </w:r>
          </w:p>
        </w:tc>
        <w:tc>
          <w:p>
            <w:r>
              <w:t>Apply knowledge of Greek and Latin roots and affixes, recognizing the connection between affixes and parts of speech, to determine the meaning of unfamiliar words in grade-level content.</w:t>
            </w:r>
          </w:p>
        </w:tc>
        <w:tc>
          <w:p>
            <w:r>
              <w:t>Finding Meaning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Vocabulary</w:t>
            </w:r>
          </w:p>
        </w:tc>
        <w:tc>
          <w:p>
            <w:hyperlink xmlns:r="http://schemas.openxmlformats.org/officeDocument/2006/relationships" r:id="R4ed6562490cd4ee3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  <w:tr>
        <w:tc>
          <w:p>
            <w:r>
              <w:t>ELA.5.V.1.3</w:t>
            </w:r>
          </w:p>
        </w:tc>
        <w:tc>
          <w:p>
            <w:r>
              <w:t>Use context clues, figurative language, word relationships, reference materials, and/or background knowledge to determine the meaning of multiple-meaning and unknown words and phrases, appropriate to grade level.</w:t>
            </w:r>
          </w:p>
        </w:tc>
        <w:tc>
          <w:p>
            <w:r>
              <w:t>Finding Meaning</w:t>
            </w:r>
          </w:p>
        </w:tc>
        <w:tc>
          <w:p>
            <w:r>
              <w:t>English Language Arts (B.E.S.T.)</w:t>
            </w:r>
          </w:p>
        </w:tc>
        <w:tc>
          <w:p>
            <w:r>
              <w:t>5</w:t>
            </w:r>
          </w:p>
        </w:tc>
        <w:tc>
          <w:p>
            <w:r>
              <w:t>Vocabulary</w:t>
            </w:r>
          </w:p>
        </w:tc>
        <w:tc>
          <w:p>
            <w:hyperlink xmlns:r="http://schemas.openxmlformats.org/officeDocument/2006/relationships" r:id="R97f089c9137d4a5e">
              <w:r>
                <w:rPr>
                  <w:color w:val="0000FF"/>
                  <w:u w:val="single"/>
                </w:rPr>
                <w:t>Click Here</w:t>
              </w:r>
            </w:hyperlink>
          </w:p>
        </w:tc>
      </w:tr>
    </w:tbl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cpalms.org" TargetMode="External" Id="R29a26e29284e48e7" /><Relationship Type="http://schemas.openxmlformats.org/officeDocument/2006/relationships/hyperlink" Target="https://www.cpalms.org//PreviewStandard/Preview/15201" TargetMode="External" Id="Rea0a8467818c4d0f" /><Relationship Type="http://schemas.openxmlformats.org/officeDocument/2006/relationships/hyperlink" Target="https://www.cpalms.org//PreviewStandard/Preview/15202" TargetMode="External" Id="Rf5de9b632c214b7d" /><Relationship Type="http://schemas.openxmlformats.org/officeDocument/2006/relationships/hyperlink" Target="https://www.cpalms.org//PreviewStandard/Preview/15203" TargetMode="External" Id="R239aa3f21c2b4448" /><Relationship Type="http://schemas.openxmlformats.org/officeDocument/2006/relationships/hyperlink" Target="https://www.cpalms.org//PreviewStandard/Preview/15204" TargetMode="External" Id="R0347c9968f034212" /><Relationship Type="http://schemas.openxmlformats.org/officeDocument/2006/relationships/hyperlink" Target="https://www.cpalms.org//PreviewStandard/Preview/15205" TargetMode="External" Id="Rd58a87a021c44563" /><Relationship Type="http://schemas.openxmlformats.org/officeDocument/2006/relationships/hyperlink" Target="https://www.cpalms.org//PreviewStandard/Preview/15206" TargetMode="External" Id="Rfbbd0aa1a8f24597" /><Relationship Type="http://schemas.openxmlformats.org/officeDocument/2006/relationships/hyperlink" Target="https://www.cpalms.org//PreviewStandard/Preview/15017" TargetMode="External" Id="R356c0c4e4276499b" /><Relationship Type="http://schemas.openxmlformats.org/officeDocument/2006/relationships/hyperlink" Target="https://www.cpalms.org//PreviewStandard/Preview/15018" TargetMode="External" Id="Rd18f6acabaf347b0" /><Relationship Type="http://schemas.openxmlformats.org/officeDocument/2006/relationships/hyperlink" Target="https://www.cpalms.org//PreviewStandard/Preview/15019" TargetMode="External" Id="R1fab80f2d5ce47b2" /><Relationship Type="http://schemas.openxmlformats.org/officeDocument/2006/relationships/hyperlink" Target="https://www.cpalms.org//PreviewStandard/Preview/15020" TargetMode="External" Id="R8a1923cd8d6c4fea" /><Relationship Type="http://schemas.openxmlformats.org/officeDocument/2006/relationships/hyperlink" Target="https://www.cpalms.org//PreviewStandard/Preview/15021" TargetMode="External" Id="R090409d87d1e4f7b" /><Relationship Type="http://schemas.openxmlformats.org/officeDocument/2006/relationships/hyperlink" Target="https://www.cpalms.org//PreviewStandard/Preview/15022" TargetMode="External" Id="R515fb273b687461a" /><Relationship Type="http://schemas.openxmlformats.org/officeDocument/2006/relationships/hyperlink" Target="https://www.cpalms.org//PreviewStandard/Preview/15023" TargetMode="External" Id="R3e76bcc5088e4205" /><Relationship Type="http://schemas.openxmlformats.org/officeDocument/2006/relationships/hyperlink" Target="https://www.cpalms.org//PreviewStandard/Preview/15024" TargetMode="External" Id="R19b900b127834c83" /><Relationship Type="http://schemas.openxmlformats.org/officeDocument/2006/relationships/hyperlink" Target="https://www.cpalms.org//PreviewStandard/Preview/15025" TargetMode="External" Id="Re90b5deb58734174" /><Relationship Type="http://schemas.openxmlformats.org/officeDocument/2006/relationships/hyperlink" Target="https://www.cpalms.org//PreviewStandard/Preview/15026" TargetMode="External" Id="R45cdf180fc1f43a9" /><Relationship Type="http://schemas.openxmlformats.org/officeDocument/2006/relationships/hyperlink" Target="https://www.cpalms.org//PreviewStandard/Preview/15004" TargetMode="External" Id="R7b9746941cde4157" /><Relationship Type="http://schemas.openxmlformats.org/officeDocument/2006/relationships/hyperlink" Target="https://www.cpalms.org//PreviewStandard/Preview/15005" TargetMode="External" Id="Re755db3cc2334776" /><Relationship Type="http://schemas.openxmlformats.org/officeDocument/2006/relationships/hyperlink" Target="https://www.cpalms.org//PreviewStandard/Preview/15006" TargetMode="External" Id="Ra3fa42295eec4b75" /><Relationship Type="http://schemas.openxmlformats.org/officeDocument/2006/relationships/hyperlink" Target="https://www.cpalms.org//PreviewStandard/Preview/15007" TargetMode="External" Id="R186b789b44e4469b" /><Relationship Type="http://schemas.openxmlformats.org/officeDocument/2006/relationships/hyperlink" Target="https://www.cpalms.org//PreviewStandard/Preview/15008" TargetMode="External" Id="R8042ed7ccfae45b9" /><Relationship Type="http://schemas.openxmlformats.org/officeDocument/2006/relationships/hyperlink" Target="https://www.cpalms.org//PreviewStandard/Preview/15009" TargetMode="External" Id="R899c7216ec174c94" /><Relationship Type="http://schemas.openxmlformats.org/officeDocument/2006/relationships/hyperlink" Target="https://www.cpalms.org//PreviewStandard/Preview/15010" TargetMode="External" Id="Ra825c7f4de4f4f3f" /><Relationship Type="http://schemas.openxmlformats.org/officeDocument/2006/relationships/hyperlink" Target="https://www.cpalms.org//PreviewStandard/Preview/15011" TargetMode="External" Id="R6e7f4b49638d471e" /><Relationship Type="http://schemas.openxmlformats.org/officeDocument/2006/relationships/hyperlink" Target="https://www.cpalms.org//PreviewStandard/Preview/15012" TargetMode="External" Id="R408e5bcf7eb4431f" /><Relationship Type="http://schemas.openxmlformats.org/officeDocument/2006/relationships/hyperlink" Target="https://www.cpalms.org//PreviewStandard/Preview/15013" TargetMode="External" Id="R0370560b974f4a3b" /><Relationship Type="http://schemas.openxmlformats.org/officeDocument/2006/relationships/hyperlink" Target="https://www.cpalms.org//PreviewStandard/Preview/15014" TargetMode="External" Id="R774488d2ea74429c" /><Relationship Type="http://schemas.openxmlformats.org/officeDocument/2006/relationships/hyperlink" Target="https://www.cpalms.org//PreviewStandard/Preview/15015" TargetMode="External" Id="Rbb9373ecf49841cc" /><Relationship Type="http://schemas.openxmlformats.org/officeDocument/2006/relationships/hyperlink" Target="https://www.cpalms.org//PreviewStandard/Preview/15016" TargetMode="External" Id="R4c9c1f91ed464795" /><Relationship Type="http://schemas.openxmlformats.org/officeDocument/2006/relationships/hyperlink" Target="https://www.cpalms.org//PreviewStandard/Preview/15027" TargetMode="External" Id="Rce747d52446748c8" /><Relationship Type="http://schemas.openxmlformats.org/officeDocument/2006/relationships/hyperlink" Target="https://www.cpalms.org//PreviewStandard/Preview/15028" TargetMode="External" Id="R4ed6562490cd4ee3" /><Relationship Type="http://schemas.openxmlformats.org/officeDocument/2006/relationships/hyperlink" Target="https://www.cpalms.org//PreviewStandard/Preview/15029" TargetMode="External" Id="R97f089c9137d4a5e" /></Relationships>
</file>