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rPr>
          <w:rFonts w:ascii="Times New Roman" w:hAnsi="Times New Roman" w:eastAsia="Times New Roman"/>
          <w:b/>
          <w:i w:val="0"/>
          <w:sz w:val="48"/>
          <w:lang w:val="en-GB"/>
        </w:rPr>
        <w:t xml:space="preserve">Lea Hoffmann</w:t>
      </w:r>
    </w:p>
    <w:p>
      <w:pPr>
        <w:pStyle w:val="CVContact"/>
      </w:pPr>
      <w:r>
        <w:rPr>
          <w:rFonts w:ascii="Times New Roman" w:hAnsi="Times New Roman" w:eastAsia="Times New Roman"/>
          <w:b w:val="0"/>
          <w:i w:val="0"/>
          <w:sz w:val="22"/>
          <w:lang w:val="en-GB"/>
        </w:rPr>
        <w:t xml:space="preserve">+49 000 0000000 | lea.hoffmann@example.com</w:t>
      </w:r>
    </w:p>
    <w:p>
      <w:pPr>
        <w:pStyle w:val="CVSection"/>
        <w:pBdr>
          <w:bottom w:val="single" w:sz="4" w:space="0" w:color="000000"/>
        </w:pBdr>
      </w:pPr>
      <w:r>
        <w:rPr>
          <w:rFonts w:ascii="Times New Roman" w:hAnsi="Times New Roman" w:eastAsia="Times New Roman"/>
          <w:b/>
          <w:i w:val="0"/>
          <w:sz w:val="22"/>
          <w:lang w:val="en-GB"/>
        </w:rPr>
        <w:t xml:space="preserve">EDUCATION</w:t>
      </w:r>
    </w:p>
    <w:p>
      <w:pPr>
        <w:pStyle w:val="CVEntry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University of Cologne</w:t>
        <w:tab/>
        <w:t xml:space="preserve">Cologne, Germany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en-GB"/>
        </w:rPr>
        <w:t xml:space="preserve">Master of Science in Business Administration</w:t>
        <w:tab/>
        <w:t xml:space="preserve">10/2024 – 09/2026 (expected)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Focus: Corporate Strategy, Finance and Digital Transformation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Current grade: 1.5 (German scale); exchange semester at Copenhagen Business School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University of Münster</w:t>
        <w:tab/>
        <w:t xml:space="preserve">Münster, Germany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en-GB"/>
        </w:rPr>
        <w:t xml:space="preserve">Bachelor of Science in Business Administration</w:t>
        <w:tab/>
        <w:t xml:space="preserve">10/2021 – 09/2024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Final grade: 1.7 (German scale); thesis on valuing digital business models, grade 1.3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Copenhagen Business School</w:t>
        <w:tab/>
        <w:t xml:space="preserve">Copenhagen, Denmark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en-GB"/>
        </w:rPr>
        <w:t xml:space="preserve">Exchange semester, Master of Science</w:t>
        <w:tab/>
        <w:t xml:space="preserve">01/2026 – 06/2026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Courses in International Strategy, Entrepreneurial Finance and Digital Business</w:t>
      </w:r>
    </w:p>
    <w:p>
      <w:pPr>
        <w:pStyle w:val="CVSection"/>
        <w:pBdr>
          <w:bottom w:val="single" w:sz="4" w:space="0" w:color="000000"/>
        </w:pBdr>
      </w:pPr>
      <w:r>
        <w:rPr>
          <w:rFonts w:ascii="Times New Roman" w:hAnsi="Times New Roman" w:eastAsia="Times New Roman"/>
          <w:b/>
          <w:i w:val="0"/>
          <w:sz w:val="22"/>
          <w:lang w:val="en-GB"/>
        </w:rPr>
        <w:t xml:space="preserve">PROFESSIONAL EXPERIENCE</w:t>
      </w:r>
    </w:p>
    <w:p>
      <w:pPr>
        <w:pStyle w:val="CVEntry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Rheintec Industries AG</w:t>
        <w:tab/>
        <w:t xml:space="preserve">Düsseldorf, Germany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en-GB"/>
        </w:rPr>
        <w:t xml:space="preserve">Corporate Strategy Intern</w:t>
        <w:tab/>
        <w:t xml:space="preserve">04/2025 – 08/2025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Analysed five European growth markets for a new service platform and prepared findings for senior management.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Developed a business case with Finance covering three market-entry scenarios and a five-year planning horizon.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Structured competitor and customer insights for a strategy workshop with twelve executives.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Lumen Mobility GmbH</w:t>
        <w:tab/>
        <w:t xml:space="preserve">Cologne, Germany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en-GB"/>
        </w:rPr>
        <w:t xml:space="preserve">Working Student, Founder’s Office</w:t>
        <w:tab/>
        <w:t xml:space="preserve">09/2024 – 03/2025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Produced weekly KPI reporting on sales, customer activation and operational utilisation.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Identified onboarding issues and supported a trial that reduced average processing time by 18 percent.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Researched and prioritised 40 potential partners for expansion into two new cities.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Westfalen Beteiligungsberatung GmbH</w:t>
        <w:tab/>
        <w:t xml:space="preserve">Münster, Germany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en-GB"/>
        </w:rPr>
        <w:t xml:space="preserve">Transaction Services Intern</w:t>
        <w:tab/>
        <w:t xml:space="preserve">02/2024 – 05/2024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Supported financial analysis of a mid-sized software company with approximately EUR 25 million in revenue.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Normalised historical earnings and analysed revenue quality, customer concentration and working capital.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Prepared key findings for the financial due diligence report.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Orion Consumer Technologies GmbH</w:t>
        <w:tab/>
        <w:t xml:space="preserve">Berlin, Germany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en-GB"/>
        </w:rPr>
        <w:t xml:space="preserve">Business Analytics Intern</w:t>
        <w:tab/>
        <w:t xml:space="preserve">08/2023 – 12/2023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Analysed usage patterns of over 12,000 customers and identified three segments with elevated churn risk.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Automated monthly performance reporting in Power BI, reducing manual preparation time by 30 percent.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Presented recommendations for product and marketing in a cross-functional review.</w:t>
      </w:r>
    </w:p>
    <w:p>
      <w:pPr>
        <w:pStyle w:val="CVEntry"/>
        <w:spacing w:before="28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Additional relevant experience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University of Münster: Research Assistant; research and data preparation for a digital platform markets project (10/2022 – 03/2023)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DataLab e. V.: Pro bono user-feedback analysis and support prioritising a new member portal (04/2022 – 07/2022)</w:t>
      </w:r>
    </w:p>
    <w:p>
      <w:pPr>
        <w:pStyle w:val="CVSection"/>
        <w:pBdr>
          <w:bottom w:val="single" w:sz="4" w:space="0" w:color="000000"/>
        </w:pBdr>
      </w:pPr>
      <w:r>
        <w:rPr>
          <w:rFonts w:ascii="Times New Roman" w:hAnsi="Times New Roman" w:eastAsia="Times New Roman"/>
          <w:b/>
          <w:i w:val="0"/>
          <w:sz w:val="22"/>
          <w:lang w:val="en-GB"/>
        </w:rPr>
        <w:t xml:space="preserve">EXTRACURRICULAR ACTIVITIES</w:t>
      </w:r>
    </w:p>
    <w:p>
      <w:pPr>
        <w:pStyle w:val="CVEntry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Student Consulting Association</w:t>
        <w:tab/>
        <w:t xml:space="preserve">Cologne, Germany</w:t>
      </w:r>
    </w:p>
    <w:p>
      <w:pPr>
        <w:pStyle w:val="CVSubentry"/>
      </w:pPr>
      <w:r>
        <w:rPr>
          <w:rFonts w:ascii="Times New Roman" w:hAnsi="Times New Roman" w:eastAsia="Times New Roman"/>
          <w:b w:val="0"/>
          <w:i/>
          <w:sz w:val="20"/>
          <w:lang w:val="en-GB"/>
        </w:rPr>
        <w:t xml:space="preserve">Project Lead</w:t>
        <w:tab/>
        <w:t xml:space="preserve">11/2024 – Present</w:t>
      </w:r>
    </w:p>
    <w:p>
      <w:pPr>
        <w:pStyle w:val="CVBullet"/>
        <w:keepNext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Led a four-person team developing a market-entry strategy for a B2B software provider.</w:t>
      </w:r>
    </w:p>
    <w:p>
      <w:pPr>
        <w:pStyle w:val="CVBullet"/>
        <w:keepNext w:val="0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sz w:val="20"/>
          <w:lang w:val="en-GB"/>
        </w:rPr>
        <w:t xml:space="preserve">Coordinated customer interviews, competitor analysis and the final presentation over ten weeks.</w:t>
      </w:r>
    </w:p>
    <w:p>
      <w:pPr>
        <w:pStyle w:val="CVSection"/>
        <w:pBdr>
          <w:bottom w:val="single" w:sz="4" w:space="0" w:color="000000"/>
        </w:pBdr>
      </w:pPr>
      <w:r>
        <w:rPr>
          <w:rFonts w:ascii="Times New Roman" w:hAnsi="Times New Roman" w:eastAsia="Times New Roman"/>
          <w:b/>
          <w:i w:val="0"/>
          <w:sz w:val="22"/>
          <w:lang w:val="en-GB"/>
        </w:rPr>
        <w:t xml:space="preserve">SKILLS &amp; INTERESTS</w:t>
      </w:r>
    </w:p>
    <w:p>
      <w:pPr>
        <w:pStyle w:val="CVSkills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Languages:</w:t>
      </w:r>
      <w:r>
        <w:rPr>
          <w:rFonts w:ascii="Times New Roman" w:hAnsi="Times New Roman" w:eastAsia="Times New Roman"/>
          <w:i w:val="0"/>
          <w:sz w:val="20"/>
          <w:lang w:val="en-GB"/>
        </w:rPr>
        <w:t xml:space="preserve"> German, native; English, C1; French, B1</w:t>
      </w:r>
    </w:p>
    <w:p>
      <w:pPr>
        <w:pStyle w:val="CVSkills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Tools:</w:t>
      </w:r>
      <w:r>
        <w:rPr>
          <w:rFonts w:ascii="Times New Roman" w:hAnsi="Times New Roman" w:eastAsia="Times New Roman"/>
          <w:i w:val="0"/>
          <w:sz w:val="20"/>
          <w:lang w:val="en-GB"/>
        </w:rPr>
        <w:t xml:space="preserve"> Excel, PowerPoint, Power BI, Tableau; basic Python</w:t>
      </w:r>
    </w:p>
    <w:p>
      <w:pPr>
        <w:pStyle w:val="CVSkills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Methods:</w:t>
      </w:r>
      <w:r>
        <w:rPr>
          <w:rFonts w:ascii="Times New Roman" w:hAnsi="Times New Roman" w:eastAsia="Times New Roman"/>
          <w:i w:val="0"/>
          <w:sz w:val="20"/>
          <w:lang w:val="en-GB"/>
        </w:rPr>
        <w:t xml:space="preserve"> Market analysis, business cases, financial modelling, interview analysis</w:t>
      </w:r>
    </w:p>
    <w:p>
      <w:pPr>
        <w:pStyle w:val="CVSkills"/>
      </w:pPr>
      <w:r>
        <w:rPr>
          <w:rFonts w:ascii="Times New Roman" w:hAnsi="Times New Roman" w:eastAsia="Times New Roman"/>
          <w:b/>
          <w:i w:val="0"/>
          <w:sz w:val="20"/>
          <w:lang w:val="en-GB"/>
        </w:rPr>
        <w:t xml:space="preserve">Interests:</w:t>
      </w:r>
      <w:r>
        <w:rPr>
          <w:rFonts w:ascii="Times New Roman" w:hAnsi="Times New Roman" w:eastAsia="Times New Roman"/>
          <w:i w:val="0"/>
          <w:sz w:val="20"/>
          <w:lang w:val="en-GB"/>
        </w:rPr>
        <w:t xml:space="preserve"> Distance running, European economic policy, urban mobility</w:t>
      </w:r>
    </w:p>
    <w:sectPr w:rsidR="00FC693F" w:rsidRPr="0006063C" w:rsidSect="00034616">
      <w:pgSz w:w="11906" w:h="16838"/>
      <w:pgMar w:top="595" w:right="567" w:bottom="482" w:left="56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3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88" w:lineRule="exact" w:line="528"/>
      <w:jc w:val="center"/>
    </w:pPr>
    <w:rPr>
      <w:rFonts w:ascii="Times New Roman" w:hAnsi="Times New Roman"/>
      <w:b/>
      <w:i w:val="0"/>
      <w:sz w:val="48"/>
    </w:rPr>
  </w:style>
  <w:style w:type="paragraph" w:customStyle="1" w:styleId="CVContact">
    <w:name w:val="CV Contact"/>
    <w:pPr>
      <w:spacing w:before="0" w:after="52" w:lineRule="exact" w:line="260"/>
      <w:jc w:val="center"/>
    </w:pPr>
    <w:rPr>
      <w:rFonts w:ascii="Times New Roman" w:hAnsi="Times New Roman"/>
      <w:b w:val="0"/>
      <w:i w:val="0"/>
      <w:sz w:val="22"/>
    </w:rPr>
  </w:style>
  <w:style w:type="paragraph" w:customStyle="1" w:styleId="CVSection">
    <w:name w:val="CV Section"/>
    <w:pPr>
      <w:keepNext/>
      <w:spacing w:before="80" w:after="0" w:lineRule="exact" w:line="240"/>
    </w:pPr>
    <w:rPr>
      <w:rFonts w:ascii="Times New Roman" w:hAnsi="Times New Roman"/>
      <w:b/>
      <w:i w:val="0"/>
      <w:sz w:val="22"/>
    </w:rPr>
  </w:style>
  <w:style w:type="paragraph" w:customStyle="1" w:styleId="CVEntry">
    <w:name w:val="CV Entry"/>
    <w:pPr>
      <w:keepNext/>
      <w:tabs>
        <w:tab w:pos="10772" w:val="right"/>
      </w:tabs>
      <w:spacing w:before="0" w:after="0" w:lineRule="exact" w:line="230"/>
    </w:pPr>
    <w:rPr>
      <w:rFonts w:ascii="Times New Roman" w:hAnsi="Times New Roman"/>
      <w:b/>
      <w:i w:val="0"/>
      <w:sz w:val="20"/>
    </w:rPr>
  </w:style>
  <w:style w:type="paragraph" w:customStyle="1" w:styleId="CVSubentry">
    <w:name w:val="CV Subentry"/>
    <w:pPr>
      <w:keepNext/>
      <w:tabs>
        <w:tab w:pos="10772" w:val="right"/>
      </w:tabs>
      <w:spacing w:before="0" w:after="0" w:lineRule="exact" w:line="230"/>
    </w:pPr>
    <w:rPr>
      <w:rFonts w:ascii="Times New Roman" w:hAnsi="Times New Roman"/>
      <w:b w:val="0"/>
      <w:i w:val="0"/>
      <w:sz w:val="20"/>
    </w:rPr>
  </w:style>
  <w:style w:type="paragraph" w:customStyle="1" w:styleId="CVBullet">
    <w:name w:val="CV Bullet"/>
    <w:pPr>
      <w:widowControl w:val="0"/>
      <w:spacing w:before="0" w:after="0" w:lineRule="exact" w:line="230"/>
    </w:pPr>
    <w:rPr>
      <w:rFonts w:ascii="Times New Roman" w:hAnsi="Times New Roman"/>
      <w:b w:val="0"/>
      <w:i w:val="0"/>
      <w:sz w:val="20"/>
    </w:rPr>
  </w:style>
  <w:style w:type="paragraph" w:customStyle="1" w:styleId="CVSkills">
    <w:name w:val="CV Skills"/>
    <w:pPr>
      <w:spacing w:before="0" w:after="0" w:lineRule="exact" w:line="230"/>
    </w:pPr>
    <w:rPr>
      <w:rFonts w:ascii="Times New Roman" w:hAnsi="Times New Roman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Dense CV example</dc:title>
  <dc:subject>Fictional English application template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