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1746" w14:textId="77777777" w:rsidR="0005548C" w:rsidRPr="0005548C" w:rsidRDefault="0005548C" w:rsidP="0005548C">
      <w:pPr>
        <w:shd w:val="clear" w:color="auto" w:fill="FFFFFF"/>
        <w:spacing w:after="0" w:line="240" w:lineRule="auto"/>
        <w:rPr>
          <w:rFonts w:ascii="Tahoma" w:eastAsia="Times New Roman" w:hAnsi="Tahoma" w:cs="Tahoma"/>
          <w:color w:val="333333"/>
          <w:kern w:val="0"/>
          <w:sz w:val="21"/>
          <w:szCs w:val="21"/>
          <w14:ligatures w14:val="none"/>
        </w:rPr>
      </w:pPr>
      <w:r w:rsidRPr="0005548C">
        <w:rPr>
          <w:rFonts w:ascii="Tahoma" w:eastAsia="Times New Roman" w:hAnsi="Tahoma" w:cs="Tahoma"/>
          <w:noProof/>
          <w:color w:val="125678"/>
          <w:kern w:val="0"/>
          <w:sz w:val="21"/>
          <w:szCs w:val="21"/>
          <w14:ligatures w14:val="none"/>
        </w:rPr>
        <w:drawing>
          <wp:inline distT="0" distB="0" distL="0" distR="0" wp14:anchorId="7C72D3CD" wp14:editId="5C344CCB">
            <wp:extent cx="1790700" cy="952500"/>
            <wp:effectExtent l="0" t="0" r="0" b="0"/>
            <wp:docPr id="2" name="Picture 1" descr="McHugh Concrete Construction, Inc.">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Hugh Concrete Construction, Inc.">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0700" cy="952500"/>
                    </a:xfrm>
                    <a:prstGeom prst="rect">
                      <a:avLst/>
                    </a:prstGeom>
                    <a:noFill/>
                    <a:ln>
                      <a:noFill/>
                    </a:ln>
                  </pic:spPr>
                </pic:pic>
              </a:graphicData>
            </a:graphic>
          </wp:inline>
        </w:drawing>
      </w:r>
    </w:p>
    <w:p w14:paraId="7FB6B483" w14:textId="77777777" w:rsidR="0005548C" w:rsidRPr="00661694" w:rsidRDefault="0005548C" w:rsidP="0005548C">
      <w:pPr>
        <w:shd w:val="clear" w:color="auto" w:fill="FFFFFF"/>
        <w:spacing w:after="0" w:line="240" w:lineRule="auto"/>
        <w:rPr>
          <w:rFonts w:ascii="Tahoma" w:eastAsia="Times New Roman" w:hAnsi="Tahoma" w:cs="Tahoma"/>
          <w:b/>
          <w:bCs/>
          <w:color w:val="333333"/>
          <w:kern w:val="0"/>
          <w:sz w:val="40"/>
          <w:szCs w:val="40"/>
          <w14:ligatures w14:val="none"/>
        </w:rPr>
      </w:pPr>
      <w:r w:rsidRPr="00661694">
        <w:rPr>
          <w:rFonts w:ascii="Tahoma" w:eastAsia="Times New Roman" w:hAnsi="Tahoma" w:cs="Tahoma"/>
          <w:b/>
          <w:bCs/>
          <w:color w:val="333333"/>
          <w:kern w:val="0"/>
          <w:sz w:val="40"/>
          <w:szCs w:val="40"/>
          <w14:ligatures w14:val="none"/>
        </w:rPr>
        <w:t>Carpenter</w:t>
      </w:r>
    </w:p>
    <w:p w14:paraId="1F380EDC" w14:textId="3728CD67" w:rsidR="0005548C" w:rsidRPr="0005548C" w:rsidRDefault="00296056" w:rsidP="0005548C">
      <w:pPr>
        <w:shd w:val="clear" w:color="auto" w:fill="FFFFFF"/>
        <w:spacing w:after="0" w:line="240" w:lineRule="auto"/>
        <w:rPr>
          <w:rFonts w:ascii="Tahoma" w:eastAsia="Times New Roman" w:hAnsi="Tahoma" w:cs="Tahoma"/>
          <w:color w:val="333333"/>
          <w:kern w:val="0"/>
          <w:sz w:val="21"/>
          <w:szCs w:val="21"/>
          <w14:ligatures w14:val="none"/>
        </w:rPr>
      </w:pPr>
      <w:r>
        <w:rPr>
          <w:rFonts w:ascii="Tahoma" w:eastAsia="Times New Roman" w:hAnsi="Tahoma" w:cs="Tahoma"/>
          <w:color w:val="333333"/>
          <w:kern w:val="0"/>
          <w:sz w:val="21"/>
          <w:szCs w:val="21"/>
          <w14:ligatures w14:val="none"/>
        </w:rPr>
        <w:t>Nashville, TN</w:t>
      </w:r>
      <w:r w:rsidR="0005548C" w:rsidRPr="0005548C">
        <w:rPr>
          <w:rFonts w:ascii="Tahoma" w:eastAsia="Times New Roman" w:hAnsi="Tahoma" w:cs="Tahoma"/>
          <w:color w:val="333333"/>
          <w:kern w:val="0"/>
          <w:sz w:val="21"/>
          <w:szCs w:val="21"/>
          <w14:ligatures w14:val="none"/>
        </w:rPr>
        <w:t> </w:t>
      </w:r>
    </w:p>
    <w:p w14:paraId="33EFBB49" w14:textId="77777777" w:rsidR="00661694" w:rsidRDefault="00661694" w:rsidP="0005548C">
      <w:pPr>
        <w:shd w:val="clear" w:color="auto" w:fill="FFFFFF"/>
        <w:spacing w:after="0" w:line="240" w:lineRule="auto"/>
      </w:pPr>
    </w:p>
    <w:p w14:paraId="102ED91A" w14:textId="06F65A38" w:rsidR="0005548C" w:rsidRPr="0005548C" w:rsidRDefault="0005548C" w:rsidP="0005548C">
      <w:pPr>
        <w:shd w:val="clear" w:color="auto" w:fill="FFFFFF"/>
        <w:spacing w:after="0" w:line="240" w:lineRule="auto"/>
        <w:rPr>
          <w:rFonts w:ascii="Tahoma" w:eastAsia="Times New Roman" w:hAnsi="Tahoma" w:cs="Tahoma"/>
          <w:color w:val="333333"/>
          <w:kern w:val="0"/>
          <w:sz w:val="21"/>
          <w:szCs w:val="21"/>
          <w14:ligatures w14:val="none"/>
        </w:rPr>
      </w:pPr>
      <w:hyperlink r:id="rId7" w:history="1">
        <w:r w:rsidRPr="0005548C">
          <w:rPr>
            <w:rFonts w:ascii="Tahoma" w:eastAsia="Times New Roman" w:hAnsi="Tahoma" w:cs="Tahoma"/>
            <w:color w:val="125678"/>
            <w:kern w:val="0"/>
            <w:sz w:val="21"/>
            <w:szCs w:val="21"/>
            <w:u w:val="single"/>
            <w14:ligatures w14:val="none"/>
          </w:rPr>
          <w:t>Apply Now</w:t>
        </w:r>
      </w:hyperlink>
    </w:p>
    <w:p w14:paraId="001BD9BE" w14:textId="77777777" w:rsidR="00661694" w:rsidRDefault="00661694" w:rsidP="0005548C">
      <w:pPr>
        <w:shd w:val="clear" w:color="auto" w:fill="FFFFFF"/>
        <w:spacing w:after="0" w:line="240" w:lineRule="auto"/>
        <w:rPr>
          <w:rFonts w:ascii="Tahoma" w:eastAsia="Times New Roman" w:hAnsi="Tahoma" w:cs="Tahoma"/>
          <w:color w:val="333333"/>
          <w:kern w:val="0"/>
          <w:sz w:val="21"/>
          <w:szCs w:val="21"/>
          <w14:ligatures w14:val="none"/>
        </w:rPr>
      </w:pPr>
    </w:p>
    <w:p w14:paraId="1BCA059F" w14:textId="4E17BF89" w:rsidR="0005548C" w:rsidRPr="00661694" w:rsidRDefault="0005548C" w:rsidP="0005548C">
      <w:pPr>
        <w:shd w:val="clear" w:color="auto" w:fill="FFFFFF"/>
        <w:spacing w:after="0" w:line="240" w:lineRule="auto"/>
        <w:rPr>
          <w:rFonts w:ascii="Tahoma" w:eastAsia="Times New Roman" w:hAnsi="Tahoma" w:cs="Tahoma"/>
          <w:color w:val="333333"/>
          <w:kern w:val="0"/>
          <w:sz w:val="21"/>
          <w:szCs w:val="21"/>
          <w14:ligatures w14:val="none"/>
        </w:rPr>
      </w:pPr>
      <w:r w:rsidRPr="00661694">
        <w:rPr>
          <w:rFonts w:ascii="Tahoma" w:eastAsia="Times New Roman" w:hAnsi="Tahoma" w:cs="Tahoma"/>
          <w:color w:val="333333"/>
          <w:kern w:val="0"/>
          <w:sz w:val="21"/>
          <w:szCs w:val="21"/>
          <w14:ligatures w14:val="none"/>
        </w:rPr>
        <w:t>Job Description</w:t>
      </w:r>
    </w:p>
    <w:p w14:paraId="3D00175C" w14:textId="76078782" w:rsidR="0005548C" w:rsidRPr="00661694" w:rsidRDefault="0005548C" w:rsidP="0005548C">
      <w:pPr>
        <w:shd w:val="clear" w:color="auto" w:fill="FFFFFF"/>
        <w:spacing w:after="0" w:line="240" w:lineRule="auto"/>
        <w:rPr>
          <w:rFonts w:ascii="Tahoma" w:eastAsia="Times New Roman" w:hAnsi="Tahoma" w:cs="Tahoma"/>
          <w:color w:val="333333"/>
          <w:kern w:val="0"/>
          <w:sz w:val="22"/>
          <w:szCs w:val="22"/>
          <w14:ligatures w14:val="none"/>
        </w:rPr>
      </w:pPr>
      <w:r w:rsidRPr="00661694">
        <w:rPr>
          <w:rFonts w:ascii="Tahoma" w:eastAsia="Times New Roman" w:hAnsi="Tahoma" w:cs="Tahoma"/>
          <w:b/>
          <w:bCs/>
          <w:color w:val="333333"/>
          <w:kern w:val="0"/>
          <w:sz w:val="22"/>
          <w:szCs w:val="22"/>
          <w14:ligatures w14:val="none"/>
        </w:rPr>
        <w:t>Position Summary:</w:t>
      </w:r>
      <w:r w:rsidRPr="00661694">
        <w:rPr>
          <w:rFonts w:ascii="Tahoma" w:eastAsia="Times New Roman" w:hAnsi="Tahoma" w:cs="Tahoma"/>
          <w:color w:val="333333"/>
          <w:kern w:val="0"/>
          <w:sz w:val="22"/>
          <w:szCs w:val="22"/>
          <w14:ligatures w14:val="none"/>
        </w:rPr>
        <w:br/>
      </w:r>
      <w:r w:rsidRPr="00BE57E2">
        <w:rPr>
          <w:rFonts w:ascii="Tahoma" w:eastAsia="Times New Roman" w:hAnsi="Tahoma" w:cs="Tahoma"/>
          <w:color w:val="333333"/>
          <w:kern w:val="0"/>
          <w:sz w:val="22"/>
          <w:szCs w:val="22"/>
          <w14:ligatures w14:val="none"/>
        </w:rPr>
        <w:t>Responsible for framing foundations</w:t>
      </w:r>
      <w:r w:rsidR="001A4CE4" w:rsidRPr="00BE57E2">
        <w:rPr>
          <w:rFonts w:ascii="Tahoma" w:eastAsia="Times New Roman" w:hAnsi="Tahoma" w:cs="Tahoma"/>
          <w:color w:val="333333"/>
          <w:kern w:val="0"/>
          <w:sz w:val="22"/>
          <w:szCs w:val="22"/>
          <w14:ligatures w14:val="none"/>
        </w:rPr>
        <w:t>,</w:t>
      </w:r>
      <w:r w:rsidRPr="00BE57E2">
        <w:rPr>
          <w:rFonts w:ascii="Tahoma" w:eastAsia="Times New Roman" w:hAnsi="Tahoma" w:cs="Tahoma"/>
          <w:color w:val="333333"/>
          <w:kern w:val="0"/>
          <w:sz w:val="22"/>
          <w:szCs w:val="22"/>
          <w14:ligatures w14:val="none"/>
        </w:rPr>
        <w:t xml:space="preserve"> columns</w:t>
      </w:r>
      <w:r w:rsidR="001A4CE4" w:rsidRPr="00BE57E2">
        <w:rPr>
          <w:rFonts w:ascii="Tahoma" w:eastAsia="Times New Roman" w:hAnsi="Tahoma" w:cs="Tahoma"/>
          <w:color w:val="333333"/>
          <w:kern w:val="0"/>
          <w:sz w:val="22"/>
          <w:szCs w:val="22"/>
          <w14:ligatures w14:val="none"/>
        </w:rPr>
        <w:t>,</w:t>
      </w:r>
      <w:r w:rsidRPr="00BE57E2">
        <w:rPr>
          <w:rFonts w:ascii="Tahoma" w:eastAsia="Times New Roman" w:hAnsi="Tahoma" w:cs="Tahoma"/>
          <w:color w:val="333333"/>
          <w:kern w:val="0"/>
          <w:sz w:val="22"/>
          <w:szCs w:val="22"/>
          <w14:ligatures w14:val="none"/>
        </w:rPr>
        <w:t xml:space="preserve"> wall</w:t>
      </w:r>
      <w:r w:rsidR="001A4CE4" w:rsidRPr="00BE57E2">
        <w:rPr>
          <w:rFonts w:ascii="Tahoma" w:eastAsia="Times New Roman" w:hAnsi="Tahoma" w:cs="Tahoma"/>
          <w:color w:val="333333"/>
          <w:kern w:val="0"/>
          <w:sz w:val="22"/>
          <w:szCs w:val="22"/>
          <w14:ligatures w14:val="none"/>
        </w:rPr>
        <w:t>s, slabs,</w:t>
      </w:r>
      <w:r w:rsidRPr="00BE57E2">
        <w:rPr>
          <w:rFonts w:ascii="Tahoma" w:eastAsia="Times New Roman" w:hAnsi="Tahoma" w:cs="Tahoma"/>
          <w:color w:val="333333"/>
          <w:kern w:val="0"/>
          <w:sz w:val="22"/>
          <w:szCs w:val="22"/>
          <w14:ligatures w14:val="none"/>
        </w:rPr>
        <w:t xml:space="preserve"> and stripping decks in concrete carpentry.</w:t>
      </w:r>
    </w:p>
    <w:p w14:paraId="6FC58FA6" w14:textId="77777777" w:rsidR="00715204" w:rsidRDefault="00715204" w:rsidP="0005548C">
      <w:pPr>
        <w:shd w:val="clear" w:color="auto" w:fill="FFFFFF"/>
        <w:spacing w:after="0" w:line="240" w:lineRule="auto"/>
        <w:rPr>
          <w:rFonts w:ascii="Tahoma" w:eastAsia="Times New Roman" w:hAnsi="Tahoma" w:cs="Tahoma"/>
          <w:b/>
          <w:bCs/>
          <w:color w:val="333333"/>
          <w:kern w:val="0"/>
          <w:sz w:val="22"/>
          <w:szCs w:val="22"/>
          <w14:ligatures w14:val="none"/>
        </w:rPr>
      </w:pPr>
    </w:p>
    <w:p w14:paraId="30465BD6" w14:textId="55E5EC90" w:rsidR="0005548C" w:rsidRPr="00661694" w:rsidRDefault="0005548C" w:rsidP="0005548C">
      <w:pPr>
        <w:shd w:val="clear" w:color="auto" w:fill="FFFFFF"/>
        <w:spacing w:after="0" w:line="240" w:lineRule="auto"/>
        <w:rPr>
          <w:rFonts w:ascii="Tahoma" w:eastAsia="Times New Roman" w:hAnsi="Tahoma" w:cs="Tahoma"/>
          <w:color w:val="333333"/>
          <w:kern w:val="0"/>
          <w:sz w:val="22"/>
          <w:szCs w:val="22"/>
          <w14:ligatures w14:val="none"/>
        </w:rPr>
      </w:pPr>
      <w:r w:rsidRPr="00661694">
        <w:rPr>
          <w:rFonts w:ascii="Tahoma" w:eastAsia="Times New Roman" w:hAnsi="Tahoma" w:cs="Tahoma"/>
          <w:b/>
          <w:bCs/>
          <w:color w:val="333333"/>
          <w:kern w:val="0"/>
          <w:sz w:val="22"/>
          <w:szCs w:val="22"/>
          <w14:ligatures w14:val="none"/>
        </w:rPr>
        <w:t>Qualifications and Experience:</w:t>
      </w:r>
    </w:p>
    <w:p w14:paraId="141B7461" w14:textId="60868894"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Ability to build concrete forms.</w:t>
      </w:r>
    </w:p>
    <w:p w14:paraId="1BDEBEDC" w14:textId="4AEC264F"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Ability to build decking systems.</w:t>
      </w:r>
    </w:p>
    <w:p w14:paraId="3EAB3693" w14:textId="23BEB5E4"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Responsible for setting up scaffolding.</w:t>
      </w:r>
    </w:p>
    <w:p w14:paraId="5759460B" w14:textId="31CEBFBF"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Work on nailing lumber.</w:t>
      </w:r>
    </w:p>
    <w:p w14:paraId="60792E7B" w14:textId="586270D2"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Work with self-climbing form systems.</w:t>
      </w:r>
    </w:p>
    <w:p w14:paraId="2F7FA71A" w14:textId="7C10D621" w:rsidR="0005548C" w:rsidRPr="00661694" w:rsidRDefault="0005548C" w:rsidP="0005548C">
      <w:pPr>
        <w:numPr>
          <w:ilvl w:val="0"/>
          <w:numId w:val="1"/>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Ability to build concrete stairs.</w:t>
      </w:r>
    </w:p>
    <w:p w14:paraId="0756D4C6" w14:textId="77777777" w:rsidR="006B278E" w:rsidRPr="00661694" w:rsidRDefault="006B278E" w:rsidP="0005548C">
      <w:pPr>
        <w:shd w:val="clear" w:color="auto" w:fill="FFFFFF"/>
        <w:spacing w:after="0" w:line="240" w:lineRule="auto"/>
        <w:rPr>
          <w:rFonts w:ascii="Tahoma" w:eastAsia="Times New Roman" w:hAnsi="Tahoma" w:cs="Tahoma"/>
          <w:b/>
          <w:bCs/>
          <w:color w:val="333333"/>
          <w:kern w:val="0"/>
          <w:sz w:val="22"/>
          <w:szCs w:val="22"/>
          <w14:ligatures w14:val="none"/>
        </w:rPr>
      </w:pPr>
    </w:p>
    <w:p w14:paraId="7D6DB5C4" w14:textId="1F011387" w:rsidR="0005548C" w:rsidRPr="00661694" w:rsidRDefault="0005548C" w:rsidP="0005548C">
      <w:pPr>
        <w:shd w:val="clear" w:color="auto" w:fill="FFFFFF"/>
        <w:spacing w:after="0" w:line="240" w:lineRule="auto"/>
        <w:rPr>
          <w:rFonts w:ascii="Tahoma" w:eastAsia="Times New Roman" w:hAnsi="Tahoma" w:cs="Tahoma"/>
          <w:color w:val="333333"/>
          <w:kern w:val="0"/>
          <w:sz w:val="22"/>
          <w:szCs w:val="22"/>
          <w14:ligatures w14:val="none"/>
        </w:rPr>
      </w:pPr>
      <w:r w:rsidRPr="00661694">
        <w:rPr>
          <w:rFonts w:ascii="Tahoma" w:eastAsia="Times New Roman" w:hAnsi="Tahoma" w:cs="Tahoma"/>
          <w:b/>
          <w:bCs/>
          <w:color w:val="333333"/>
          <w:kern w:val="0"/>
          <w:sz w:val="22"/>
          <w:szCs w:val="22"/>
          <w14:ligatures w14:val="none"/>
        </w:rPr>
        <w:t>Additional Requirements:</w:t>
      </w:r>
    </w:p>
    <w:p w14:paraId="74E314DD" w14:textId="23E10416" w:rsidR="0005548C" w:rsidRPr="00661694" w:rsidRDefault="0005548C" w:rsidP="0005548C">
      <w:pPr>
        <w:numPr>
          <w:ilvl w:val="0"/>
          <w:numId w:val="2"/>
        </w:numPr>
        <w:shd w:val="clear" w:color="auto" w:fill="FFFFFF"/>
        <w:spacing w:after="0" w:line="360" w:lineRule="atLeast"/>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Must be able to pass a pre-employment drug screen</w:t>
      </w:r>
      <w:r w:rsidR="00787162" w:rsidRPr="00661694">
        <w:rPr>
          <w:rFonts w:ascii="Tahoma" w:eastAsia="Times New Roman" w:hAnsi="Tahoma" w:cs="Tahoma"/>
          <w:color w:val="333333"/>
          <w:kern w:val="0"/>
          <w:sz w:val="22"/>
          <w:szCs w:val="22"/>
          <w14:ligatures w14:val="none"/>
        </w:rPr>
        <w:t>.</w:t>
      </w:r>
    </w:p>
    <w:p w14:paraId="6A525368" w14:textId="4945FE8C" w:rsidR="006B278E" w:rsidRPr="00BE57E2" w:rsidRDefault="006B278E" w:rsidP="00BE57E2">
      <w:pPr>
        <w:pStyle w:val="ListParagraph"/>
        <w:numPr>
          <w:ilvl w:val="0"/>
          <w:numId w:val="2"/>
        </w:numPr>
        <w:rPr>
          <w:rFonts w:ascii="Tahoma" w:eastAsia="Times New Roman" w:hAnsi="Tahoma" w:cs="Tahoma"/>
          <w:color w:val="333333"/>
          <w:kern w:val="0"/>
          <w:sz w:val="22"/>
          <w:szCs w:val="22"/>
          <w14:ligatures w14:val="none"/>
        </w:rPr>
      </w:pPr>
      <w:r w:rsidRPr="00661694">
        <w:rPr>
          <w:rFonts w:ascii="Tahoma" w:eastAsia="Times New Roman" w:hAnsi="Tahoma" w:cs="Tahoma"/>
          <w:color w:val="333333"/>
          <w:kern w:val="0"/>
          <w:sz w:val="22"/>
          <w:szCs w:val="22"/>
          <w14:ligatures w14:val="none"/>
        </w:rPr>
        <w:t xml:space="preserve">Required to follow McHugh Concrete Construction safety protocol including the use of Personal Protective Equipment (PPE). </w:t>
      </w:r>
    </w:p>
    <w:p w14:paraId="0EA4160C" w14:textId="44AE35CA" w:rsidR="0005548C" w:rsidRPr="0005548C" w:rsidRDefault="0005548C" w:rsidP="0005548C">
      <w:pPr>
        <w:shd w:val="clear" w:color="auto" w:fill="FFFFFF"/>
        <w:spacing w:before="75" w:after="75" w:line="240" w:lineRule="auto"/>
        <w:rPr>
          <w:rFonts w:ascii="Tahoma" w:eastAsia="Times New Roman" w:hAnsi="Tahoma" w:cs="Tahoma"/>
          <w:color w:val="333333"/>
          <w:kern w:val="0"/>
          <w:sz w:val="21"/>
          <w:szCs w:val="21"/>
          <w14:ligatures w14:val="none"/>
        </w:rPr>
      </w:pPr>
      <w:r w:rsidRPr="0005548C">
        <w:rPr>
          <w:rFonts w:ascii="Tahoma" w:eastAsia="Times New Roman" w:hAnsi="Tahoma" w:cs="Tahoma"/>
          <w:i/>
          <w:iCs/>
          <w:color w:val="333333"/>
          <w:kern w:val="0"/>
          <w:sz w:val="21"/>
          <w:szCs w:val="21"/>
          <w14:ligatures w14:val="none"/>
        </w:rPr>
        <w:t>Please note that this position is not eligible for work visa sponsorship</w:t>
      </w:r>
    </w:p>
    <w:p w14:paraId="47EE790A" w14:textId="77777777" w:rsidR="0005548C" w:rsidRPr="0005548C" w:rsidRDefault="0005548C" w:rsidP="0005548C">
      <w:pPr>
        <w:shd w:val="clear" w:color="auto" w:fill="FFFFFF"/>
        <w:spacing w:before="75" w:after="75" w:line="240" w:lineRule="auto"/>
        <w:rPr>
          <w:rFonts w:ascii="Tahoma" w:eastAsia="Times New Roman" w:hAnsi="Tahoma" w:cs="Tahoma"/>
          <w:color w:val="333333"/>
          <w:kern w:val="0"/>
          <w:sz w:val="21"/>
          <w:szCs w:val="21"/>
          <w14:ligatures w14:val="none"/>
        </w:rPr>
      </w:pPr>
      <w:r w:rsidRPr="0005548C">
        <w:rPr>
          <w:rFonts w:ascii="Tahoma" w:eastAsia="Times New Roman" w:hAnsi="Tahoma" w:cs="Tahoma"/>
          <w:color w:val="333333"/>
          <w:kern w:val="0"/>
          <w:sz w:val="21"/>
          <w:szCs w:val="21"/>
          <w14:ligatures w14:val="none"/>
        </w:rPr>
        <w:t>McHugh Concrete Construction, Inc. is an equal opportunity employer and does not discriminate on the basis of race, color, gender, religion, age, national origin, citizenship status, veteran status, sexual orientation, genetic information, disability, and or any other basis protected by law or company policy. We are committed to supporting a diverse workforce including minorities, women, veterans, and qualified individuals with disabilities.</w:t>
      </w:r>
    </w:p>
    <w:p w14:paraId="58A50096" w14:textId="00C84367" w:rsidR="0086511E" w:rsidRPr="0005548C" w:rsidRDefault="0005548C" w:rsidP="0005548C">
      <w:pPr>
        <w:shd w:val="clear" w:color="auto" w:fill="FFFFFF"/>
        <w:spacing w:before="75" w:after="75" w:line="240" w:lineRule="auto"/>
        <w:rPr>
          <w:rFonts w:ascii="Tahoma" w:eastAsia="Times New Roman" w:hAnsi="Tahoma" w:cs="Tahoma"/>
          <w:color w:val="333333"/>
          <w:kern w:val="0"/>
          <w:sz w:val="21"/>
          <w:szCs w:val="21"/>
          <w14:ligatures w14:val="none"/>
        </w:rPr>
      </w:pPr>
      <w:r w:rsidRPr="0005548C">
        <w:rPr>
          <w:rFonts w:ascii="Tahoma" w:eastAsia="Times New Roman" w:hAnsi="Tahoma" w:cs="Tahoma"/>
          <w:color w:val="333333"/>
          <w:kern w:val="0"/>
          <w:sz w:val="21"/>
          <w:szCs w:val="21"/>
          <w14:ligatures w14:val="none"/>
        </w:rPr>
        <w:t>EOE of Minorities/Females/Vets/Disability</w:t>
      </w:r>
    </w:p>
    <w:p w14:paraId="620BDEE5" w14:textId="77777777" w:rsidR="0005548C" w:rsidRPr="0005548C" w:rsidRDefault="0005548C" w:rsidP="0005548C">
      <w:pPr>
        <w:shd w:val="clear" w:color="auto" w:fill="FFFFFF"/>
        <w:spacing w:after="0" w:line="240" w:lineRule="auto"/>
        <w:rPr>
          <w:rFonts w:ascii="Tahoma" w:eastAsia="Times New Roman" w:hAnsi="Tahoma" w:cs="Tahoma"/>
          <w:color w:val="333333"/>
          <w:kern w:val="0"/>
          <w:sz w:val="21"/>
          <w:szCs w:val="21"/>
          <w14:ligatures w14:val="none"/>
        </w:rPr>
      </w:pPr>
      <w:hyperlink r:id="rId8" w:history="1">
        <w:r w:rsidRPr="0005548C">
          <w:rPr>
            <w:rFonts w:ascii="Tahoma" w:eastAsia="Times New Roman" w:hAnsi="Tahoma" w:cs="Tahoma"/>
            <w:color w:val="125678"/>
            <w:kern w:val="0"/>
            <w:sz w:val="21"/>
            <w:szCs w:val="21"/>
            <w:u w:val="single"/>
            <w14:ligatures w14:val="none"/>
          </w:rPr>
          <w:t>Apply Now</w:t>
        </w:r>
      </w:hyperlink>
    </w:p>
    <w:p w14:paraId="3A6B3C70" w14:textId="77777777" w:rsidR="00BA7597" w:rsidRDefault="00BA7597"/>
    <w:sectPr w:rsidR="00BA7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7C9"/>
    <w:multiLevelType w:val="multilevel"/>
    <w:tmpl w:val="C9E0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C15834"/>
    <w:multiLevelType w:val="multilevel"/>
    <w:tmpl w:val="203E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484C8D"/>
    <w:multiLevelType w:val="multilevel"/>
    <w:tmpl w:val="F8C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382753"/>
    <w:multiLevelType w:val="multilevel"/>
    <w:tmpl w:val="8F6E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4084568">
    <w:abstractNumId w:val="1"/>
  </w:num>
  <w:num w:numId="2" w16cid:durableId="1899591863">
    <w:abstractNumId w:val="0"/>
  </w:num>
  <w:num w:numId="3" w16cid:durableId="164444026">
    <w:abstractNumId w:val="2"/>
  </w:num>
  <w:num w:numId="4" w16cid:durableId="17199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8C"/>
    <w:rsid w:val="000050A4"/>
    <w:rsid w:val="0005548C"/>
    <w:rsid w:val="00070BD3"/>
    <w:rsid w:val="001A4CE4"/>
    <w:rsid w:val="001F11B0"/>
    <w:rsid w:val="001F2EB7"/>
    <w:rsid w:val="0025380F"/>
    <w:rsid w:val="00286057"/>
    <w:rsid w:val="00296056"/>
    <w:rsid w:val="003E0F4D"/>
    <w:rsid w:val="0058510D"/>
    <w:rsid w:val="005D43B0"/>
    <w:rsid w:val="00661694"/>
    <w:rsid w:val="006B278E"/>
    <w:rsid w:val="00715204"/>
    <w:rsid w:val="00722617"/>
    <w:rsid w:val="00787162"/>
    <w:rsid w:val="007D431D"/>
    <w:rsid w:val="0086511E"/>
    <w:rsid w:val="0098372A"/>
    <w:rsid w:val="00A22241"/>
    <w:rsid w:val="00A91AD5"/>
    <w:rsid w:val="00AE42E5"/>
    <w:rsid w:val="00AF7BD0"/>
    <w:rsid w:val="00BA7597"/>
    <w:rsid w:val="00BE3125"/>
    <w:rsid w:val="00BE57E2"/>
    <w:rsid w:val="00D03A52"/>
    <w:rsid w:val="00E85581"/>
    <w:rsid w:val="00EC465E"/>
    <w:rsid w:val="00F15A0E"/>
    <w:rsid w:val="00F2230D"/>
    <w:rsid w:val="00F9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686B"/>
  <w15:chartTrackingRefBased/>
  <w15:docId w15:val="{F4008228-B32A-4D13-A8E5-803DD180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48C"/>
    <w:rPr>
      <w:rFonts w:eastAsiaTheme="majorEastAsia" w:cstheme="majorBidi"/>
      <w:color w:val="272727" w:themeColor="text1" w:themeTint="D8"/>
    </w:rPr>
  </w:style>
  <w:style w:type="paragraph" w:styleId="Title">
    <w:name w:val="Title"/>
    <w:basedOn w:val="Normal"/>
    <w:next w:val="Normal"/>
    <w:link w:val="TitleChar"/>
    <w:uiPriority w:val="10"/>
    <w:qFormat/>
    <w:rsid w:val="0005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48C"/>
    <w:pPr>
      <w:spacing w:before="160"/>
      <w:jc w:val="center"/>
    </w:pPr>
    <w:rPr>
      <w:i/>
      <w:iCs/>
      <w:color w:val="404040" w:themeColor="text1" w:themeTint="BF"/>
    </w:rPr>
  </w:style>
  <w:style w:type="character" w:customStyle="1" w:styleId="QuoteChar">
    <w:name w:val="Quote Char"/>
    <w:basedOn w:val="DefaultParagraphFont"/>
    <w:link w:val="Quote"/>
    <w:uiPriority w:val="29"/>
    <w:rsid w:val="0005548C"/>
    <w:rPr>
      <w:i/>
      <w:iCs/>
      <w:color w:val="404040" w:themeColor="text1" w:themeTint="BF"/>
    </w:rPr>
  </w:style>
  <w:style w:type="paragraph" w:styleId="ListParagraph">
    <w:name w:val="List Paragraph"/>
    <w:basedOn w:val="Normal"/>
    <w:uiPriority w:val="34"/>
    <w:qFormat/>
    <w:rsid w:val="0005548C"/>
    <w:pPr>
      <w:ind w:left="720"/>
      <w:contextualSpacing/>
    </w:pPr>
  </w:style>
  <w:style w:type="character" w:styleId="IntenseEmphasis">
    <w:name w:val="Intense Emphasis"/>
    <w:basedOn w:val="DefaultParagraphFont"/>
    <w:uiPriority w:val="21"/>
    <w:qFormat/>
    <w:rsid w:val="0005548C"/>
    <w:rPr>
      <w:i/>
      <w:iCs/>
      <w:color w:val="0F4761" w:themeColor="accent1" w:themeShade="BF"/>
    </w:rPr>
  </w:style>
  <w:style w:type="paragraph" w:styleId="IntenseQuote">
    <w:name w:val="Intense Quote"/>
    <w:basedOn w:val="Normal"/>
    <w:next w:val="Normal"/>
    <w:link w:val="IntenseQuoteChar"/>
    <w:uiPriority w:val="30"/>
    <w:qFormat/>
    <w:rsid w:val="00055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48C"/>
    <w:rPr>
      <w:i/>
      <w:iCs/>
      <w:color w:val="0F4761" w:themeColor="accent1" w:themeShade="BF"/>
    </w:rPr>
  </w:style>
  <w:style w:type="character" w:styleId="IntenseReference">
    <w:name w:val="Intense Reference"/>
    <w:basedOn w:val="DefaultParagraphFont"/>
    <w:uiPriority w:val="32"/>
    <w:qFormat/>
    <w:rsid w:val="00055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s.localjobnetwork.com/apply/add/77509831/1" TargetMode="External"/><Relationship Id="rId3" Type="http://schemas.openxmlformats.org/officeDocument/2006/relationships/settings" Target="settings.xml"/><Relationship Id="rId7" Type="http://schemas.openxmlformats.org/officeDocument/2006/relationships/hyperlink" Target="https://jobs.localjobnetwork.com/apply/add/7750983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obs.localjobnetwork.com/company/profile/McHugh-Concrete-Construction-Inc/5A2FD63DAD3849D6BE64F8A0FC64577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159</Words>
  <Characters>1023</Characters>
  <Application>Microsoft Office Word</Application>
  <DocSecurity>0</DocSecurity>
  <Lines>31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Vanderoef, Jossie</dc:creator>
  <cp:keywords/>
  <dc:description/>
  <cp:lastModifiedBy>Vanderoef, Jossie</cp:lastModifiedBy>
  <cp:revision>7</cp:revision>
  <dcterms:created xsi:type="dcterms:W3CDTF">2025-10-23T19:27:00Z</dcterms:created>
  <dcterms:modified xsi:type="dcterms:W3CDTF">2025-11-13T20:39:00Z</dcterms:modified>
</cp:coreProperties>
</file>