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0D3E" w14:textId="77777777" w:rsidR="00D71C4A" w:rsidRDefault="00D71C4A" w:rsidP="00D71C4A">
      <w:pPr>
        <w:pStyle w:val="Heading1"/>
      </w:pPr>
      <w:r>
        <w:t>LAW FIRM AI WORKFLOW</w:t>
      </w:r>
    </w:p>
    <w:p w14:paraId="2257D320" w14:textId="7E01775C" w:rsidR="00D71C4A" w:rsidRDefault="00D71C4A" w:rsidP="00D71C4A">
      <w:r w:rsidRPr="00D71C4A">
        <w:t xml:space="preserve">Below is a detailed workflow structured into key phases. This workflow is adaptable based on </w:t>
      </w:r>
      <w:proofErr w:type="gramStart"/>
      <w:r w:rsidRPr="00D71C4A">
        <w:t>case specifics</w:t>
      </w:r>
      <w:proofErr w:type="gramEnd"/>
      <w:r w:rsidRPr="00D71C4A">
        <w:t xml:space="preserve">, jurisdiction, and firm resources. It incorporates qualifying steps, documentation gathering (including insurance and case-type documents), legal correspondence, filings, and ongoing management. Tools like case management software (e.g., Clio, </w:t>
      </w:r>
      <w:proofErr w:type="spellStart"/>
      <w:r w:rsidRPr="00D71C4A">
        <w:t>MyCase</w:t>
      </w:r>
      <w:proofErr w:type="spellEnd"/>
      <w:r w:rsidRPr="00D71C4A">
        <w:t>) can track progress, deadlines, and tasks.</w:t>
      </w:r>
      <w:r>
        <w:t xml:space="preserve"> </w:t>
      </w:r>
    </w:p>
    <w:p w14:paraId="6ECFAE1C" w14:textId="30575B57" w:rsidR="00D71C4A" w:rsidRDefault="00D71C4A" w:rsidP="00D71C4A">
      <w:r w:rsidRPr="00D71C4A">
        <w:t>The workflow assumes a team structure with intake coordinators, paralegals, attorneys, and support staff. Each phase includes responsible parties, timelines (general estimates), and checklists for documentation and actions.</w:t>
      </w:r>
    </w:p>
    <w:p w14:paraId="341B20D7" w14:textId="30956851" w:rsidR="00D71C4A" w:rsidRPr="00D71C4A" w:rsidRDefault="00D71C4A" w:rsidP="00D71C4A">
      <w:r w:rsidRPr="00D71C4A">
        <w:t>Phase 1: Intake and Qualification (Days 1-</w:t>
      </w:r>
      <w:proofErr w:type="gramStart"/>
      <w:r w:rsidRPr="00D71C4A">
        <w:t>7)This</w:t>
      </w:r>
      <w:proofErr w:type="gramEnd"/>
      <w:r w:rsidRPr="00D71C4A">
        <w:t xml:space="preserve"> initial phase focuses on screening potential clients to determine case viability, avoiding non-meritorious claims that could waste resources.</w:t>
      </w:r>
    </w:p>
    <w:p w14:paraId="0FC7B851" w14:textId="77777777" w:rsidR="00D71C4A" w:rsidRPr="00D71C4A" w:rsidRDefault="00D71C4A" w:rsidP="00D71C4A">
      <w:pPr>
        <w:numPr>
          <w:ilvl w:val="0"/>
          <w:numId w:val="1"/>
        </w:numPr>
      </w:pPr>
      <w:r w:rsidRPr="00D71C4A">
        <w:t>Steps:</w:t>
      </w:r>
    </w:p>
    <w:p w14:paraId="7BF6B797" w14:textId="0EFDF2AE" w:rsidR="00D71C4A" w:rsidRPr="00D71C4A" w:rsidRDefault="00D71C4A" w:rsidP="00D71C4A">
      <w:pPr>
        <w:numPr>
          <w:ilvl w:val="1"/>
          <w:numId w:val="1"/>
        </w:numPr>
      </w:pPr>
      <w:r>
        <w:br/>
        <w:t>Phase 1: Intake and Qualification (Days 1–7)</w:t>
      </w:r>
      <w:r>
        <w:br/>
      </w:r>
      <w:r>
        <w:br/>
        <w:t>Enhanced Step 1: Initial Contact and Screening</w:t>
      </w:r>
      <w:r>
        <w:br/>
        <w:t>----------------------------------------------</w:t>
      </w:r>
      <w:r>
        <w:br/>
        <w:t>**Objective:** Capture key client information, qualify leads efficiently, and streamline the intake process through an optimized website form integrated with automated follow-up and internal notifications.</w:t>
      </w:r>
      <w:r>
        <w:br/>
      </w:r>
      <w:r>
        <w:br/>
        <w:t>**Website Intake Form Fields**</w:t>
      </w:r>
      <w:r>
        <w:br/>
      </w:r>
      <w:r>
        <w:br/>
        <w:t>1. **Contact Information**</w:t>
      </w:r>
      <w:r>
        <w:br/>
        <w:t xml:space="preserve">   - Full Name</w:t>
      </w:r>
      <w:r>
        <w:br/>
        <w:t xml:space="preserve">   - Phone Number (mobile + alternate)</w:t>
      </w:r>
      <w:r>
        <w:br/>
        <w:t xml:space="preserve">   - Email Address</w:t>
      </w:r>
      <w:r>
        <w:br/>
        <w:t xml:space="preserve">   - Preferred Contact Method (call, text, email)</w:t>
      </w:r>
      <w:r>
        <w:br/>
        <w:t xml:space="preserve">   - Best Time to Reach You</w:t>
      </w:r>
      <w:r>
        <w:br/>
      </w:r>
      <w:r>
        <w:br/>
        <w:t>2. **Case Overview**</w:t>
      </w:r>
      <w:r>
        <w:br/>
        <w:t xml:space="preserve">   - Type of Case (dropdown: Personal Injury, Property Damage, Class Action, Other)</w:t>
      </w:r>
      <w:r>
        <w:br/>
      </w:r>
      <w:r>
        <w:lastRenderedPageBreak/>
        <w:t xml:space="preserve">   - Date of Incident</w:t>
      </w:r>
      <w:r>
        <w:br/>
        <w:t xml:space="preserve">   - Location of Incident (city/state)</w:t>
      </w:r>
      <w:r>
        <w:br/>
        <w:t xml:space="preserve">   - Brief Description of What Happened (free text)</w:t>
      </w:r>
      <w:r>
        <w:br/>
        <w:t xml:space="preserve">   - Parties Involved (individuals, businesses, insurers)</w:t>
      </w:r>
      <w:r>
        <w:br/>
        <w:t xml:space="preserve">   - Were there any injuries or property damages? (Yes/No; if Yes → describe)</w:t>
      </w:r>
      <w:r>
        <w:br/>
      </w:r>
      <w:r>
        <w:br/>
        <w:t>3. **Legal Representation**</w:t>
      </w:r>
      <w:r>
        <w:br/>
        <w:t xml:space="preserve">   - Have you previously been represented by an attorney for this same case? (Yes/No)</w:t>
      </w:r>
      <w:r>
        <w:br/>
        <w:t xml:space="preserve">   - If yes:</w:t>
      </w:r>
      <w:r>
        <w:br/>
        <w:t xml:space="preserve">     - Name of Attorney / Law Firm</w:t>
      </w:r>
      <w:r>
        <w:br/>
        <w:t xml:space="preserve">     - Case Status (Active, Closed, Withdrawn, Unknown)</w:t>
      </w:r>
      <w:r>
        <w:br/>
        <w:t xml:space="preserve">     - Reason for Change (optional)</w:t>
      </w:r>
      <w:r>
        <w:br/>
      </w:r>
      <w:r>
        <w:br/>
        <w:t>4. **Supporting Information**</w:t>
      </w:r>
      <w:r>
        <w:br/>
        <w:t xml:space="preserve">   - Do you have any documentation (photos, reports, letters, or insurance info) related to this case? (Yes/No)</w:t>
      </w:r>
      <w:r>
        <w:br/>
        <w:t xml:space="preserve">   - Upload Option: Drag-and-drop upload for PDFs, photos, or videos</w:t>
      </w:r>
      <w:r>
        <w:br/>
      </w:r>
      <w:r>
        <w:br/>
        <w:t>5. **Consent &amp; Submission**</w:t>
      </w:r>
      <w:r>
        <w:br/>
        <w:t xml:space="preserve">   - Acknowledgment Checkbox:</w:t>
      </w:r>
      <w:r>
        <w:br/>
        <w:t xml:space="preserve">     “I understand that submitting this form does not create an attorney-client relationship.”</w:t>
      </w:r>
      <w:r>
        <w:br/>
        <w:t xml:space="preserve">   - Submit Button → Automated Confirmation Email</w:t>
      </w:r>
      <w:r>
        <w:br/>
      </w:r>
      <w:r>
        <w:br/>
        <w:t>**Automated Response Workflow**</w:t>
      </w:r>
      <w:r>
        <w:br/>
      </w:r>
      <w:r>
        <w:br/>
        <w:t>Upon form submission:</w:t>
      </w:r>
      <w:r>
        <w:br/>
        <w:t>1. Auto-email confirmation to prospect (thank you, estimated response time, contact info).</w:t>
      </w:r>
      <w:r>
        <w:br/>
        <w:t>2. Internal notification to Intake Coordinator (email/SMS + CRM record creation).</w:t>
      </w:r>
      <w:r>
        <w:br/>
        <w:t>3. Optional AI-based case categorization by type and urgency.</w:t>
      </w:r>
      <w:r>
        <w:br/>
      </w:r>
      <w:r>
        <w:br/>
        <w:t>**Preliminary Interview**</w:t>
      </w:r>
      <w:r>
        <w:br/>
        <w:t>- Conducted within 24 hours by Intake Coordinator or Paralegal.</w:t>
      </w:r>
      <w:r>
        <w:br/>
        <w:t>- Verify incident details, clarify representation history, and determine case eligibility.</w:t>
      </w:r>
      <w:r>
        <w:br/>
      </w:r>
      <w:r>
        <w:lastRenderedPageBreak/>
        <w:t>- Complete digital Screening Checklist (date/time, staff initials, notes, initial viability rating).</w:t>
      </w:r>
      <w:r>
        <w:br/>
      </w:r>
      <w:r>
        <w:br/>
        <w:t>**Qualification &amp; Next Steps**</w:t>
      </w:r>
      <w:r>
        <w:br/>
        <w:t>- If qualified: Forward to attorney for review and retainer preparation.</w:t>
      </w:r>
      <w:r>
        <w:br/>
        <w:t>- If not qualified: Send polite declination email template.</w:t>
      </w:r>
      <w:r>
        <w:br/>
        <w:t>- Log all communications automatically in the case management system.</w:t>
      </w:r>
      <w:r>
        <w:br/>
      </w:r>
      <w:r>
        <w:br/>
        <w:t>**Workflow Enhancements**</w:t>
      </w:r>
      <w:r>
        <w:br/>
      </w:r>
      <w:r>
        <w:br/>
        <w:t>| Category | Enhancement | Benefit |</w:t>
      </w:r>
      <w:r>
        <w:br/>
        <w:t>|-----------|--------------|----------|</w:t>
      </w:r>
      <w:r>
        <w:br/>
        <w:t>| Automation | Form → CRM → task + email automation | Eliminates manual data entry delays |</w:t>
      </w:r>
      <w:r>
        <w:br/>
        <w:t>| AI Screening | Case-type and urgency classification | Prioritizes valuable cases quickly |</w:t>
      </w:r>
      <w:r>
        <w:br/>
        <w:t>| Client Experience | Branded confirmation email &amp; call scheduling | Builds trust and responsiveness |</w:t>
      </w:r>
      <w:r>
        <w:br/>
        <w:t>| Data Validation | Required fields + format validation | Ensures complete, clean data |</w:t>
      </w:r>
      <w:r>
        <w:br/>
        <w:t>| Security | Secure encrypted uploads | Protects client confidentiality |</w:t>
      </w:r>
      <w:r>
        <w:br/>
        <w:t>| Tracking | Source + timestamp logging | Enables conversion and KPI tracking |</w:t>
      </w:r>
      <w:r>
        <w:br/>
      </w:r>
    </w:p>
    <w:p w14:paraId="42EE1697" w14:textId="77777777" w:rsidR="00D71C4A" w:rsidRPr="00D71C4A" w:rsidRDefault="00D71C4A" w:rsidP="00D71C4A">
      <w:pPr>
        <w:numPr>
          <w:ilvl w:val="1"/>
          <w:numId w:val="1"/>
        </w:numPr>
      </w:pPr>
      <w:r w:rsidRPr="00D71C4A">
        <w:t>Qualifying Criteria Assessment: Evaluate based on firm expertise:</w:t>
      </w:r>
    </w:p>
    <w:p w14:paraId="42E566B6" w14:textId="77777777" w:rsidR="00D71C4A" w:rsidRPr="00D71C4A" w:rsidRDefault="00D71C4A" w:rsidP="00D71C4A">
      <w:pPr>
        <w:numPr>
          <w:ilvl w:val="2"/>
          <w:numId w:val="1"/>
        </w:numPr>
      </w:pPr>
      <w:r w:rsidRPr="00D71C4A">
        <w:t>PI: Liability (e.g., negligence), statute of limitations (typically 1-3 years), injury severity, insurance coverage.</w:t>
      </w:r>
    </w:p>
    <w:p w14:paraId="75A2355F" w14:textId="3C1A90FC" w:rsidR="00D71C4A" w:rsidRPr="00D71C4A" w:rsidRDefault="00D71C4A" w:rsidP="00D71C4A">
      <w:pPr>
        <w:numPr>
          <w:ilvl w:val="2"/>
          <w:numId w:val="1"/>
        </w:numPr>
      </w:pPr>
      <w:r w:rsidRPr="00D71C4A">
        <w:t>1st Party Property</w:t>
      </w:r>
      <w:r>
        <w:t xml:space="preserve"> Damage</w:t>
      </w:r>
      <w:r w:rsidRPr="00D71C4A">
        <w:t>: Policy coverage (e.g., homeowner's insurance), cause of damage (e.g., storm, fire), denial reasons.</w:t>
      </w:r>
    </w:p>
    <w:p w14:paraId="6AE674DF" w14:textId="77777777" w:rsidR="00D71C4A" w:rsidRPr="00D71C4A" w:rsidRDefault="00D71C4A" w:rsidP="00D71C4A">
      <w:pPr>
        <w:numPr>
          <w:ilvl w:val="2"/>
          <w:numId w:val="1"/>
        </w:numPr>
      </w:pPr>
      <w:r w:rsidRPr="00D71C4A">
        <w:t>Class Actions: Commonality of issues, numerosity of class members, typicality, adequacy of representation (per FRCP 23 or state equivalents). Use a standardized intake form to score viability (e.g., high/medium/low risk).</w:t>
      </w:r>
    </w:p>
    <w:p w14:paraId="0CE2BE9D" w14:textId="77777777" w:rsidR="00D71C4A" w:rsidRDefault="00D71C4A" w:rsidP="00D71C4A">
      <w:pPr>
        <w:numPr>
          <w:ilvl w:val="1"/>
          <w:numId w:val="1"/>
        </w:numPr>
      </w:pPr>
      <w:r>
        <w:t>Are they currently or have they ever been represented by another attorney for same case?</w:t>
      </w:r>
    </w:p>
    <w:p w14:paraId="261E767D" w14:textId="2FA94C59" w:rsidR="00D71C4A" w:rsidRPr="00D71C4A" w:rsidRDefault="00D71C4A" w:rsidP="00D71C4A">
      <w:pPr>
        <w:numPr>
          <w:ilvl w:val="1"/>
          <w:numId w:val="1"/>
        </w:numPr>
      </w:pPr>
      <w:r w:rsidRPr="00D71C4A">
        <w:lastRenderedPageBreak/>
        <w:t>Conflict Check: Run internal database search for conflicts of interest.</w:t>
      </w:r>
    </w:p>
    <w:p w14:paraId="79B46D67" w14:textId="77777777" w:rsidR="00D71C4A" w:rsidRPr="00D71C4A" w:rsidRDefault="00D71C4A" w:rsidP="00D71C4A">
      <w:pPr>
        <w:numPr>
          <w:ilvl w:val="1"/>
          <w:numId w:val="1"/>
        </w:numPr>
      </w:pPr>
      <w:r w:rsidRPr="00D71C4A">
        <w:t>Retainer Agreement: If qualified, send retainer for signature (contingency for PI/class actions; hourly/flat for some property claims).</w:t>
      </w:r>
    </w:p>
    <w:p w14:paraId="19D5FA03" w14:textId="77777777" w:rsidR="00D71C4A" w:rsidRPr="00D71C4A" w:rsidRDefault="00D71C4A" w:rsidP="00D71C4A">
      <w:pPr>
        <w:numPr>
          <w:ilvl w:val="1"/>
          <w:numId w:val="1"/>
        </w:numPr>
      </w:pPr>
      <w:r w:rsidRPr="00D71C4A">
        <w:t>Assignment: Assign case to attorney/paralegal; create case file in management system.</w:t>
      </w:r>
    </w:p>
    <w:p w14:paraId="40E506A7" w14:textId="77777777" w:rsidR="00D71C4A" w:rsidRPr="00D71C4A" w:rsidRDefault="00D71C4A" w:rsidP="00D71C4A">
      <w:pPr>
        <w:numPr>
          <w:ilvl w:val="0"/>
          <w:numId w:val="1"/>
        </w:numPr>
      </w:pPr>
      <w:r w:rsidRPr="00D71C4A">
        <w:t>Documentation Gathering:</w:t>
      </w:r>
    </w:p>
    <w:p w14:paraId="2D3D0C09" w14:textId="77777777" w:rsidR="00D71C4A" w:rsidRPr="00D71C4A" w:rsidRDefault="00D71C4A" w:rsidP="00D71C4A">
      <w:pPr>
        <w:numPr>
          <w:ilvl w:val="1"/>
          <w:numId w:val="2"/>
        </w:numPr>
      </w:pPr>
      <w:r w:rsidRPr="00D71C4A">
        <w:t>Client-provided basics: Incident reports, photos, witness contacts.</w:t>
      </w:r>
    </w:p>
    <w:p w14:paraId="1A03872B" w14:textId="77777777" w:rsidR="00D71C4A" w:rsidRPr="00D71C4A" w:rsidRDefault="00D71C4A" w:rsidP="00D71C4A">
      <w:pPr>
        <w:numPr>
          <w:ilvl w:val="1"/>
          <w:numId w:val="2"/>
        </w:numPr>
      </w:pPr>
      <w:r w:rsidRPr="00D71C4A">
        <w:t xml:space="preserve">Initial insurance </w:t>
      </w:r>
      <w:proofErr w:type="gramStart"/>
      <w:r w:rsidRPr="00D71C4A">
        <w:t>docs</w:t>
      </w:r>
      <w:proofErr w:type="gramEnd"/>
      <w:r w:rsidRPr="00D71C4A">
        <w:t>: Client's policy summary or declaration page.</w:t>
      </w:r>
    </w:p>
    <w:p w14:paraId="1465448E" w14:textId="77777777" w:rsidR="00D71C4A" w:rsidRPr="00D71C4A" w:rsidRDefault="00D71C4A" w:rsidP="00D71C4A">
      <w:pPr>
        <w:numPr>
          <w:ilvl w:val="0"/>
          <w:numId w:val="1"/>
        </w:numPr>
      </w:pPr>
      <w:r w:rsidRPr="00D71C4A">
        <w:t>Legal Correspondence:</w:t>
      </w:r>
    </w:p>
    <w:p w14:paraId="0C03BD74" w14:textId="77777777" w:rsidR="00D71C4A" w:rsidRPr="00D71C4A" w:rsidRDefault="00D71C4A" w:rsidP="00D71C4A">
      <w:pPr>
        <w:numPr>
          <w:ilvl w:val="1"/>
          <w:numId w:val="3"/>
        </w:numPr>
      </w:pPr>
      <w:r w:rsidRPr="00D71C4A">
        <w:t>Acknowledgment letter to client confirming intake.</w:t>
      </w:r>
    </w:p>
    <w:p w14:paraId="0687B1A8" w14:textId="77777777" w:rsidR="00D71C4A" w:rsidRPr="00D71C4A" w:rsidRDefault="00D71C4A" w:rsidP="00D71C4A">
      <w:pPr>
        <w:numPr>
          <w:ilvl w:val="1"/>
          <w:numId w:val="3"/>
        </w:numPr>
      </w:pPr>
      <w:r w:rsidRPr="00D71C4A">
        <w:t>Preservation letters to potential defendants (e.g., spoliation notice for evidence).</w:t>
      </w:r>
    </w:p>
    <w:p w14:paraId="1EB73B72" w14:textId="77777777" w:rsidR="00D71C4A" w:rsidRPr="00D71C4A" w:rsidRDefault="00D71C4A" w:rsidP="00D71C4A">
      <w:pPr>
        <w:numPr>
          <w:ilvl w:val="0"/>
          <w:numId w:val="1"/>
        </w:numPr>
      </w:pPr>
      <w:r w:rsidRPr="00D71C4A">
        <w:t>Timelines and Milestones: Complete qualification within 3-5 days; flag urgent cases (e.g., approaching statute deadlines).</w:t>
      </w:r>
    </w:p>
    <w:p w14:paraId="76704DD7" w14:textId="77777777" w:rsidR="00D71C4A" w:rsidRPr="00D71C4A" w:rsidRDefault="00D71C4A" w:rsidP="00D71C4A">
      <w:r w:rsidRPr="00D71C4A">
        <w:t>Phase 2: Investigation and Documentation Gathering (Weeks 1-</w:t>
      </w:r>
      <w:proofErr w:type="gramStart"/>
      <w:r w:rsidRPr="00D71C4A">
        <w:t>8)Thorough</w:t>
      </w:r>
      <w:proofErr w:type="gramEnd"/>
      <w:r w:rsidRPr="00D71C4A">
        <w:t xml:space="preserve"> evidence collection to build a strong foundation. This phase overlaps with qualification if needed.</w:t>
      </w:r>
    </w:p>
    <w:p w14:paraId="4D67319B" w14:textId="77777777" w:rsidR="00D71C4A" w:rsidRPr="00D71C4A" w:rsidRDefault="00D71C4A" w:rsidP="00D71C4A">
      <w:pPr>
        <w:numPr>
          <w:ilvl w:val="0"/>
          <w:numId w:val="4"/>
        </w:numPr>
      </w:pPr>
      <w:r w:rsidRPr="00D71C4A">
        <w:t>Steps:</w:t>
      </w:r>
    </w:p>
    <w:p w14:paraId="0AE6F4EF" w14:textId="77777777" w:rsidR="00D71C4A" w:rsidRPr="00D71C4A" w:rsidRDefault="00D71C4A" w:rsidP="00D71C4A">
      <w:pPr>
        <w:numPr>
          <w:ilvl w:val="1"/>
          <w:numId w:val="4"/>
        </w:numPr>
      </w:pPr>
      <w:r w:rsidRPr="00D71C4A">
        <w:t>Client Interview Deep Dive: Schedule in-depth meeting (in-person/virtual) to detail timeline, impacts, and prior communications.</w:t>
      </w:r>
    </w:p>
    <w:p w14:paraId="594F1E55" w14:textId="77777777" w:rsidR="00D71C4A" w:rsidRPr="00D71C4A" w:rsidRDefault="00D71C4A" w:rsidP="00D71C4A">
      <w:pPr>
        <w:numPr>
          <w:ilvl w:val="1"/>
          <w:numId w:val="4"/>
        </w:numPr>
      </w:pPr>
      <w:r w:rsidRPr="00D71C4A">
        <w:t>Third-Party Requests: Issue subpoenas or FOIA requests if needed for public records.</w:t>
      </w:r>
    </w:p>
    <w:p w14:paraId="4B4B94D8" w14:textId="77777777" w:rsidR="00D71C4A" w:rsidRPr="00D71C4A" w:rsidRDefault="00D71C4A" w:rsidP="00D71C4A">
      <w:pPr>
        <w:numPr>
          <w:ilvl w:val="1"/>
          <w:numId w:val="4"/>
        </w:numPr>
      </w:pPr>
      <w:r w:rsidRPr="00D71C4A">
        <w:t>Expert Consultation: Engage early experts (e.g., medical for PI, appraisers for property) for preliminary opinions.</w:t>
      </w:r>
    </w:p>
    <w:p w14:paraId="2D9A06E0" w14:textId="77777777" w:rsidR="00D71C4A" w:rsidRPr="00D71C4A" w:rsidRDefault="00D71C4A" w:rsidP="00D71C4A">
      <w:pPr>
        <w:numPr>
          <w:ilvl w:val="1"/>
          <w:numId w:val="4"/>
        </w:numPr>
      </w:pPr>
      <w:r w:rsidRPr="00D71C4A">
        <w:t>Site/Scene Investigation: For PI/property: Visit site, take photos/videos, interview witnesses.</w:t>
      </w:r>
    </w:p>
    <w:p w14:paraId="09068224" w14:textId="77777777" w:rsidR="00D71C4A" w:rsidRPr="00D71C4A" w:rsidRDefault="00D71C4A" w:rsidP="00D71C4A">
      <w:pPr>
        <w:numPr>
          <w:ilvl w:val="1"/>
          <w:numId w:val="4"/>
        </w:numPr>
      </w:pPr>
      <w:r w:rsidRPr="00D71C4A">
        <w:t>Class Action Specific: Identify potential class members; conduct surveys or data analysis for certification.</w:t>
      </w:r>
    </w:p>
    <w:p w14:paraId="59BB4C7C" w14:textId="77777777" w:rsidR="00D71C4A" w:rsidRPr="00D71C4A" w:rsidRDefault="00D71C4A" w:rsidP="00D71C4A">
      <w:pPr>
        <w:numPr>
          <w:ilvl w:val="0"/>
          <w:numId w:val="4"/>
        </w:numPr>
      </w:pPr>
      <w:r w:rsidRPr="00D71C4A">
        <w:t>Documentation Gathering (Core Focus): Use HIPAA releases for medical docs, authorization forms for insurance/employment records. Organize in digital folders (e.g., by category).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1452"/>
        <w:gridCol w:w="3266"/>
        <w:gridCol w:w="1731"/>
        <w:gridCol w:w="2191"/>
      </w:tblGrid>
      <w:tr w:rsidR="00D71C4A" w:rsidRPr="00D71C4A" w14:paraId="4449BB31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20DBD" w14:textId="77777777" w:rsidR="00D71C4A" w:rsidRPr="00D71C4A" w:rsidRDefault="00D71C4A" w:rsidP="00D71C4A">
            <w:pPr>
              <w:rPr>
                <w:b/>
                <w:bCs/>
              </w:rPr>
            </w:pPr>
            <w:r w:rsidRPr="00D71C4A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5B33A" w14:textId="77777777" w:rsidR="00D71C4A" w:rsidRPr="00D71C4A" w:rsidRDefault="00D71C4A" w:rsidP="00D71C4A">
            <w:pPr>
              <w:rPr>
                <w:b/>
                <w:bCs/>
              </w:rPr>
            </w:pPr>
            <w:r w:rsidRPr="00D71C4A">
              <w:rPr>
                <w:b/>
                <w:bCs/>
              </w:rPr>
              <w:t>Specific Documents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967F4" w14:textId="77777777" w:rsidR="00D71C4A" w:rsidRPr="00D71C4A" w:rsidRDefault="00D71C4A" w:rsidP="00D71C4A">
            <w:pPr>
              <w:rPr>
                <w:b/>
                <w:bCs/>
              </w:rPr>
            </w:pPr>
            <w:r w:rsidRPr="00D71C4A">
              <w:rPr>
                <w:b/>
                <w:bCs/>
              </w:rPr>
              <w:t>Sources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5BD3E" w14:textId="77777777" w:rsidR="00D71C4A" w:rsidRPr="00D71C4A" w:rsidRDefault="00D71C4A" w:rsidP="00D71C4A">
            <w:pPr>
              <w:rPr>
                <w:b/>
                <w:bCs/>
              </w:rPr>
            </w:pPr>
            <w:r w:rsidRPr="00D71C4A">
              <w:rPr>
                <w:b/>
                <w:bCs/>
              </w:rPr>
              <w:t>Notes</w:t>
            </w:r>
          </w:p>
        </w:tc>
      </w:tr>
      <w:tr w:rsidR="00D71C4A" w:rsidRPr="00D71C4A" w14:paraId="2430D731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9F29D1" w14:textId="77777777" w:rsidR="00D71C4A" w:rsidRPr="00D71C4A" w:rsidRDefault="00D71C4A" w:rsidP="00D71C4A">
            <w:r w:rsidRPr="00D71C4A">
              <w:t>Insurance Documents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42560" w14:textId="77777777" w:rsidR="00D71C4A" w:rsidRPr="00D71C4A" w:rsidRDefault="00D71C4A" w:rsidP="00D71C4A">
            <w:r w:rsidRPr="00D71C4A">
              <w:t>- Insurance policy (full copy with endorsements). - Claims documents (claim number, adjuster notes, denial letters). - Correspondence (emails/letters with insurer, adjuster reports).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A7D50" w14:textId="77777777" w:rsidR="00D71C4A" w:rsidRPr="00D71C4A" w:rsidRDefault="00D71C4A" w:rsidP="00D71C4A">
            <w:r w:rsidRPr="00D71C4A">
              <w:t>Client, insurer via request letter, subpoena if denied.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62AB3" w14:textId="77777777" w:rsidR="00D71C4A" w:rsidRPr="00D71C4A" w:rsidRDefault="00D71C4A" w:rsidP="00D71C4A">
            <w:r w:rsidRPr="00D71C4A">
              <w:t>Request within 7 days; review for coverage limits, exclusions.</w:t>
            </w:r>
          </w:p>
        </w:tc>
      </w:tr>
      <w:tr w:rsidR="00D71C4A" w:rsidRPr="00D71C4A" w14:paraId="2A75564F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C3531" w14:textId="77777777" w:rsidR="00D71C4A" w:rsidRPr="00D71C4A" w:rsidRDefault="00D71C4A" w:rsidP="00D71C4A">
            <w:r w:rsidRPr="00D71C4A">
              <w:t>PI-Specific Documents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149BA" w14:textId="77777777" w:rsidR="00D71C4A" w:rsidRPr="00D71C4A" w:rsidRDefault="00D71C4A" w:rsidP="00D71C4A">
            <w:r w:rsidRPr="00D71C4A">
              <w:t>- Medical records (ER reports, treatment history, diagnostics like MRIs). - Medical bills (itemized statements, payment proofs). - Lost wages docs (pay stubs, employer letters). - Pain journals or impact statements.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655DC" w14:textId="77777777" w:rsidR="00D71C4A" w:rsidRPr="00D71C4A" w:rsidRDefault="00D71C4A" w:rsidP="00D71C4A">
            <w:r w:rsidRPr="00D71C4A">
              <w:t>Hospitals, doctors, employers via releases.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8D6CD" w14:textId="77777777" w:rsidR="00D71C4A" w:rsidRPr="00D71C4A" w:rsidRDefault="00D71C4A" w:rsidP="00D71C4A">
            <w:r w:rsidRPr="00D71C4A">
              <w:t>Ensure chain of custody; quantify specials (hard costs) vs. generals (pain/suffering).</w:t>
            </w:r>
          </w:p>
        </w:tc>
      </w:tr>
      <w:tr w:rsidR="00D71C4A" w:rsidRPr="00D71C4A" w14:paraId="478D6179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7CD463" w14:textId="77777777" w:rsidR="00D71C4A" w:rsidRPr="00D71C4A" w:rsidRDefault="00D71C4A" w:rsidP="00D71C4A">
            <w:r w:rsidRPr="00D71C4A">
              <w:t>1st Party Property-Specific Documents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CC2F1" w14:textId="77777777" w:rsidR="00D71C4A" w:rsidRPr="00D71C4A" w:rsidRDefault="00D71C4A" w:rsidP="00D71C4A">
            <w:r w:rsidRPr="00D71C4A">
              <w:t>- Property damage photos/videos (before/after). - Expert estimates (appraisals, engineering reports). - Repair estimates and invoices (contractor bids, receipts). - Inventory lists for contents claims.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F5D75" w14:textId="77777777" w:rsidR="00D71C4A" w:rsidRPr="00D71C4A" w:rsidRDefault="00D71C4A" w:rsidP="00D71C4A">
            <w:r w:rsidRPr="00D71C4A">
              <w:t>Client, contractors, public adjusters.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13D67" w14:textId="77777777" w:rsidR="00D71C4A" w:rsidRPr="00D71C4A" w:rsidRDefault="00D71C4A" w:rsidP="00D71C4A">
            <w:r w:rsidRPr="00D71C4A">
              <w:t>Document mitigation efforts; compare to policy limits.</w:t>
            </w:r>
          </w:p>
        </w:tc>
      </w:tr>
      <w:tr w:rsidR="00D71C4A" w:rsidRPr="00D71C4A" w14:paraId="0C98A911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13C9F" w14:textId="77777777" w:rsidR="00D71C4A" w:rsidRPr="00D71C4A" w:rsidRDefault="00D71C4A" w:rsidP="00D71C4A">
            <w:r w:rsidRPr="00D71C4A">
              <w:t>Class Action-Specific Documents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F552F" w14:textId="77777777" w:rsidR="00D71C4A" w:rsidRPr="00D71C4A" w:rsidRDefault="00D71C4A" w:rsidP="00D71C4A">
            <w:r w:rsidRPr="00D71C4A">
              <w:t>- Evidence of widespread harm (e.g., product defect reports, consumer complaints). - Data sets (e.g., sales records, affected lists).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D3D979" w14:textId="77777777" w:rsidR="00D71C4A" w:rsidRPr="00D71C4A" w:rsidRDefault="00D71C4A" w:rsidP="00D71C4A">
            <w:r w:rsidRPr="00D71C4A">
              <w:t>Discovery from defendants, public databases.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AB1ED" w14:textId="77777777" w:rsidR="00D71C4A" w:rsidRPr="00D71C4A" w:rsidRDefault="00D71C4A" w:rsidP="00D71C4A">
            <w:r w:rsidRPr="00D71C4A">
              <w:t>Protect confidentiality; build for certification motion.</w:t>
            </w:r>
          </w:p>
        </w:tc>
      </w:tr>
      <w:tr w:rsidR="00D71C4A" w:rsidRPr="00D71C4A" w14:paraId="315DEC88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9AAE17" w14:textId="77777777" w:rsidR="00D71C4A" w:rsidRPr="00D71C4A" w:rsidRDefault="00D71C4A" w:rsidP="00D71C4A">
            <w:r w:rsidRPr="00D71C4A">
              <w:t>General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159C0B" w14:textId="77777777" w:rsidR="00D71C4A" w:rsidRPr="00D71C4A" w:rsidRDefault="00D71C4A" w:rsidP="00D71C4A">
            <w:r w:rsidRPr="00D71C4A">
              <w:t>- Police/accident reports. - Witness statements. - Photos/videos of injuries/damage.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03D38" w14:textId="77777777" w:rsidR="00D71C4A" w:rsidRPr="00D71C4A" w:rsidRDefault="00D71C4A" w:rsidP="00D71C4A">
            <w:r w:rsidRPr="00D71C4A">
              <w:t>Police departments, witnesses.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9646A" w14:textId="77777777" w:rsidR="00D71C4A" w:rsidRPr="00D71C4A" w:rsidRDefault="00D71C4A" w:rsidP="00D71C4A">
            <w:r w:rsidRPr="00D71C4A">
              <w:t>Digitize and timestamp all.</w:t>
            </w:r>
          </w:p>
        </w:tc>
      </w:tr>
    </w:tbl>
    <w:p w14:paraId="7B47F5D1" w14:textId="77777777" w:rsidR="00D71C4A" w:rsidRPr="00D71C4A" w:rsidRDefault="00D71C4A" w:rsidP="00D71C4A">
      <w:pPr>
        <w:numPr>
          <w:ilvl w:val="0"/>
          <w:numId w:val="4"/>
        </w:numPr>
      </w:pPr>
      <w:r w:rsidRPr="00D71C4A">
        <w:t>Legal Correspondence:</w:t>
      </w:r>
    </w:p>
    <w:p w14:paraId="12AE6005" w14:textId="77777777" w:rsidR="00D71C4A" w:rsidRPr="00D71C4A" w:rsidRDefault="00D71C4A" w:rsidP="00D71C4A">
      <w:pPr>
        <w:numPr>
          <w:ilvl w:val="1"/>
          <w:numId w:val="5"/>
        </w:numPr>
      </w:pPr>
      <w:r w:rsidRPr="00D71C4A">
        <w:t>Demand letters to insurers for policy docs.</w:t>
      </w:r>
    </w:p>
    <w:p w14:paraId="46A6547E" w14:textId="77777777" w:rsidR="00D71C4A" w:rsidRPr="00D71C4A" w:rsidRDefault="00D71C4A" w:rsidP="00D71C4A">
      <w:pPr>
        <w:numPr>
          <w:ilvl w:val="1"/>
          <w:numId w:val="5"/>
        </w:numPr>
      </w:pPr>
      <w:r w:rsidRPr="00D71C4A">
        <w:lastRenderedPageBreak/>
        <w:t>Authorization requests to third parties.</w:t>
      </w:r>
    </w:p>
    <w:p w14:paraId="760433D9" w14:textId="77777777" w:rsidR="00D71C4A" w:rsidRPr="00D71C4A" w:rsidRDefault="00D71C4A" w:rsidP="00D71C4A">
      <w:pPr>
        <w:numPr>
          <w:ilvl w:val="1"/>
          <w:numId w:val="5"/>
        </w:numPr>
      </w:pPr>
      <w:r w:rsidRPr="00D71C4A">
        <w:t xml:space="preserve">Update letters to </w:t>
      </w:r>
      <w:proofErr w:type="gramStart"/>
      <w:r w:rsidRPr="00D71C4A">
        <w:t>client</w:t>
      </w:r>
      <w:proofErr w:type="gramEnd"/>
      <w:r w:rsidRPr="00D71C4A">
        <w:t xml:space="preserve"> on progress.</w:t>
      </w:r>
    </w:p>
    <w:p w14:paraId="1A45F004" w14:textId="77777777" w:rsidR="00D71C4A" w:rsidRPr="00D71C4A" w:rsidRDefault="00D71C4A" w:rsidP="00D71C4A">
      <w:pPr>
        <w:numPr>
          <w:ilvl w:val="0"/>
          <w:numId w:val="4"/>
        </w:numPr>
      </w:pPr>
      <w:r w:rsidRPr="00D71C4A">
        <w:t>Timelines and Milestones: Aim for 80% documentation complete within 4 weeks; review for gaps weekly.</w:t>
      </w:r>
    </w:p>
    <w:p w14:paraId="08157763" w14:textId="68223878" w:rsidR="00D71C4A" w:rsidRPr="00D71C4A" w:rsidRDefault="00D71C4A" w:rsidP="00D71C4A">
      <w:r w:rsidRPr="00D71C4A">
        <w:t>Phase 3: Pre-Litigation (Weeks 4-12+)</w:t>
      </w:r>
      <w:r w:rsidR="00074E8C">
        <w:t xml:space="preserve"> </w:t>
      </w:r>
      <w:r w:rsidRPr="00D71C4A">
        <w:t>Attempt resolution without filing suit, focusing on negotiation.</w:t>
      </w:r>
    </w:p>
    <w:p w14:paraId="3A91D1B4" w14:textId="77777777" w:rsidR="00D71C4A" w:rsidRPr="00D71C4A" w:rsidRDefault="00D71C4A" w:rsidP="00D71C4A">
      <w:pPr>
        <w:numPr>
          <w:ilvl w:val="0"/>
          <w:numId w:val="6"/>
        </w:numPr>
      </w:pPr>
      <w:r w:rsidRPr="00D71C4A">
        <w:t>Steps:</w:t>
      </w:r>
    </w:p>
    <w:p w14:paraId="0726BDD6" w14:textId="77777777" w:rsidR="00D71C4A" w:rsidRPr="00D71C4A" w:rsidRDefault="00D71C4A" w:rsidP="00D71C4A">
      <w:pPr>
        <w:numPr>
          <w:ilvl w:val="1"/>
          <w:numId w:val="6"/>
        </w:numPr>
      </w:pPr>
      <w:r w:rsidRPr="00D71C4A">
        <w:t>Case Valuation: Analyze docs to estimate damages (e.g., multipliers for PI pain/suffering; actual cash value for property).</w:t>
      </w:r>
    </w:p>
    <w:p w14:paraId="744D6D3E" w14:textId="77777777" w:rsidR="00D71C4A" w:rsidRPr="00D71C4A" w:rsidRDefault="00D71C4A" w:rsidP="00D71C4A">
      <w:pPr>
        <w:numPr>
          <w:ilvl w:val="1"/>
          <w:numId w:val="6"/>
        </w:numPr>
      </w:pPr>
      <w:r w:rsidRPr="00D71C4A">
        <w:t>Demand Package Preparation: Compile evidence into a comprehensive package.</w:t>
      </w:r>
    </w:p>
    <w:p w14:paraId="5964CDB2" w14:textId="77777777" w:rsidR="00D71C4A" w:rsidRPr="00D71C4A" w:rsidRDefault="00D71C4A" w:rsidP="00D71C4A">
      <w:pPr>
        <w:numPr>
          <w:ilvl w:val="1"/>
          <w:numId w:val="6"/>
        </w:numPr>
      </w:pPr>
      <w:r w:rsidRPr="00D71C4A">
        <w:t>Negotiation: Send demand letter; engage in calls/mediations.</w:t>
      </w:r>
    </w:p>
    <w:p w14:paraId="0B340E58" w14:textId="77777777" w:rsidR="00D71C4A" w:rsidRPr="00D71C4A" w:rsidRDefault="00D71C4A" w:rsidP="00D71C4A">
      <w:pPr>
        <w:numPr>
          <w:ilvl w:val="1"/>
          <w:numId w:val="6"/>
        </w:numPr>
      </w:pPr>
      <w:r w:rsidRPr="00D71C4A">
        <w:t>Class Action: File preliminary motions if needed; recruit co-counsel for multi-district cases.</w:t>
      </w:r>
    </w:p>
    <w:p w14:paraId="6716EFED" w14:textId="77777777" w:rsidR="00D71C4A" w:rsidRPr="00D71C4A" w:rsidRDefault="00D71C4A" w:rsidP="00D71C4A">
      <w:pPr>
        <w:numPr>
          <w:ilvl w:val="0"/>
          <w:numId w:val="6"/>
        </w:numPr>
      </w:pPr>
      <w:r w:rsidRPr="00D71C4A">
        <w:t>Documentation Gathering (Ongoing):</w:t>
      </w:r>
    </w:p>
    <w:p w14:paraId="75FF4C82" w14:textId="77777777" w:rsidR="00D71C4A" w:rsidRPr="00D71C4A" w:rsidRDefault="00D71C4A" w:rsidP="00D71C4A">
      <w:pPr>
        <w:numPr>
          <w:ilvl w:val="1"/>
          <w:numId w:val="7"/>
        </w:numPr>
      </w:pPr>
      <w:r w:rsidRPr="00D71C4A">
        <w:t>Supplements to prior categories (e.g., updated medical bills).</w:t>
      </w:r>
    </w:p>
    <w:p w14:paraId="5E270944" w14:textId="77777777" w:rsidR="00D71C4A" w:rsidRPr="00D71C4A" w:rsidRDefault="00D71C4A" w:rsidP="00D71C4A">
      <w:pPr>
        <w:numPr>
          <w:ilvl w:val="1"/>
          <w:numId w:val="7"/>
        </w:numPr>
      </w:pPr>
      <w:r w:rsidRPr="00D71C4A">
        <w:t>Expert reports formalizing estimates.</w:t>
      </w:r>
    </w:p>
    <w:p w14:paraId="1A9B613A" w14:textId="77777777" w:rsidR="00D71C4A" w:rsidRPr="00D71C4A" w:rsidRDefault="00D71C4A" w:rsidP="00D71C4A">
      <w:pPr>
        <w:numPr>
          <w:ilvl w:val="0"/>
          <w:numId w:val="6"/>
        </w:numPr>
      </w:pPr>
      <w:r w:rsidRPr="00D71C4A">
        <w:t>Legal Correspondence:</w:t>
      </w:r>
    </w:p>
    <w:p w14:paraId="55EDBAA5" w14:textId="77777777" w:rsidR="00D71C4A" w:rsidRPr="00D71C4A" w:rsidRDefault="00D71C4A" w:rsidP="00D71C4A">
      <w:pPr>
        <w:numPr>
          <w:ilvl w:val="1"/>
          <w:numId w:val="8"/>
        </w:numPr>
      </w:pPr>
      <w:r w:rsidRPr="00D71C4A">
        <w:t>Demand letters outlining liability, damages, and settlement ask.</w:t>
      </w:r>
    </w:p>
    <w:p w14:paraId="1C1E3E36" w14:textId="77777777" w:rsidR="00D71C4A" w:rsidRPr="00D71C4A" w:rsidRDefault="00D71C4A" w:rsidP="00D71C4A">
      <w:pPr>
        <w:numPr>
          <w:ilvl w:val="1"/>
          <w:numId w:val="8"/>
        </w:numPr>
      </w:pPr>
      <w:r w:rsidRPr="00D71C4A">
        <w:t xml:space="preserve">Responses to insurer </w:t>
      </w:r>
      <w:proofErr w:type="gramStart"/>
      <w:r w:rsidRPr="00D71C4A">
        <w:t>counteroffers</w:t>
      </w:r>
      <w:proofErr w:type="gramEnd"/>
      <w:r w:rsidRPr="00D71C4A">
        <w:t>.</w:t>
      </w:r>
    </w:p>
    <w:p w14:paraId="4F45512B" w14:textId="77777777" w:rsidR="00D71C4A" w:rsidRPr="00D71C4A" w:rsidRDefault="00D71C4A" w:rsidP="00D71C4A">
      <w:pPr>
        <w:numPr>
          <w:ilvl w:val="1"/>
          <w:numId w:val="8"/>
        </w:numPr>
      </w:pPr>
      <w:r w:rsidRPr="00D71C4A">
        <w:t>Mediation agreements.</w:t>
      </w:r>
    </w:p>
    <w:p w14:paraId="3147B743" w14:textId="77777777" w:rsidR="00D71C4A" w:rsidRPr="00D71C4A" w:rsidRDefault="00D71C4A" w:rsidP="00D71C4A">
      <w:pPr>
        <w:numPr>
          <w:ilvl w:val="0"/>
          <w:numId w:val="6"/>
        </w:numPr>
      </w:pPr>
      <w:r w:rsidRPr="00D71C4A">
        <w:t>Timelines and Milestones: Send initial demand within 6-8 weeks; track response deadlines (e.g., 30 days).</w:t>
      </w:r>
    </w:p>
    <w:p w14:paraId="274E5A9C" w14:textId="77777777" w:rsidR="00D71C4A" w:rsidRPr="00D71C4A" w:rsidRDefault="00D71C4A" w:rsidP="00D71C4A">
      <w:r w:rsidRPr="00D71C4A">
        <w:t>Phase 4: Litigation (Months 3-24</w:t>
      </w:r>
      <w:proofErr w:type="gramStart"/>
      <w:r w:rsidRPr="00D71C4A">
        <w:t>+)If</w:t>
      </w:r>
      <w:proofErr w:type="gramEnd"/>
      <w:r w:rsidRPr="00D71C4A">
        <w:t xml:space="preserve"> pre-litigation fails, proceed to court. This phase is more formal and </w:t>
      </w:r>
      <w:proofErr w:type="gramStart"/>
      <w:r w:rsidRPr="00D71C4A">
        <w:t>deadline-driven</w:t>
      </w:r>
      <w:proofErr w:type="gramEnd"/>
      <w:r w:rsidRPr="00D71C4A">
        <w:t>.</w:t>
      </w:r>
    </w:p>
    <w:p w14:paraId="03F6E147" w14:textId="77777777" w:rsidR="00D71C4A" w:rsidRPr="00D71C4A" w:rsidRDefault="00D71C4A" w:rsidP="00D71C4A">
      <w:pPr>
        <w:numPr>
          <w:ilvl w:val="0"/>
          <w:numId w:val="9"/>
        </w:numPr>
      </w:pPr>
      <w:r w:rsidRPr="00D71C4A">
        <w:t>Steps:</w:t>
      </w:r>
    </w:p>
    <w:p w14:paraId="312D02A9" w14:textId="77777777" w:rsidR="00D71C4A" w:rsidRPr="00D71C4A" w:rsidRDefault="00D71C4A" w:rsidP="00D71C4A">
      <w:pPr>
        <w:numPr>
          <w:ilvl w:val="1"/>
          <w:numId w:val="9"/>
        </w:numPr>
      </w:pPr>
      <w:r w:rsidRPr="00D71C4A">
        <w:t>Complaint Drafting and Filing: Prepare based on jurisdiction (state/federal court).</w:t>
      </w:r>
    </w:p>
    <w:p w14:paraId="26CBEB22" w14:textId="77777777" w:rsidR="00D71C4A" w:rsidRPr="00D71C4A" w:rsidRDefault="00D71C4A" w:rsidP="00D71C4A">
      <w:pPr>
        <w:numPr>
          <w:ilvl w:val="1"/>
          <w:numId w:val="9"/>
        </w:numPr>
      </w:pPr>
      <w:r w:rsidRPr="00D71C4A">
        <w:lastRenderedPageBreak/>
        <w:t>Discovery: Exchange interrogatories, depositions, requests for production.</w:t>
      </w:r>
    </w:p>
    <w:p w14:paraId="780833BE" w14:textId="77777777" w:rsidR="00D71C4A" w:rsidRPr="00D71C4A" w:rsidRDefault="00D71C4A" w:rsidP="00D71C4A">
      <w:pPr>
        <w:numPr>
          <w:ilvl w:val="1"/>
          <w:numId w:val="9"/>
        </w:numPr>
      </w:pPr>
      <w:r w:rsidRPr="00D71C4A">
        <w:t>Motions Practice: File for summary judgment, class certification (key for class actions).</w:t>
      </w:r>
    </w:p>
    <w:p w14:paraId="6DB5E94C" w14:textId="77777777" w:rsidR="00D71C4A" w:rsidRPr="00D71C4A" w:rsidRDefault="00D71C4A" w:rsidP="00D71C4A">
      <w:pPr>
        <w:numPr>
          <w:ilvl w:val="1"/>
          <w:numId w:val="9"/>
        </w:numPr>
      </w:pPr>
      <w:r w:rsidRPr="00D71C4A">
        <w:t>Expert Depositions: Prepare and defend experts.</w:t>
      </w:r>
    </w:p>
    <w:p w14:paraId="76C3EA63" w14:textId="77777777" w:rsidR="00D71C4A" w:rsidRPr="00D71C4A" w:rsidRDefault="00D71C4A" w:rsidP="00D71C4A">
      <w:pPr>
        <w:numPr>
          <w:ilvl w:val="1"/>
          <w:numId w:val="9"/>
        </w:numPr>
      </w:pPr>
      <w:r w:rsidRPr="00D71C4A">
        <w:t>Trial Preparation: Mock trials, exhibit lists.</w:t>
      </w:r>
    </w:p>
    <w:p w14:paraId="5503D9D1" w14:textId="77777777" w:rsidR="00D71C4A" w:rsidRPr="00D71C4A" w:rsidRDefault="00D71C4A" w:rsidP="00D71C4A">
      <w:pPr>
        <w:numPr>
          <w:ilvl w:val="0"/>
          <w:numId w:val="9"/>
        </w:numPr>
      </w:pPr>
      <w:r w:rsidRPr="00D71C4A">
        <w:t>Documentation Gathering:</w:t>
      </w:r>
    </w:p>
    <w:p w14:paraId="0FC7F887" w14:textId="77777777" w:rsidR="00D71C4A" w:rsidRPr="00D71C4A" w:rsidRDefault="00D71C4A" w:rsidP="00D71C4A">
      <w:pPr>
        <w:numPr>
          <w:ilvl w:val="1"/>
          <w:numId w:val="10"/>
        </w:numPr>
      </w:pPr>
      <w:r w:rsidRPr="00D71C4A">
        <w:t xml:space="preserve">Discovery responses from opponents (e.g., their insurance </w:t>
      </w:r>
      <w:proofErr w:type="gramStart"/>
      <w:r w:rsidRPr="00D71C4A">
        <w:t>docs</w:t>
      </w:r>
      <w:proofErr w:type="gramEnd"/>
      <w:r w:rsidRPr="00D71C4A">
        <w:t>, internal memos).</w:t>
      </w:r>
    </w:p>
    <w:p w14:paraId="0595FF1B" w14:textId="77777777" w:rsidR="00D71C4A" w:rsidRPr="00D71C4A" w:rsidRDefault="00D71C4A" w:rsidP="00D71C4A">
      <w:pPr>
        <w:numPr>
          <w:ilvl w:val="1"/>
          <w:numId w:val="10"/>
        </w:numPr>
      </w:pPr>
      <w:r w:rsidRPr="00D71C4A">
        <w:t>Trial exhibits (organized versions of prior docs).</w:t>
      </w:r>
    </w:p>
    <w:p w14:paraId="66685ACA" w14:textId="77777777" w:rsidR="00D71C4A" w:rsidRPr="00D71C4A" w:rsidRDefault="00D71C4A" w:rsidP="00D71C4A">
      <w:pPr>
        <w:numPr>
          <w:ilvl w:val="0"/>
          <w:numId w:val="9"/>
        </w:numPr>
      </w:pPr>
      <w:r w:rsidRPr="00D71C4A">
        <w:t>Legal Correspondence:</w:t>
      </w:r>
    </w:p>
    <w:p w14:paraId="4C6FE920" w14:textId="77777777" w:rsidR="00D71C4A" w:rsidRPr="00D71C4A" w:rsidRDefault="00D71C4A" w:rsidP="00D71C4A">
      <w:pPr>
        <w:numPr>
          <w:ilvl w:val="1"/>
          <w:numId w:val="11"/>
        </w:numPr>
      </w:pPr>
      <w:r w:rsidRPr="00D71C4A">
        <w:t>Service of process notices.</w:t>
      </w:r>
    </w:p>
    <w:p w14:paraId="7C4F401F" w14:textId="77777777" w:rsidR="00D71C4A" w:rsidRPr="00D71C4A" w:rsidRDefault="00D71C4A" w:rsidP="00D71C4A">
      <w:pPr>
        <w:numPr>
          <w:ilvl w:val="1"/>
          <w:numId w:val="11"/>
        </w:numPr>
      </w:pPr>
      <w:r w:rsidRPr="00D71C4A">
        <w:t>Discovery requests/responses.</w:t>
      </w:r>
    </w:p>
    <w:p w14:paraId="075BDAC1" w14:textId="77777777" w:rsidR="00D71C4A" w:rsidRPr="00D71C4A" w:rsidRDefault="00D71C4A" w:rsidP="00D71C4A">
      <w:pPr>
        <w:numPr>
          <w:ilvl w:val="1"/>
          <w:numId w:val="11"/>
        </w:numPr>
      </w:pPr>
      <w:r w:rsidRPr="00D71C4A">
        <w:t>Motion briefs and oppositions.</w:t>
      </w:r>
    </w:p>
    <w:p w14:paraId="69E3CA65" w14:textId="77777777" w:rsidR="00D71C4A" w:rsidRPr="00D71C4A" w:rsidRDefault="00D71C4A" w:rsidP="00D71C4A">
      <w:pPr>
        <w:numPr>
          <w:ilvl w:val="0"/>
          <w:numId w:val="9"/>
        </w:numPr>
      </w:pPr>
      <w:r w:rsidRPr="00D71C4A">
        <w:t>Legal Filings:</w:t>
      </w:r>
    </w:p>
    <w:p w14:paraId="62D86BF1" w14:textId="77777777" w:rsidR="00D71C4A" w:rsidRPr="00D71C4A" w:rsidRDefault="00D71C4A" w:rsidP="00D71C4A">
      <w:pPr>
        <w:numPr>
          <w:ilvl w:val="1"/>
          <w:numId w:val="12"/>
        </w:numPr>
      </w:pPr>
      <w:r w:rsidRPr="00D71C4A">
        <w:t>Complaint/Petition (initiates suit).</w:t>
      </w:r>
    </w:p>
    <w:p w14:paraId="23B1E1EE" w14:textId="77777777" w:rsidR="00D71C4A" w:rsidRPr="00D71C4A" w:rsidRDefault="00D71C4A" w:rsidP="00D71C4A">
      <w:pPr>
        <w:numPr>
          <w:ilvl w:val="1"/>
          <w:numId w:val="12"/>
        </w:numPr>
      </w:pPr>
      <w:r w:rsidRPr="00D71C4A">
        <w:t>Answer to counterclaims.</w:t>
      </w:r>
    </w:p>
    <w:p w14:paraId="7A353815" w14:textId="77777777" w:rsidR="00D71C4A" w:rsidRPr="00D71C4A" w:rsidRDefault="00D71C4A" w:rsidP="00D71C4A">
      <w:pPr>
        <w:numPr>
          <w:ilvl w:val="1"/>
          <w:numId w:val="12"/>
        </w:numPr>
      </w:pPr>
      <w:r w:rsidRPr="00D71C4A">
        <w:t>Motions (e.g., class certification under FRCP 23; summary judgment).</w:t>
      </w:r>
    </w:p>
    <w:p w14:paraId="66B5688D" w14:textId="77777777" w:rsidR="00D71C4A" w:rsidRPr="00D71C4A" w:rsidRDefault="00D71C4A" w:rsidP="00D71C4A">
      <w:pPr>
        <w:numPr>
          <w:ilvl w:val="1"/>
          <w:numId w:val="12"/>
        </w:numPr>
      </w:pPr>
      <w:r w:rsidRPr="00D71C4A">
        <w:t>Discovery filings (e.g., protective orders).</w:t>
      </w:r>
    </w:p>
    <w:p w14:paraId="5878CADA" w14:textId="77777777" w:rsidR="00D71C4A" w:rsidRPr="00D71C4A" w:rsidRDefault="00D71C4A" w:rsidP="00D71C4A">
      <w:pPr>
        <w:numPr>
          <w:ilvl w:val="1"/>
          <w:numId w:val="12"/>
        </w:numPr>
      </w:pPr>
      <w:r w:rsidRPr="00D71C4A">
        <w:t xml:space="preserve">Appeals if interim rulings </w:t>
      </w:r>
      <w:proofErr w:type="gramStart"/>
      <w:r w:rsidRPr="00D71C4A">
        <w:t>adverse</w:t>
      </w:r>
      <w:proofErr w:type="gramEnd"/>
      <w:r w:rsidRPr="00D71C4A">
        <w:t>.</w:t>
      </w:r>
    </w:p>
    <w:p w14:paraId="2D0B0109" w14:textId="77777777" w:rsidR="00D71C4A" w:rsidRPr="00D71C4A" w:rsidRDefault="00D71C4A" w:rsidP="00D71C4A">
      <w:pPr>
        <w:numPr>
          <w:ilvl w:val="0"/>
          <w:numId w:val="9"/>
        </w:numPr>
      </w:pPr>
      <w:r w:rsidRPr="00D71C4A">
        <w:t>Timelines and Milestones: File within statute limits; adhere to court calendars (e.g., discovery cutoff 90 days pre-trial).</w:t>
      </w:r>
    </w:p>
    <w:p w14:paraId="1A338911" w14:textId="2433892D" w:rsidR="00D71C4A" w:rsidRPr="00D71C4A" w:rsidRDefault="00D71C4A" w:rsidP="00D71C4A">
      <w:r w:rsidRPr="00D71C4A">
        <w:t>Phase 5: Resolution and Closure (Ongoing, Final 1-3 Months)</w:t>
      </w:r>
      <w:r w:rsidR="00074E8C">
        <w:t xml:space="preserve"> </w:t>
      </w:r>
      <w:r w:rsidRPr="00D71C4A">
        <w:t>Wrap up via settlement, trial, or dismissal.</w:t>
      </w:r>
    </w:p>
    <w:p w14:paraId="461E2000" w14:textId="77777777" w:rsidR="00D71C4A" w:rsidRPr="00D71C4A" w:rsidRDefault="00D71C4A" w:rsidP="00D71C4A">
      <w:pPr>
        <w:numPr>
          <w:ilvl w:val="0"/>
          <w:numId w:val="13"/>
        </w:numPr>
      </w:pPr>
      <w:r w:rsidRPr="00D71C4A">
        <w:t>Steps:</w:t>
      </w:r>
    </w:p>
    <w:p w14:paraId="0CBE7D24" w14:textId="77777777" w:rsidR="00D71C4A" w:rsidRPr="00D71C4A" w:rsidRDefault="00D71C4A" w:rsidP="00D71C4A">
      <w:pPr>
        <w:numPr>
          <w:ilvl w:val="1"/>
          <w:numId w:val="13"/>
        </w:numPr>
      </w:pPr>
      <w:r w:rsidRPr="00D71C4A">
        <w:t>Settlement Negotiations/Trial: Finalize agreements or present case.</w:t>
      </w:r>
    </w:p>
    <w:p w14:paraId="02D37917" w14:textId="77777777" w:rsidR="00D71C4A" w:rsidRPr="00D71C4A" w:rsidRDefault="00D71C4A" w:rsidP="00D71C4A">
      <w:pPr>
        <w:numPr>
          <w:ilvl w:val="1"/>
          <w:numId w:val="13"/>
        </w:numPr>
      </w:pPr>
      <w:r w:rsidRPr="00D71C4A">
        <w:t xml:space="preserve">Disbursement: Calculate firm fees, </w:t>
      </w:r>
      <w:proofErr w:type="gramStart"/>
      <w:r w:rsidRPr="00D71C4A">
        <w:t>liens</w:t>
      </w:r>
      <w:proofErr w:type="gramEnd"/>
      <w:r w:rsidRPr="00D71C4A">
        <w:t xml:space="preserve"> (e.g., medical), client </w:t>
      </w:r>
      <w:proofErr w:type="gramStart"/>
      <w:r w:rsidRPr="00D71C4A">
        <w:t>net</w:t>
      </w:r>
      <w:proofErr w:type="gramEnd"/>
      <w:r w:rsidRPr="00D71C4A">
        <w:t>.</w:t>
      </w:r>
    </w:p>
    <w:p w14:paraId="05D924E0" w14:textId="77777777" w:rsidR="00D71C4A" w:rsidRPr="00D71C4A" w:rsidRDefault="00D71C4A" w:rsidP="00D71C4A">
      <w:pPr>
        <w:numPr>
          <w:ilvl w:val="1"/>
          <w:numId w:val="13"/>
        </w:numPr>
      </w:pPr>
      <w:r w:rsidRPr="00D71C4A">
        <w:t>Post-Resolution: Handle appeals if needed; close file.</w:t>
      </w:r>
    </w:p>
    <w:p w14:paraId="76685DB8" w14:textId="77777777" w:rsidR="00D71C4A" w:rsidRPr="00D71C4A" w:rsidRDefault="00D71C4A" w:rsidP="00D71C4A">
      <w:pPr>
        <w:numPr>
          <w:ilvl w:val="1"/>
          <w:numId w:val="13"/>
        </w:numPr>
      </w:pPr>
      <w:r w:rsidRPr="00D71C4A">
        <w:lastRenderedPageBreak/>
        <w:t>Client Feedback: Survey for improvements.</w:t>
      </w:r>
    </w:p>
    <w:p w14:paraId="1CE06375" w14:textId="77777777" w:rsidR="00D71C4A" w:rsidRPr="00D71C4A" w:rsidRDefault="00D71C4A" w:rsidP="00D71C4A">
      <w:pPr>
        <w:numPr>
          <w:ilvl w:val="0"/>
          <w:numId w:val="13"/>
        </w:numPr>
      </w:pPr>
      <w:r w:rsidRPr="00D71C4A">
        <w:t>Documentation Gathering:</w:t>
      </w:r>
    </w:p>
    <w:p w14:paraId="6754415D" w14:textId="77777777" w:rsidR="00D71C4A" w:rsidRPr="00D71C4A" w:rsidRDefault="00D71C4A" w:rsidP="00D71C4A">
      <w:pPr>
        <w:numPr>
          <w:ilvl w:val="1"/>
          <w:numId w:val="14"/>
        </w:numPr>
      </w:pPr>
      <w:r w:rsidRPr="00D71C4A">
        <w:t>Settlement agreements, releases.</w:t>
      </w:r>
    </w:p>
    <w:p w14:paraId="265C8007" w14:textId="77777777" w:rsidR="00D71C4A" w:rsidRPr="00D71C4A" w:rsidRDefault="00D71C4A" w:rsidP="00D71C4A">
      <w:pPr>
        <w:numPr>
          <w:ilvl w:val="1"/>
          <w:numId w:val="14"/>
        </w:numPr>
      </w:pPr>
      <w:r w:rsidRPr="00D71C4A">
        <w:t>Judgment orders.</w:t>
      </w:r>
    </w:p>
    <w:p w14:paraId="45A84DF5" w14:textId="77777777" w:rsidR="00D71C4A" w:rsidRPr="00D71C4A" w:rsidRDefault="00D71C4A" w:rsidP="00D71C4A">
      <w:pPr>
        <w:numPr>
          <w:ilvl w:val="0"/>
          <w:numId w:val="13"/>
        </w:numPr>
      </w:pPr>
      <w:r w:rsidRPr="00D71C4A">
        <w:t>Legal Correspondence:</w:t>
      </w:r>
    </w:p>
    <w:p w14:paraId="64C3796F" w14:textId="77777777" w:rsidR="00D71C4A" w:rsidRPr="00D71C4A" w:rsidRDefault="00D71C4A" w:rsidP="00D71C4A">
      <w:pPr>
        <w:numPr>
          <w:ilvl w:val="1"/>
          <w:numId w:val="15"/>
        </w:numPr>
      </w:pPr>
      <w:r w:rsidRPr="00D71C4A">
        <w:t>Settlement offers/acceptances.</w:t>
      </w:r>
    </w:p>
    <w:p w14:paraId="3A167177" w14:textId="77777777" w:rsidR="00D71C4A" w:rsidRPr="00D71C4A" w:rsidRDefault="00D71C4A" w:rsidP="00D71C4A">
      <w:pPr>
        <w:numPr>
          <w:ilvl w:val="1"/>
          <w:numId w:val="15"/>
        </w:numPr>
      </w:pPr>
      <w:r w:rsidRPr="00D71C4A">
        <w:t>Closing letters to client.</w:t>
      </w:r>
    </w:p>
    <w:p w14:paraId="0A0BA96A" w14:textId="77777777" w:rsidR="00D71C4A" w:rsidRPr="00D71C4A" w:rsidRDefault="00D71C4A" w:rsidP="00D71C4A">
      <w:pPr>
        <w:numPr>
          <w:ilvl w:val="0"/>
          <w:numId w:val="13"/>
        </w:numPr>
      </w:pPr>
      <w:r w:rsidRPr="00D71C4A">
        <w:t>Legal Filings:</w:t>
      </w:r>
    </w:p>
    <w:p w14:paraId="7C6F1069" w14:textId="77777777" w:rsidR="00D71C4A" w:rsidRPr="00D71C4A" w:rsidRDefault="00D71C4A" w:rsidP="00D71C4A">
      <w:pPr>
        <w:numPr>
          <w:ilvl w:val="1"/>
          <w:numId w:val="16"/>
        </w:numPr>
      </w:pPr>
      <w:r w:rsidRPr="00D71C4A">
        <w:t>Stipulations of dismissal.</w:t>
      </w:r>
    </w:p>
    <w:p w14:paraId="4BD5823B" w14:textId="77777777" w:rsidR="00D71C4A" w:rsidRPr="00D71C4A" w:rsidRDefault="00D71C4A" w:rsidP="00D71C4A">
      <w:pPr>
        <w:numPr>
          <w:ilvl w:val="1"/>
          <w:numId w:val="16"/>
        </w:numPr>
      </w:pPr>
      <w:r w:rsidRPr="00D71C4A">
        <w:t>Notices of appeal (if applicable).</w:t>
      </w:r>
    </w:p>
    <w:p w14:paraId="58F1F576" w14:textId="77777777" w:rsidR="00D71C4A" w:rsidRPr="00D71C4A" w:rsidRDefault="00D71C4A" w:rsidP="00D71C4A">
      <w:pPr>
        <w:numPr>
          <w:ilvl w:val="0"/>
          <w:numId w:val="13"/>
        </w:numPr>
      </w:pPr>
      <w:r w:rsidRPr="00D71C4A">
        <w:t>Timelines and Milestones: Disburse funds within 30 days of receipt; archive files per retention policies (e.g., 7 years).</w:t>
      </w:r>
    </w:p>
    <w:p w14:paraId="55629C83" w14:textId="77777777" w:rsidR="00D71C4A" w:rsidRPr="00D71C4A" w:rsidRDefault="00D71C4A" w:rsidP="00D71C4A">
      <w:r w:rsidRPr="00D71C4A">
        <w:t>General Best Practices Across All Phases</w:t>
      </w:r>
    </w:p>
    <w:p w14:paraId="431B35F7" w14:textId="77777777" w:rsidR="00D71C4A" w:rsidRPr="00D71C4A" w:rsidRDefault="00D71C4A" w:rsidP="00D71C4A">
      <w:pPr>
        <w:numPr>
          <w:ilvl w:val="0"/>
          <w:numId w:val="17"/>
        </w:numPr>
      </w:pPr>
      <w:r w:rsidRPr="00D71C4A">
        <w:t>Task Management: Use checklists, calendars for deadlines (e.g., statutes, response times).</w:t>
      </w:r>
    </w:p>
    <w:p w14:paraId="05F21F8C" w14:textId="77777777" w:rsidR="00D71C4A" w:rsidRPr="00D71C4A" w:rsidRDefault="00D71C4A" w:rsidP="00D71C4A">
      <w:pPr>
        <w:numPr>
          <w:ilvl w:val="0"/>
          <w:numId w:val="17"/>
        </w:numPr>
      </w:pPr>
      <w:r w:rsidRPr="00D71C4A">
        <w:t>Client Communication: Bi-weekly updates; obtain approvals for major decisions.</w:t>
      </w:r>
    </w:p>
    <w:p w14:paraId="34B0F708" w14:textId="77777777" w:rsidR="00D71C4A" w:rsidRPr="00D71C4A" w:rsidRDefault="00D71C4A" w:rsidP="00D71C4A">
      <w:pPr>
        <w:numPr>
          <w:ilvl w:val="0"/>
          <w:numId w:val="17"/>
        </w:numPr>
      </w:pPr>
      <w:r w:rsidRPr="00D71C4A">
        <w:t xml:space="preserve">Compliance and Ethics: Adhere to ABA rules, privilege </w:t>
      </w:r>
      <w:proofErr w:type="gramStart"/>
      <w:r w:rsidRPr="00D71C4A">
        <w:t>protections</w:t>
      </w:r>
      <w:proofErr w:type="gramEnd"/>
      <w:r w:rsidRPr="00D71C4A">
        <w:t>; maintain confidentiality.</w:t>
      </w:r>
    </w:p>
    <w:p w14:paraId="0401B817" w14:textId="77777777" w:rsidR="00D71C4A" w:rsidRPr="00D71C4A" w:rsidRDefault="00D71C4A" w:rsidP="00D71C4A">
      <w:pPr>
        <w:numPr>
          <w:ilvl w:val="0"/>
          <w:numId w:val="17"/>
        </w:numPr>
      </w:pPr>
      <w:r w:rsidRPr="00D71C4A">
        <w:t>Technology Integration: Scan all docs to secure cloud storage; use AI tools for doc review if available.</w:t>
      </w:r>
    </w:p>
    <w:p w14:paraId="50FFF716" w14:textId="77777777" w:rsidR="00D71C4A" w:rsidRPr="00D71C4A" w:rsidRDefault="00D71C4A" w:rsidP="00D71C4A">
      <w:pPr>
        <w:numPr>
          <w:ilvl w:val="0"/>
          <w:numId w:val="17"/>
        </w:numPr>
      </w:pPr>
      <w:r w:rsidRPr="00D71C4A">
        <w:t>Team Roles: Intake: Coordinators; Docs: Paralegals; Strategy/Filings: Attorneys.</w:t>
      </w:r>
    </w:p>
    <w:p w14:paraId="06B6F1B2" w14:textId="77777777" w:rsidR="00D71C4A" w:rsidRPr="00D71C4A" w:rsidRDefault="00D71C4A" w:rsidP="00D71C4A">
      <w:pPr>
        <w:numPr>
          <w:ilvl w:val="0"/>
          <w:numId w:val="17"/>
        </w:numPr>
      </w:pPr>
      <w:r w:rsidRPr="00D71C4A">
        <w:t>Risk Management: Regular case audits; escrow client funds properly.</w:t>
      </w:r>
    </w:p>
    <w:p w14:paraId="3362DFF4" w14:textId="77777777" w:rsidR="00D71C4A" w:rsidRPr="00D71C4A" w:rsidRDefault="00D71C4A" w:rsidP="00D71C4A">
      <w:pPr>
        <w:numPr>
          <w:ilvl w:val="0"/>
          <w:numId w:val="17"/>
        </w:numPr>
      </w:pPr>
      <w:r w:rsidRPr="00D71C4A">
        <w:t>Metrics: Track win rates, cycle times, costs for firm optimization.</w:t>
      </w:r>
    </w:p>
    <w:p w14:paraId="006814C5" w14:textId="77777777" w:rsidR="00D71C4A" w:rsidRDefault="00D71C4A"/>
    <w:sectPr w:rsidR="00D71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46C"/>
    <w:multiLevelType w:val="multilevel"/>
    <w:tmpl w:val="B01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01CCC"/>
    <w:multiLevelType w:val="multilevel"/>
    <w:tmpl w:val="E25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77176"/>
    <w:multiLevelType w:val="multilevel"/>
    <w:tmpl w:val="058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13EB5"/>
    <w:multiLevelType w:val="multilevel"/>
    <w:tmpl w:val="BCC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543AB"/>
    <w:multiLevelType w:val="multilevel"/>
    <w:tmpl w:val="62CE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91B4D"/>
    <w:multiLevelType w:val="multilevel"/>
    <w:tmpl w:val="36D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791781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72247408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3" w16cid:durableId="2133135448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4" w16cid:durableId="1165821721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802893845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6" w16cid:durableId="175313818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555964621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8" w16cid:durableId="1278297735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9" w16cid:durableId="876964634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57369131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1" w16cid:durableId="1701935724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2" w16cid:durableId="1536842469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3" w16cid:durableId="810245410">
    <w:abstractNumId w:val="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656374941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5" w16cid:durableId="625160149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6" w16cid:durableId="630130376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7" w16cid:durableId="76515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4A"/>
    <w:rsid w:val="00067209"/>
    <w:rsid w:val="00074E8C"/>
    <w:rsid w:val="0072452D"/>
    <w:rsid w:val="007A22BD"/>
    <w:rsid w:val="00D71C4A"/>
    <w:rsid w:val="00E0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8042"/>
  <w15:chartTrackingRefBased/>
  <w15:docId w15:val="{B53514DD-05F3-498D-A8FF-9A66A9F6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2017</Words>
  <Characters>9121</Characters>
  <Application>Microsoft Office Word</Application>
  <DocSecurity>0</DocSecurity>
  <Lines>364</Lines>
  <Paragraphs>428</Paragraphs>
  <ScaleCrop>false</ScaleCrop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Kravitz</dc:creator>
  <cp:keywords/>
  <dc:description/>
  <cp:lastModifiedBy>Keith Kravitz</cp:lastModifiedBy>
  <cp:revision>3</cp:revision>
  <dcterms:created xsi:type="dcterms:W3CDTF">2025-10-25T10:14:00Z</dcterms:created>
  <dcterms:modified xsi:type="dcterms:W3CDTF">2025-10-25T10:34:00Z</dcterms:modified>
</cp:coreProperties>
</file>