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28B4" w14:textId="77777777" w:rsidR="009A5A87" w:rsidRDefault="00C67282">
      <w:pPr>
        <w:tabs>
          <w:tab w:val="left" w:pos="2903"/>
        </w:tabs>
        <w:rPr>
          <w:rFonts w:ascii="Roboto" w:hAnsi="Roboto"/>
        </w:rPr>
      </w:pPr>
      <w:r>
        <w:rPr>
          <w:rFonts w:ascii="Roboto" w:hAnsi="Roboto"/>
        </w:rPr>
        <w:tab/>
      </w:r>
    </w:p>
    <w:p w14:paraId="624B6531" w14:textId="71D85E55" w:rsidR="009A5A87" w:rsidRDefault="00C67282">
      <w:pPr>
        <w:contextualSpacing/>
        <w:jc w:val="center"/>
        <w:rPr>
          <w:rFonts w:ascii="Roboto" w:hAnsi="Roboto"/>
          <w:b/>
          <w:sz w:val="28"/>
        </w:rPr>
      </w:pPr>
      <w:r>
        <w:rPr>
          <w:rFonts w:ascii="Roboto" w:hAnsi="Roboto"/>
          <w:b/>
          <w:sz w:val="28"/>
        </w:rPr>
        <w:t xml:space="preserve">Methodology </w:t>
      </w:r>
      <w:r w:rsidR="002219D5">
        <w:rPr>
          <w:rFonts w:ascii="Roboto" w:hAnsi="Roboto"/>
          <w:b/>
          <w:sz w:val="28"/>
        </w:rPr>
        <w:t>Statement</w:t>
      </w:r>
      <w:r>
        <w:rPr>
          <w:rFonts w:ascii="Roboto" w:hAnsi="Roboto"/>
          <w:b/>
          <w:sz w:val="28"/>
        </w:rPr>
        <w:t xml:space="preserve"> </w:t>
      </w:r>
    </w:p>
    <w:p w14:paraId="017606E9" w14:textId="77777777" w:rsidR="009A5A87" w:rsidRDefault="00C67282">
      <w:pPr>
        <w:contextualSpacing/>
        <w:jc w:val="center"/>
        <w:rPr>
          <w:rFonts w:ascii="Roboto" w:hAnsi="Roboto"/>
        </w:rPr>
      </w:pPr>
      <w:r>
        <w:rPr>
          <w:rFonts w:ascii="Roboto" w:hAnsi="Roboto"/>
        </w:rPr>
        <w:t xml:space="preserve">Firehouse/0ptimus </w:t>
      </w:r>
    </w:p>
    <w:p w14:paraId="27F3C0A8" w14:textId="15E1FC9B" w:rsidR="009A5A87" w:rsidRDefault="00C67282">
      <w:pPr>
        <w:contextualSpacing/>
        <w:jc w:val="center"/>
        <w:rPr>
          <w:rFonts w:ascii="Roboto" w:hAnsi="Roboto"/>
        </w:rPr>
      </w:pPr>
      <w:r>
        <w:rPr>
          <w:rFonts w:ascii="Roboto" w:hAnsi="Roboto"/>
        </w:rPr>
        <w:t xml:space="preserve">Democratic Primary </w:t>
      </w:r>
      <w:r w:rsidR="00AE7074">
        <w:rPr>
          <w:rFonts w:ascii="Roboto" w:hAnsi="Roboto"/>
        </w:rPr>
        <w:t>Survey</w:t>
      </w:r>
    </w:p>
    <w:p w14:paraId="4D32C6B9" w14:textId="2A186C8B" w:rsidR="009A5A87" w:rsidRPr="000922E1" w:rsidRDefault="00F411F7">
      <w:pPr>
        <w:contextualSpacing/>
        <w:jc w:val="center"/>
        <w:rPr>
          <w:rFonts w:ascii="Roboto" w:hAnsi="Roboto"/>
        </w:rPr>
      </w:pPr>
      <w:r w:rsidRPr="000922E1">
        <w:rPr>
          <w:rFonts w:ascii="Roboto" w:hAnsi="Roboto"/>
        </w:rPr>
        <w:t>April 30, 2019 -May 2</w:t>
      </w:r>
      <w:r w:rsidR="00C67282" w:rsidRPr="000922E1">
        <w:rPr>
          <w:rFonts w:ascii="Roboto" w:hAnsi="Roboto"/>
        </w:rPr>
        <w:t>, 2019</w:t>
      </w:r>
    </w:p>
    <w:p w14:paraId="21221FD8" w14:textId="77777777" w:rsidR="006B434E" w:rsidRPr="000922E1" w:rsidRDefault="006B434E">
      <w:pPr>
        <w:contextualSpacing/>
        <w:jc w:val="center"/>
      </w:pPr>
    </w:p>
    <w:p w14:paraId="2FFE7672" w14:textId="242DB921" w:rsidR="009A5A87" w:rsidRPr="000922E1" w:rsidRDefault="00C67282">
      <w:r w:rsidRPr="000922E1">
        <w:rPr>
          <w:rFonts w:ascii="Roboto" w:hAnsi="Roboto"/>
        </w:rPr>
        <w:t xml:space="preserve">The Firehouse/0ptimus survey was conducted from </w:t>
      </w:r>
      <w:r w:rsidR="00F411F7" w:rsidRPr="000922E1">
        <w:rPr>
          <w:rFonts w:ascii="Roboto" w:hAnsi="Roboto"/>
        </w:rPr>
        <w:t>April 30</w:t>
      </w:r>
      <w:r w:rsidRPr="000922E1">
        <w:rPr>
          <w:rFonts w:ascii="Roboto" w:hAnsi="Roboto"/>
        </w:rPr>
        <w:t xml:space="preserve">, 2019 </w:t>
      </w:r>
      <w:r w:rsidR="00F411F7" w:rsidRPr="000922E1">
        <w:rPr>
          <w:rFonts w:ascii="Roboto" w:hAnsi="Roboto"/>
        </w:rPr>
        <w:t xml:space="preserve">to May 2, 2019 </w:t>
      </w:r>
      <w:r w:rsidRPr="000922E1">
        <w:rPr>
          <w:rFonts w:ascii="Roboto" w:hAnsi="Roboto"/>
        </w:rPr>
        <w:t xml:space="preserve">and interviewed </w:t>
      </w:r>
      <w:r w:rsidR="009872AB" w:rsidRPr="000922E1">
        <w:rPr>
          <w:rFonts w:ascii="Roboto" w:hAnsi="Roboto"/>
        </w:rPr>
        <w:t xml:space="preserve">a total of </w:t>
      </w:r>
      <w:r w:rsidRPr="000922E1">
        <w:rPr>
          <w:rFonts w:ascii="Roboto" w:hAnsi="Roboto"/>
        </w:rPr>
        <w:t>1</w:t>
      </w:r>
      <w:r w:rsidR="009872AB" w:rsidRPr="000922E1">
        <w:rPr>
          <w:rFonts w:ascii="Roboto" w:hAnsi="Roboto"/>
        </w:rPr>
        <w:t>,</w:t>
      </w:r>
      <w:r w:rsidR="00F411F7" w:rsidRPr="000922E1">
        <w:rPr>
          <w:rFonts w:ascii="Roboto" w:hAnsi="Roboto"/>
        </w:rPr>
        <w:t>695</w:t>
      </w:r>
      <w:r w:rsidRPr="000922E1">
        <w:rPr>
          <w:rFonts w:ascii="Roboto" w:hAnsi="Roboto"/>
        </w:rPr>
        <w:t xml:space="preserve"> likely 2020 Democratic presidential primary voters in the early primary states of Iowa, New Hampshire, and South Carolina. Interviews were conducted using a combination of live interviews via landline (</w:t>
      </w:r>
      <w:r w:rsidR="00F411F7" w:rsidRPr="000922E1">
        <w:rPr>
          <w:rFonts w:ascii="Roboto" w:hAnsi="Roboto"/>
        </w:rPr>
        <w:t>42.7</w:t>
      </w:r>
      <w:r w:rsidRPr="000922E1">
        <w:rPr>
          <w:rFonts w:ascii="Roboto" w:hAnsi="Roboto"/>
        </w:rPr>
        <w:t>%) and cell phones (</w:t>
      </w:r>
      <w:r w:rsidR="00F411F7" w:rsidRPr="000922E1">
        <w:rPr>
          <w:rFonts w:ascii="Roboto" w:hAnsi="Roboto"/>
        </w:rPr>
        <w:t>21.4</w:t>
      </w:r>
      <w:r w:rsidRPr="000922E1">
        <w:rPr>
          <w:rFonts w:ascii="Roboto" w:hAnsi="Roboto"/>
        </w:rPr>
        <w:t>%) and peer-to-peer text messaging (</w:t>
      </w:r>
      <w:r w:rsidR="00F411F7" w:rsidRPr="000922E1">
        <w:rPr>
          <w:rFonts w:ascii="Roboto" w:hAnsi="Roboto"/>
        </w:rPr>
        <w:t>36.0</w:t>
      </w:r>
      <w:r w:rsidRPr="000922E1">
        <w:rPr>
          <w:rFonts w:ascii="Roboto" w:hAnsi="Roboto"/>
        </w:rPr>
        <w:t xml:space="preserve">%).  Telephone interviews were conducted by </w:t>
      </w:r>
      <w:proofErr w:type="spellStart"/>
      <w:r w:rsidRPr="000922E1">
        <w:rPr>
          <w:rFonts w:ascii="Roboto" w:hAnsi="Roboto"/>
        </w:rPr>
        <w:t>Dynata</w:t>
      </w:r>
      <w:proofErr w:type="spellEnd"/>
      <w:r w:rsidRPr="000922E1">
        <w:rPr>
          <w:rFonts w:ascii="Roboto" w:hAnsi="Roboto"/>
        </w:rPr>
        <w:t xml:space="preserve"> and text messages were sent by </w:t>
      </w:r>
      <w:proofErr w:type="spellStart"/>
      <w:r w:rsidRPr="000922E1">
        <w:rPr>
          <w:rFonts w:ascii="Roboto" w:hAnsi="Roboto"/>
        </w:rPr>
        <w:t>Opn</w:t>
      </w:r>
      <w:proofErr w:type="spellEnd"/>
      <w:r w:rsidRPr="000922E1">
        <w:rPr>
          <w:rFonts w:ascii="Roboto" w:hAnsi="Roboto"/>
        </w:rPr>
        <w:t xml:space="preserve"> Sesame. </w:t>
      </w:r>
    </w:p>
    <w:p w14:paraId="5012BD4B" w14:textId="77777777" w:rsidR="009A5A87" w:rsidRDefault="00C67282">
      <w:r w:rsidRPr="000922E1">
        <w:rPr>
          <w:rFonts w:ascii="Roboto" w:hAnsi="Roboto"/>
        </w:rPr>
        <w:t>The sample frame covers likely 2020 Democratic</w:t>
      </w:r>
      <w:r>
        <w:rPr>
          <w:rFonts w:ascii="Roboto" w:hAnsi="Roboto"/>
        </w:rPr>
        <w:t xml:space="preserve"> primary voters with reported landline or cellphone numbers from each state’s voter file. Likely voters were identified as those who voted in either the 2016 or 2018 Democratic primaries plus additional voters who are expected to vote in the 2020 presidential primary as determined by 0ptimus turnout modeling.  The probability sample was selected using registration-based sampling (RBS) stratified by age group, gender, and party for each early primary state. </w:t>
      </w:r>
    </w:p>
    <w:p w14:paraId="79F4C3D4" w14:textId="2B4CD262" w:rsidR="009A5A87" w:rsidRDefault="00C67282">
      <w:r>
        <w:rPr>
          <w:rFonts w:ascii="Roboto" w:hAnsi="Roboto"/>
        </w:rPr>
        <w:t xml:space="preserve">The full sample included </w:t>
      </w:r>
      <w:r w:rsidR="00F411F7">
        <w:rPr>
          <w:rFonts w:ascii="Roboto" w:hAnsi="Roboto"/>
        </w:rPr>
        <w:t>576</w:t>
      </w:r>
      <w:r>
        <w:rPr>
          <w:rFonts w:ascii="Roboto" w:hAnsi="Roboto"/>
        </w:rPr>
        <w:t xml:space="preserve"> likely voters in Iowa, </w:t>
      </w:r>
      <w:r w:rsidR="00F411F7">
        <w:rPr>
          <w:rFonts w:ascii="Roboto" w:hAnsi="Roboto"/>
        </w:rPr>
        <w:t xml:space="preserve">551 </w:t>
      </w:r>
      <w:r>
        <w:rPr>
          <w:rFonts w:ascii="Roboto" w:hAnsi="Roboto"/>
        </w:rPr>
        <w:t xml:space="preserve">likely voters in New Hampshire, and </w:t>
      </w:r>
      <w:r w:rsidR="00F411F7">
        <w:rPr>
          <w:rFonts w:ascii="Roboto" w:hAnsi="Roboto"/>
        </w:rPr>
        <w:t xml:space="preserve">568 </w:t>
      </w:r>
      <w:r>
        <w:rPr>
          <w:rFonts w:ascii="Roboto" w:hAnsi="Roboto"/>
        </w:rPr>
        <w:t xml:space="preserve">likely voters in South Carolina.  While the margins of error vary slightly across questions due to item non-response and the base rate, the margins of errors based on Q1 are reported as </w:t>
      </w:r>
      <w:r>
        <w:rPr>
          <w:rFonts w:ascii="Arial" w:eastAsia="SimSun" w:hAnsi="Arial" w:cs="Arial"/>
          <w:color w:val="000000"/>
          <w:lang w:eastAsia="zh-CN"/>
        </w:rPr>
        <w:t>± 3</w:t>
      </w:r>
      <w:r w:rsidR="000922E1">
        <w:rPr>
          <w:rFonts w:ascii="Arial" w:eastAsia="SimSun" w:hAnsi="Arial" w:cs="Arial"/>
          <w:color w:val="000000"/>
          <w:lang w:eastAsia="zh-CN"/>
        </w:rPr>
        <w:t>.6</w:t>
      </w:r>
      <w:r>
        <w:rPr>
          <w:rFonts w:ascii="Roboto" w:hAnsi="Roboto"/>
        </w:rPr>
        <w:t xml:space="preserve">% in Iowa, </w:t>
      </w:r>
      <w:r>
        <w:rPr>
          <w:rFonts w:ascii="Arial" w:eastAsia="SimSun" w:hAnsi="Arial" w:cs="Arial"/>
          <w:color w:val="000000"/>
          <w:lang w:eastAsia="zh-CN"/>
        </w:rPr>
        <w:t xml:space="preserve">± </w:t>
      </w:r>
      <w:r w:rsidR="000922E1">
        <w:rPr>
          <w:rFonts w:ascii="Arial" w:eastAsia="SimSun" w:hAnsi="Arial" w:cs="Arial"/>
          <w:color w:val="000000"/>
          <w:lang w:eastAsia="zh-CN"/>
        </w:rPr>
        <w:t>4.1</w:t>
      </w:r>
      <w:r>
        <w:rPr>
          <w:rFonts w:ascii="Roboto" w:hAnsi="Roboto"/>
        </w:rPr>
        <w:t xml:space="preserve">% in New Hampshire, and </w:t>
      </w:r>
      <w:r>
        <w:rPr>
          <w:rFonts w:ascii="Arial" w:eastAsia="SimSun" w:hAnsi="Arial" w:cs="Arial"/>
          <w:color w:val="000000"/>
          <w:lang w:eastAsia="zh-CN"/>
        </w:rPr>
        <w:t xml:space="preserve">± </w:t>
      </w:r>
      <w:r w:rsidR="000922E1">
        <w:rPr>
          <w:rFonts w:ascii="Arial" w:eastAsia="SimSun" w:hAnsi="Arial" w:cs="Arial"/>
          <w:color w:val="000000"/>
          <w:lang w:eastAsia="zh-CN"/>
        </w:rPr>
        <w:t>4.0</w:t>
      </w:r>
      <w:r>
        <w:rPr>
          <w:rFonts w:ascii="Roboto" w:hAnsi="Roboto"/>
        </w:rPr>
        <w:t xml:space="preserve">% in South Carolina. </w:t>
      </w:r>
      <w:r>
        <w:rPr>
          <w:rFonts w:ascii="Roboto" w:hAnsi="Roboto"/>
          <w:iCs/>
        </w:rPr>
        <w:t>We calculate the margin of error as:</w:t>
      </w:r>
    </w:p>
    <w:p w14:paraId="10FA4AAF" w14:textId="474DBD56" w:rsidR="009A5A87" w:rsidRDefault="00C67282">
      <w:r>
        <w:rPr>
          <w:noProof/>
        </w:rPr>
        <w:drawing>
          <wp:anchor distT="0" distB="0" distL="0" distR="0" simplePos="0" relativeHeight="2" behindDoc="0" locked="0" layoutInCell="1" allowOverlap="1" wp14:anchorId="05017252" wp14:editId="4DABF86F">
            <wp:simplePos x="0" y="0"/>
            <wp:positionH relativeFrom="column">
              <wp:align>center</wp:align>
            </wp:positionH>
            <wp:positionV relativeFrom="paragraph">
              <wp:posOffset>635</wp:posOffset>
            </wp:positionV>
            <wp:extent cx="1285875" cy="3581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341545" cy="373963"/>
                    </a:xfrm>
                    <a:prstGeom prst="rect">
                      <a:avLst/>
                    </a:prstGeom>
                  </pic:spPr>
                </pic:pic>
              </a:graphicData>
            </a:graphic>
            <wp14:sizeRelV relativeFrom="margin">
              <wp14:pctHeight>0</wp14:pctHeight>
            </wp14:sizeRelV>
          </wp:anchor>
        </w:drawing>
      </w:r>
    </w:p>
    <w:p w14:paraId="0C656988" w14:textId="77777777" w:rsidR="009872AB" w:rsidRPr="009872AB" w:rsidRDefault="009872AB"/>
    <w:p w14:paraId="6D0FD62A" w14:textId="271AC19C" w:rsidR="009A5A87" w:rsidRDefault="00C67282" w:rsidP="009872AB">
      <w:pPr>
        <w:jc w:val="center"/>
      </w:pPr>
      <w:r>
        <w:rPr>
          <w:rFonts w:ascii="Roboto" w:hAnsi="Roboto"/>
          <w:iCs/>
        </w:rPr>
        <w:t xml:space="preserve">where </w:t>
      </w:r>
      <w:r>
        <w:rPr>
          <w:rFonts w:ascii="Roboto" w:hAnsi="Roboto"/>
          <w:i/>
          <w:iCs/>
        </w:rPr>
        <w:t>n</w:t>
      </w:r>
      <w:r>
        <w:rPr>
          <w:rFonts w:ascii="Roboto" w:hAnsi="Roboto"/>
        </w:rPr>
        <w:t xml:space="preserve"> is sample size and </w:t>
      </w:r>
      <w:r w:rsidR="009872AB">
        <w:rPr>
          <w:noProof/>
        </w:rPr>
        <w:drawing>
          <wp:inline distT="0" distB="0" distL="0" distR="0" wp14:anchorId="79F543CF" wp14:editId="76F3ABBC">
            <wp:extent cx="58521" cy="105338"/>
            <wp:effectExtent l="0" t="0" r="508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447" cy="139404"/>
                    </a:xfrm>
                    <a:prstGeom prst="rect">
                      <a:avLst/>
                    </a:prstGeom>
                  </pic:spPr>
                </pic:pic>
              </a:graphicData>
            </a:graphic>
          </wp:inline>
        </w:drawing>
      </w:r>
      <w:r>
        <w:rPr>
          <w:rFonts w:ascii="Roboto" w:hAnsi="Roboto"/>
        </w:rPr>
        <w:t xml:space="preserve"> is the response proportion.</w:t>
      </w:r>
    </w:p>
    <w:p w14:paraId="13980B1D" w14:textId="77777777" w:rsidR="009A5A87" w:rsidRDefault="00C67282">
      <w:r>
        <w:rPr>
          <w:rFonts w:ascii="Roboto" w:hAnsi="Roboto"/>
        </w:rPr>
        <w:t xml:space="preserve">Post-stratification weighting was used to correct for non-response across age group, gender, and party cohorts to allow the sample composition to match the sample frame composition. Further details are shown below. </w:t>
      </w:r>
    </w:p>
    <w:p w14:paraId="4AEF02C5" w14:textId="6F30CE4A" w:rsidR="009A5A87" w:rsidRDefault="00C67282">
      <w:pPr>
        <w:rPr>
          <w:rFonts w:ascii="Roboto" w:hAnsi="Roboto"/>
        </w:rPr>
      </w:pPr>
      <w:r>
        <w:rPr>
          <w:rFonts w:ascii="Roboto" w:hAnsi="Roboto"/>
        </w:rPr>
        <w:t>Survey items can be found reported as toplines and as cross-tabulations</w:t>
      </w:r>
      <w:r w:rsidR="009872AB">
        <w:rPr>
          <w:rFonts w:ascii="Roboto" w:hAnsi="Roboto"/>
        </w:rPr>
        <w:t xml:space="preserve"> on our </w:t>
      </w:r>
      <w:hyperlink r:id="rId9" w:history="1">
        <w:r w:rsidR="009872AB" w:rsidRPr="004E7E54">
          <w:rPr>
            <w:rStyle w:val="Hyperlink"/>
            <w:rFonts w:ascii="Roboto" w:hAnsi="Roboto"/>
          </w:rPr>
          <w:t>GitHub repository</w:t>
        </w:r>
      </w:hyperlink>
      <w:bookmarkStart w:id="0" w:name="_GoBack"/>
      <w:bookmarkEnd w:id="0"/>
      <w:r>
        <w:rPr>
          <w:rFonts w:ascii="Roboto" w:hAnsi="Roboto"/>
        </w:rPr>
        <w:t xml:space="preserve">. </w:t>
      </w:r>
    </w:p>
    <w:p w14:paraId="5C60EC45" w14:textId="77777777" w:rsidR="004B08F0" w:rsidRDefault="004B08F0"/>
    <w:p w14:paraId="4E4A11FD" w14:textId="354334CB" w:rsidR="009A5A87" w:rsidRDefault="009A5A87">
      <w:pPr>
        <w:rPr>
          <w:rFonts w:ascii="Roboto" w:hAnsi="Roboto"/>
        </w:rPr>
      </w:pPr>
    </w:p>
    <w:p w14:paraId="2A1F6ADB" w14:textId="77777777" w:rsidR="009872AB" w:rsidRDefault="009872AB">
      <w:pPr>
        <w:rPr>
          <w:rFonts w:ascii="Roboto" w:hAnsi="Roboto"/>
        </w:rPr>
      </w:pPr>
    </w:p>
    <w:p w14:paraId="0AA0E943" w14:textId="13D67B80" w:rsidR="009A5A87" w:rsidRDefault="009A5A87">
      <w:pPr>
        <w:rPr>
          <w:rFonts w:ascii="Roboto" w:hAnsi="Roboto"/>
        </w:rPr>
      </w:pPr>
    </w:p>
    <w:p w14:paraId="264C8B6F" w14:textId="77777777" w:rsidR="009872AB" w:rsidRDefault="009872AB">
      <w:pPr>
        <w:rPr>
          <w:rFonts w:ascii="Roboto" w:hAnsi="Roboto"/>
        </w:rPr>
      </w:pPr>
    </w:p>
    <w:p w14:paraId="5A21545A" w14:textId="77777777" w:rsidR="009A5A87" w:rsidRDefault="009A5A87">
      <w:pPr>
        <w:rPr>
          <w:rFonts w:ascii="Roboto" w:hAnsi="Roboto"/>
        </w:rPr>
      </w:pPr>
    </w:p>
    <w:p w14:paraId="4BADF68F" w14:textId="77777777" w:rsidR="009A5A87" w:rsidRDefault="00C67282">
      <w:pPr>
        <w:rPr>
          <w:rFonts w:ascii="Roboto" w:hAnsi="Roboto"/>
        </w:rPr>
      </w:pPr>
      <w:r>
        <w:rPr>
          <w:rFonts w:ascii="Roboto" w:hAnsi="Roboto"/>
          <w:b/>
          <w:bCs/>
          <w:u w:val="single"/>
        </w:rPr>
        <w:t>Mode Breakdown by State</w:t>
      </w:r>
    </w:p>
    <w:tbl>
      <w:tblPr>
        <w:tblStyle w:val="PlainTable3"/>
        <w:tblW w:w="6842" w:type="dxa"/>
        <w:tblInd w:w="1185" w:type="dxa"/>
        <w:tblBorders>
          <w:bottom w:val="single" w:sz="4" w:space="0" w:color="7F7F7F"/>
          <w:insideH w:val="single" w:sz="4" w:space="0" w:color="7F7F7F"/>
        </w:tblBorders>
        <w:tblLook w:val="04A0" w:firstRow="1" w:lastRow="0" w:firstColumn="1" w:lastColumn="0" w:noHBand="0" w:noVBand="1"/>
      </w:tblPr>
      <w:tblGrid>
        <w:gridCol w:w="1800"/>
        <w:gridCol w:w="810"/>
        <w:gridCol w:w="1620"/>
        <w:gridCol w:w="1335"/>
        <w:gridCol w:w="1277"/>
      </w:tblGrid>
      <w:tr w:rsidR="009A5A87" w14:paraId="4870036E"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Borders>
              <w:bottom w:val="single" w:sz="4" w:space="0" w:color="7F7F7F"/>
            </w:tcBorders>
            <w:shd w:val="clear" w:color="auto" w:fill="auto"/>
          </w:tcPr>
          <w:p w14:paraId="6BD89B12" w14:textId="77777777" w:rsidR="009A5A87" w:rsidRDefault="009A5A87">
            <w:pPr>
              <w:spacing w:after="0" w:line="240" w:lineRule="auto"/>
              <w:jc w:val="center"/>
              <w:rPr>
                <w:rFonts w:ascii="Roboto" w:hAnsi="Roboto"/>
              </w:rPr>
            </w:pPr>
          </w:p>
        </w:tc>
        <w:tc>
          <w:tcPr>
            <w:tcW w:w="810" w:type="dxa"/>
            <w:tcBorders>
              <w:bottom w:val="single" w:sz="4" w:space="0" w:color="7F7F7F"/>
            </w:tcBorders>
            <w:shd w:val="clear" w:color="auto" w:fill="auto"/>
          </w:tcPr>
          <w:p w14:paraId="6FC1FA8C"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Iowa</w:t>
            </w:r>
          </w:p>
        </w:tc>
        <w:tc>
          <w:tcPr>
            <w:tcW w:w="1620" w:type="dxa"/>
            <w:tcBorders>
              <w:bottom w:val="single" w:sz="4" w:space="0" w:color="7F7F7F"/>
            </w:tcBorders>
            <w:shd w:val="clear" w:color="auto" w:fill="auto"/>
          </w:tcPr>
          <w:p w14:paraId="7FB5B42F"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New Hampshire</w:t>
            </w:r>
          </w:p>
        </w:tc>
        <w:tc>
          <w:tcPr>
            <w:tcW w:w="1335" w:type="dxa"/>
            <w:tcBorders>
              <w:bottom w:val="single" w:sz="4" w:space="0" w:color="7F7F7F"/>
            </w:tcBorders>
            <w:shd w:val="clear" w:color="auto" w:fill="auto"/>
          </w:tcPr>
          <w:p w14:paraId="78CE5B7E"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South Carolina</w:t>
            </w:r>
          </w:p>
        </w:tc>
        <w:tc>
          <w:tcPr>
            <w:tcW w:w="1277" w:type="dxa"/>
            <w:tcBorders>
              <w:bottom w:val="single" w:sz="4" w:space="0" w:color="7F7F7F"/>
            </w:tcBorders>
            <w:shd w:val="clear" w:color="auto" w:fill="auto"/>
          </w:tcPr>
          <w:p w14:paraId="1F98EAAF"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pPr>
            <w:r>
              <w:t>Total</w:t>
            </w:r>
          </w:p>
        </w:tc>
      </w:tr>
      <w:tr w:rsidR="009A5A87" w14:paraId="40FDEE94"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0C407439" w14:textId="77777777" w:rsidR="009A5A87" w:rsidRDefault="00C67282">
            <w:pPr>
              <w:spacing w:after="0" w:line="240" w:lineRule="auto"/>
              <w:rPr>
                <w:rFonts w:ascii="Roboto" w:hAnsi="Roboto"/>
              </w:rPr>
            </w:pPr>
            <w:r>
              <w:rPr>
                <w:rFonts w:ascii="Roboto" w:hAnsi="Roboto"/>
              </w:rPr>
              <w:t>Live landline</w:t>
            </w:r>
          </w:p>
        </w:tc>
        <w:tc>
          <w:tcPr>
            <w:tcW w:w="810" w:type="dxa"/>
            <w:tcBorders>
              <w:top w:val="single" w:sz="4" w:space="0" w:color="7F7F7F"/>
              <w:bottom w:val="single" w:sz="4" w:space="0" w:color="7F7F7F"/>
            </w:tcBorders>
          </w:tcPr>
          <w:p w14:paraId="2D78D0F6"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243</w:t>
            </w:r>
          </w:p>
          <w:p w14:paraId="57EB4601" w14:textId="52F9916A"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(42%)</w:t>
            </w:r>
          </w:p>
        </w:tc>
        <w:tc>
          <w:tcPr>
            <w:tcW w:w="1620" w:type="dxa"/>
            <w:tcBorders>
              <w:top w:val="single" w:sz="4" w:space="0" w:color="7F7F7F"/>
              <w:bottom w:val="single" w:sz="4" w:space="0" w:color="7F7F7F"/>
            </w:tcBorders>
          </w:tcPr>
          <w:p w14:paraId="46CAABB1"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228</w:t>
            </w:r>
          </w:p>
          <w:p w14:paraId="5506E697" w14:textId="6A64216E"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(41%)</w:t>
            </w:r>
          </w:p>
        </w:tc>
        <w:tc>
          <w:tcPr>
            <w:tcW w:w="1335" w:type="dxa"/>
            <w:tcBorders>
              <w:top w:val="single" w:sz="4" w:space="0" w:color="7F7F7F"/>
              <w:bottom w:val="single" w:sz="4" w:space="0" w:color="7F7F7F"/>
            </w:tcBorders>
          </w:tcPr>
          <w:p w14:paraId="33C1B825"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252</w:t>
            </w:r>
          </w:p>
          <w:p w14:paraId="3211474D" w14:textId="00307660"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(44%)</w:t>
            </w:r>
          </w:p>
        </w:tc>
        <w:tc>
          <w:tcPr>
            <w:tcW w:w="1277" w:type="dxa"/>
            <w:tcBorders>
              <w:top w:val="single" w:sz="4" w:space="0" w:color="7F7F7F"/>
              <w:bottom w:val="single" w:sz="4" w:space="0" w:color="7F7F7F"/>
            </w:tcBorders>
          </w:tcPr>
          <w:p w14:paraId="3F55D0E1"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723</w:t>
            </w:r>
          </w:p>
          <w:p w14:paraId="1726A7BE" w14:textId="2DA30D8A"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(43%)</w:t>
            </w:r>
          </w:p>
        </w:tc>
      </w:tr>
      <w:tr w:rsidR="009A5A87" w14:paraId="0F9961E2" w14:textId="77777777" w:rsidTr="009A5A87">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shd w:val="clear" w:color="auto" w:fill="auto"/>
          </w:tcPr>
          <w:p w14:paraId="68B67356" w14:textId="77777777" w:rsidR="009A5A87" w:rsidRDefault="00C67282">
            <w:pPr>
              <w:spacing w:after="0" w:line="240" w:lineRule="auto"/>
              <w:rPr>
                <w:rFonts w:ascii="Roboto" w:hAnsi="Roboto"/>
              </w:rPr>
            </w:pPr>
            <w:r>
              <w:rPr>
                <w:rFonts w:ascii="Roboto" w:hAnsi="Roboto"/>
              </w:rPr>
              <w:t>Live cell</w:t>
            </w:r>
          </w:p>
        </w:tc>
        <w:tc>
          <w:tcPr>
            <w:tcW w:w="810" w:type="dxa"/>
            <w:tcBorders>
              <w:top w:val="single" w:sz="4" w:space="0" w:color="7F7F7F"/>
              <w:bottom w:val="single" w:sz="4" w:space="0" w:color="7F7F7F"/>
            </w:tcBorders>
            <w:shd w:val="clear" w:color="auto" w:fill="auto"/>
          </w:tcPr>
          <w:p w14:paraId="5404C69C" w14:textId="77777777"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121</w:t>
            </w:r>
          </w:p>
          <w:p w14:paraId="01CEEF8E" w14:textId="6C14340C" w:rsidR="00F411F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(21%)</w:t>
            </w:r>
          </w:p>
        </w:tc>
        <w:tc>
          <w:tcPr>
            <w:tcW w:w="1620" w:type="dxa"/>
            <w:tcBorders>
              <w:top w:val="single" w:sz="4" w:space="0" w:color="7F7F7F"/>
              <w:bottom w:val="single" w:sz="4" w:space="0" w:color="7F7F7F"/>
            </w:tcBorders>
            <w:shd w:val="clear" w:color="auto" w:fill="auto"/>
          </w:tcPr>
          <w:p w14:paraId="18C5539A" w14:textId="77777777"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115</w:t>
            </w:r>
          </w:p>
          <w:p w14:paraId="06A6F5B2" w14:textId="1D66AA2E" w:rsidR="00F411F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(21%)</w:t>
            </w:r>
          </w:p>
        </w:tc>
        <w:tc>
          <w:tcPr>
            <w:tcW w:w="1335" w:type="dxa"/>
            <w:tcBorders>
              <w:top w:val="single" w:sz="4" w:space="0" w:color="7F7F7F"/>
              <w:bottom w:val="single" w:sz="4" w:space="0" w:color="7F7F7F"/>
            </w:tcBorders>
            <w:shd w:val="clear" w:color="auto" w:fill="auto"/>
          </w:tcPr>
          <w:p w14:paraId="1E246941" w14:textId="77777777"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126</w:t>
            </w:r>
          </w:p>
          <w:p w14:paraId="1694BF64" w14:textId="63454693" w:rsidR="00F411F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(22%)</w:t>
            </w:r>
          </w:p>
        </w:tc>
        <w:tc>
          <w:tcPr>
            <w:tcW w:w="1277" w:type="dxa"/>
            <w:tcBorders>
              <w:top w:val="single" w:sz="4" w:space="0" w:color="7F7F7F"/>
              <w:bottom w:val="single" w:sz="4" w:space="0" w:color="7F7F7F"/>
            </w:tcBorders>
            <w:shd w:val="clear" w:color="auto" w:fill="auto"/>
          </w:tcPr>
          <w:p w14:paraId="7835775F" w14:textId="77777777"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362</w:t>
            </w:r>
          </w:p>
          <w:p w14:paraId="20C70F0E" w14:textId="7D80400B" w:rsidR="00F411F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(21%)</w:t>
            </w:r>
          </w:p>
        </w:tc>
      </w:tr>
      <w:tr w:rsidR="009A5A87" w14:paraId="093149B7"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0A4CCDC2" w14:textId="77777777" w:rsidR="009A5A87" w:rsidRDefault="00C67282">
            <w:pPr>
              <w:spacing w:after="0" w:line="240" w:lineRule="auto"/>
              <w:rPr>
                <w:rFonts w:ascii="Roboto" w:hAnsi="Roboto"/>
              </w:rPr>
            </w:pPr>
            <w:r>
              <w:rPr>
                <w:rFonts w:ascii="Roboto" w:hAnsi="Roboto"/>
              </w:rPr>
              <w:t>Peer-to-Peer</w:t>
            </w:r>
          </w:p>
        </w:tc>
        <w:tc>
          <w:tcPr>
            <w:tcW w:w="810" w:type="dxa"/>
            <w:tcBorders>
              <w:top w:val="single" w:sz="4" w:space="0" w:color="7F7F7F"/>
              <w:bottom w:val="single" w:sz="4" w:space="0" w:color="7F7F7F"/>
            </w:tcBorders>
          </w:tcPr>
          <w:p w14:paraId="64FBE551"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212</w:t>
            </w:r>
          </w:p>
          <w:p w14:paraId="680B7647" w14:textId="4A9B1C32"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(37%)</w:t>
            </w:r>
          </w:p>
        </w:tc>
        <w:tc>
          <w:tcPr>
            <w:tcW w:w="1620" w:type="dxa"/>
            <w:tcBorders>
              <w:top w:val="single" w:sz="4" w:space="0" w:color="7F7F7F"/>
              <w:bottom w:val="single" w:sz="4" w:space="0" w:color="7F7F7F"/>
            </w:tcBorders>
          </w:tcPr>
          <w:p w14:paraId="77E3FA96"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208</w:t>
            </w:r>
          </w:p>
          <w:p w14:paraId="23BD4078" w14:textId="2AB468B5"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(38%)</w:t>
            </w:r>
          </w:p>
        </w:tc>
        <w:tc>
          <w:tcPr>
            <w:tcW w:w="1335" w:type="dxa"/>
            <w:tcBorders>
              <w:top w:val="single" w:sz="4" w:space="0" w:color="7F7F7F"/>
              <w:bottom w:val="single" w:sz="4" w:space="0" w:color="7F7F7F"/>
            </w:tcBorders>
          </w:tcPr>
          <w:p w14:paraId="5FB981DD"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190</w:t>
            </w:r>
          </w:p>
          <w:p w14:paraId="0E2B3301" w14:textId="3774D53A"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(33%)</w:t>
            </w:r>
          </w:p>
        </w:tc>
        <w:tc>
          <w:tcPr>
            <w:tcW w:w="1277" w:type="dxa"/>
            <w:tcBorders>
              <w:top w:val="single" w:sz="4" w:space="0" w:color="7F7F7F"/>
              <w:bottom w:val="single" w:sz="4" w:space="0" w:color="7F7F7F"/>
            </w:tcBorders>
          </w:tcPr>
          <w:p w14:paraId="3A3F701A" w14:textId="7777777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610</w:t>
            </w:r>
          </w:p>
          <w:p w14:paraId="681BAFB9" w14:textId="1D34EDE7" w:rsidR="00F411F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(36%)</w:t>
            </w:r>
          </w:p>
        </w:tc>
      </w:tr>
      <w:tr w:rsidR="009A5A87" w14:paraId="31858FFB" w14:textId="77777777" w:rsidTr="009A5A87">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shd w:val="clear" w:color="auto" w:fill="auto"/>
          </w:tcPr>
          <w:p w14:paraId="42E5AE79" w14:textId="77777777" w:rsidR="009A5A87" w:rsidRDefault="009A5A87">
            <w:pPr>
              <w:spacing w:after="0" w:line="240" w:lineRule="auto"/>
              <w:rPr>
                <w:rFonts w:ascii="Roboto" w:hAnsi="Roboto"/>
              </w:rPr>
            </w:pPr>
          </w:p>
        </w:tc>
        <w:tc>
          <w:tcPr>
            <w:tcW w:w="810" w:type="dxa"/>
            <w:tcBorders>
              <w:top w:val="single" w:sz="4" w:space="0" w:color="7F7F7F"/>
              <w:bottom w:val="single" w:sz="4" w:space="0" w:color="7F7F7F"/>
            </w:tcBorders>
            <w:shd w:val="clear" w:color="auto" w:fill="auto"/>
          </w:tcPr>
          <w:p w14:paraId="00632C41"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620" w:type="dxa"/>
            <w:tcBorders>
              <w:top w:val="single" w:sz="4" w:space="0" w:color="7F7F7F"/>
              <w:bottom w:val="single" w:sz="4" w:space="0" w:color="7F7F7F"/>
            </w:tcBorders>
            <w:shd w:val="clear" w:color="auto" w:fill="auto"/>
          </w:tcPr>
          <w:p w14:paraId="77A57A5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335" w:type="dxa"/>
            <w:tcBorders>
              <w:top w:val="single" w:sz="4" w:space="0" w:color="7F7F7F"/>
              <w:bottom w:val="single" w:sz="4" w:space="0" w:color="7F7F7F"/>
            </w:tcBorders>
            <w:shd w:val="clear" w:color="auto" w:fill="auto"/>
          </w:tcPr>
          <w:p w14:paraId="2253A624"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277" w:type="dxa"/>
            <w:tcBorders>
              <w:top w:val="single" w:sz="4" w:space="0" w:color="7F7F7F"/>
              <w:bottom w:val="single" w:sz="4" w:space="0" w:color="7F7F7F"/>
            </w:tcBorders>
            <w:shd w:val="clear" w:color="auto" w:fill="auto"/>
          </w:tcPr>
          <w:p w14:paraId="7E19740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6C162581"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6BF15CD5" w14:textId="77777777" w:rsidR="009A5A87" w:rsidRDefault="00C67282">
            <w:pPr>
              <w:spacing w:after="0" w:line="240" w:lineRule="auto"/>
              <w:jc w:val="right"/>
              <w:rPr>
                <w:rFonts w:ascii="Roboto" w:hAnsi="Roboto"/>
              </w:rPr>
            </w:pPr>
            <w:r>
              <w:rPr>
                <w:rFonts w:ascii="Roboto" w:hAnsi="Roboto"/>
              </w:rPr>
              <w:t>Total N =</w:t>
            </w:r>
          </w:p>
        </w:tc>
        <w:tc>
          <w:tcPr>
            <w:tcW w:w="810" w:type="dxa"/>
            <w:tcBorders>
              <w:top w:val="single" w:sz="4" w:space="0" w:color="7F7F7F"/>
              <w:bottom w:val="single" w:sz="4" w:space="0" w:color="7F7F7F"/>
            </w:tcBorders>
          </w:tcPr>
          <w:p w14:paraId="2583509D" w14:textId="4F9B2674"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576</w:t>
            </w:r>
          </w:p>
        </w:tc>
        <w:tc>
          <w:tcPr>
            <w:tcW w:w="1620" w:type="dxa"/>
            <w:tcBorders>
              <w:top w:val="single" w:sz="4" w:space="0" w:color="7F7F7F"/>
              <w:bottom w:val="single" w:sz="4" w:space="0" w:color="7F7F7F"/>
            </w:tcBorders>
          </w:tcPr>
          <w:p w14:paraId="39B86CFB" w14:textId="31DCB31F"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551</w:t>
            </w:r>
          </w:p>
        </w:tc>
        <w:tc>
          <w:tcPr>
            <w:tcW w:w="1335" w:type="dxa"/>
            <w:tcBorders>
              <w:top w:val="single" w:sz="4" w:space="0" w:color="7F7F7F"/>
              <w:bottom w:val="single" w:sz="4" w:space="0" w:color="7F7F7F"/>
            </w:tcBorders>
          </w:tcPr>
          <w:p w14:paraId="733999C5" w14:textId="0B70F23E"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568</w:t>
            </w:r>
          </w:p>
        </w:tc>
        <w:tc>
          <w:tcPr>
            <w:tcW w:w="1277" w:type="dxa"/>
            <w:tcBorders>
              <w:top w:val="single" w:sz="4" w:space="0" w:color="7F7F7F"/>
              <w:bottom w:val="single" w:sz="4" w:space="0" w:color="7F7F7F"/>
            </w:tcBorders>
          </w:tcPr>
          <w:p w14:paraId="03CD0A70" w14:textId="0AB29338"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169</w:t>
            </w:r>
            <w:r w:rsidR="000922E1">
              <w:rPr>
                <w:rFonts w:ascii="Roboto" w:hAnsi="Roboto"/>
              </w:rPr>
              <w:t>5</w:t>
            </w:r>
          </w:p>
        </w:tc>
      </w:tr>
    </w:tbl>
    <w:p w14:paraId="5201564A" w14:textId="1A4A73A5" w:rsidR="009A5A87" w:rsidRPr="009872AB" w:rsidRDefault="00C67282" w:rsidP="009872AB">
      <w:pPr>
        <w:jc w:val="center"/>
        <w:rPr>
          <w:rFonts w:ascii="Roboto" w:hAnsi="Roboto"/>
          <w:i/>
          <w:iCs/>
        </w:rPr>
      </w:pPr>
      <w:r>
        <w:rPr>
          <w:rFonts w:ascii="Roboto" w:hAnsi="Roboto"/>
          <w:i/>
          <w:iCs/>
        </w:rPr>
        <w:t>Note: Column percentages may not add to 100% due to rounding.</w:t>
      </w:r>
    </w:p>
    <w:p w14:paraId="18584727" w14:textId="77777777" w:rsidR="009A5A87" w:rsidRDefault="009A5A87">
      <w:pPr>
        <w:rPr>
          <w:rFonts w:ascii="Roboto" w:hAnsi="Roboto"/>
        </w:rPr>
      </w:pPr>
    </w:p>
    <w:p w14:paraId="0DAE56B9" w14:textId="77777777" w:rsidR="009A5A87" w:rsidRDefault="00C67282">
      <w:r>
        <w:rPr>
          <w:rFonts w:ascii="Roboto" w:hAnsi="Roboto"/>
          <w:b/>
          <w:bCs/>
          <w:u w:val="single"/>
        </w:rPr>
        <w:t>Weighted Data</w:t>
      </w: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29ABAEA9"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7441A97B" w14:textId="77777777" w:rsidR="009A5A87" w:rsidRDefault="00C67282">
            <w:pPr>
              <w:spacing w:after="0" w:line="240" w:lineRule="auto"/>
              <w:rPr>
                <w:rFonts w:ascii="Roboto" w:hAnsi="Roboto"/>
              </w:rPr>
            </w:pPr>
            <w:r>
              <w:rPr>
                <w:rFonts w:ascii="Roboto" w:hAnsi="Roboto"/>
              </w:rPr>
              <w:t>Iowa</w:t>
            </w:r>
          </w:p>
        </w:tc>
        <w:tc>
          <w:tcPr>
            <w:tcW w:w="992" w:type="dxa"/>
            <w:tcBorders>
              <w:bottom w:val="single" w:sz="4" w:space="0" w:color="7F7F7F"/>
            </w:tcBorders>
            <w:shd w:val="clear" w:color="auto" w:fill="auto"/>
          </w:tcPr>
          <w:p w14:paraId="160FCF51"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Raw N</w:t>
            </w:r>
          </w:p>
        </w:tc>
        <w:tc>
          <w:tcPr>
            <w:tcW w:w="2070" w:type="dxa"/>
            <w:tcBorders>
              <w:bottom w:val="single" w:sz="4" w:space="0" w:color="7F7F7F"/>
            </w:tcBorders>
            <w:shd w:val="clear" w:color="auto" w:fill="auto"/>
          </w:tcPr>
          <w:p w14:paraId="7791252C"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164C058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7D7C6E9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08B75912"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A586389"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6BEF45F3"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555B6A8B"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2F134CA9"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1270B408"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6E425A4A"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7CE0C9EC"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56AF6063" w14:textId="31F700DC"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91</w:t>
            </w:r>
          </w:p>
        </w:tc>
        <w:tc>
          <w:tcPr>
            <w:tcW w:w="2070" w:type="dxa"/>
            <w:tcBorders>
              <w:top w:val="single" w:sz="4" w:space="0" w:color="7F7F7F"/>
              <w:bottom w:val="single" w:sz="4" w:space="0" w:color="7F7F7F"/>
            </w:tcBorders>
            <w:shd w:val="clear" w:color="auto" w:fill="auto"/>
          </w:tcPr>
          <w:p w14:paraId="2111A755" w14:textId="1D33EC3F"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15.8</w:t>
            </w:r>
          </w:p>
        </w:tc>
        <w:tc>
          <w:tcPr>
            <w:tcW w:w="1710" w:type="dxa"/>
            <w:tcBorders>
              <w:top w:val="single" w:sz="4" w:space="0" w:color="7F7F7F"/>
              <w:bottom w:val="single" w:sz="4" w:space="0" w:color="7F7F7F"/>
            </w:tcBorders>
            <w:shd w:val="clear" w:color="auto" w:fill="auto"/>
          </w:tcPr>
          <w:p w14:paraId="3D4D3AE6" w14:textId="7FA0605C"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14.5</w:t>
            </w:r>
          </w:p>
        </w:tc>
        <w:tc>
          <w:tcPr>
            <w:tcW w:w="2420" w:type="dxa"/>
            <w:tcBorders>
              <w:top w:val="single" w:sz="4" w:space="0" w:color="7F7F7F"/>
              <w:bottom w:val="single" w:sz="4" w:space="0" w:color="7F7F7F"/>
            </w:tcBorders>
            <w:shd w:val="clear" w:color="auto" w:fill="auto"/>
          </w:tcPr>
          <w:p w14:paraId="56D96D48" w14:textId="53F398B0"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14.5</w:t>
            </w:r>
          </w:p>
        </w:tc>
      </w:tr>
      <w:tr w:rsidR="009A5A87" w14:paraId="681888C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028EC1BF"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39AB6F6A" w14:textId="5082957F"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142</w:t>
            </w:r>
          </w:p>
        </w:tc>
        <w:tc>
          <w:tcPr>
            <w:tcW w:w="2070" w:type="dxa"/>
            <w:tcBorders>
              <w:top w:val="single" w:sz="4" w:space="0" w:color="7F7F7F"/>
              <w:bottom w:val="single" w:sz="4" w:space="0" w:color="7F7F7F"/>
            </w:tcBorders>
          </w:tcPr>
          <w:p w14:paraId="00DE03BD" w14:textId="14F6225C"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24.7</w:t>
            </w:r>
          </w:p>
        </w:tc>
        <w:tc>
          <w:tcPr>
            <w:tcW w:w="1710" w:type="dxa"/>
            <w:tcBorders>
              <w:top w:val="single" w:sz="4" w:space="0" w:color="7F7F7F"/>
              <w:bottom w:val="single" w:sz="4" w:space="0" w:color="7F7F7F"/>
            </w:tcBorders>
          </w:tcPr>
          <w:p w14:paraId="6042260D" w14:textId="39E8397B"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21.0</w:t>
            </w:r>
          </w:p>
        </w:tc>
        <w:tc>
          <w:tcPr>
            <w:tcW w:w="2420" w:type="dxa"/>
            <w:tcBorders>
              <w:top w:val="single" w:sz="4" w:space="0" w:color="7F7F7F"/>
              <w:bottom w:val="single" w:sz="4" w:space="0" w:color="7F7F7F"/>
            </w:tcBorders>
          </w:tcPr>
          <w:p w14:paraId="64BAA9FF" w14:textId="2EE1A6EC"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21.0</w:t>
            </w:r>
          </w:p>
        </w:tc>
      </w:tr>
      <w:tr w:rsidR="009A5A87" w14:paraId="00F54904"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104539A1"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4AC09374" w14:textId="447F55C5"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334</w:t>
            </w:r>
          </w:p>
        </w:tc>
        <w:tc>
          <w:tcPr>
            <w:tcW w:w="2070" w:type="dxa"/>
            <w:tcBorders>
              <w:top w:val="single" w:sz="4" w:space="0" w:color="7F7F7F"/>
              <w:bottom w:val="single" w:sz="4" w:space="0" w:color="7F7F7F"/>
            </w:tcBorders>
            <w:shd w:val="clear" w:color="auto" w:fill="auto"/>
          </w:tcPr>
          <w:p w14:paraId="58E5AB4C" w14:textId="7DDF12D9"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58.0</w:t>
            </w:r>
          </w:p>
        </w:tc>
        <w:tc>
          <w:tcPr>
            <w:tcW w:w="1710" w:type="dxa"/>
            <w:tcBorders>
              <w:top w:val="single" w:sz="4" w:space="0" w:color="7F7F7F"/>
              <w:bottom w:val="single" w:sz="4" w:space="0" w:color="7F7F7F"/>
            </w:tcBorders>
            <w:shd w:val="clear" w:color="auto" w:fill="auto"/>
          </w:tcPr>
          <w:p w14:paraId="7DE95A7F" w14:textId="640DCAEC"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63.1</w:t>
            </w:r>
          </w:p>
        </w:tc>
        <w:tc>
          <w:tcPr>
            <w:tcW w:w="2420" w:type="dxa"/>
            <w:tcBorders>
              <w:top w:val="single" w:sz="4" w:space="0" w:color="7F7F7F"/>
              <w:bottom w:val="single" w:sz="4" w:space="0" w:color="7F7F7F"/>
            </w:tcBorders>
            <w:shd w:val="clear" w:color="auto" w:fill="auto"/>
          </w:tcPr>
          <w:p w14:paraId="7C41BCCF" w14:textId="4285931A"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62.8</w:t>
            </w:r>
          </w:p>
        </w:tc>
      </w:tr>
      <w:tr w:rsidR="009A5A87" w14:paraId="5C5FABC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CFEBCA6"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33980DDD" w14:textId="640A36D0"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9</w:t>
            </w:r>
          </w:p>
        </w:tc>
        <w:tc>
          <w:tcPr>
            <w:tcW w:w="2070" w:type="dxa"/>
            <w:tcBorders>
              <w:top w:val="single" w:sz="4" w:space="0" w:color="7F7F7F"/>
              <w:bottom w:val="single" w:sz="4" w:space="0" w:color="7F7F7F"/>
            </w:tcBorders>
          </w:tcPr>
          <w:p w14:paraId="6B58A941" w14:textId="40171CE8"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1.5</w:t>
            </w:r>
          </w:p>
        </w:tc>
        <w:tc>
          <w:tcPr>
            <w:tcW w:w="1710" w:type="dxa"/>
            <w:tcBorders>
              <w:top w:val="single" w:sz="4" w:space="0" w:color="7F7F7F"/>
              <w:bottom w:val="single" w:sz="4" w:space="0" w:color="7F7F7F"/>
            </w:tcBorders>
          </w:tcPr>
          <w:p w14:paraId="436217E0" w14:textId="0C8D4EB0"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1.5</w:t>
            </w:r>
          </w:p>
        </w:tc>
        <w:tc>
          <w:tcPr>
            <w:tcW w:w="2420" w:type="dxa"/>
            <w:tcBorders>
              <w:top w:val="single" w:sz="4" w:space="0" w:color="7F7F7F"/>
              <w:bottom w:val="single" w:sz="4" w:space="0" w:color="7F7F7F"/>
            </w:tcBorders>
          </w:tcPr>
          <w:p w14:paraId="253AD08E" w14:textId="2AD9BA2E"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1.7</w:t>
            </w:r>
          </w:p>
        </w:tc>
      </w:tr>
      <w:tr w:rsidR="009A5A87" w14:paraId="6BE0A04E"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D4EDDF8"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35A64EA8"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48245B85"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35D7EB03"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375FA8E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4F7804AC"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2372B51E"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029AFF38" w14:textId="649E868F"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258</w:t>
            </w:r>
          </w:p>
        </w:tc>
        <w:tc>
          <w:tcPr>
            <w:tcW w:w="2070" w:type="dxa"/>
            <w:tcBorders>
              <w:top w:val="single" w:sz="4" w:space="0" w:color="7F7F7F"/>
              <w:bottom w:val="single" w:sz="4" w:space="0" w:color="7F7F7F"/>
            </w:tcBorders>
          </w:tcPr>
          <w:p w14:paraId="0F3DA71E" w14:textId="032CC3C2"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44.8</w:t>
            </w:r>
          </w:p>
        </w:tc>
        <w:tc>
          <w:tcPr>
            <w:tcW w:w="1710" w:type="dxa"/>
            <w:tcBorders>
              <w:top w:val="single" w:sz="4" w:space="0" w:color="7F7F7F"/>
              <w:bottom w:val="single" w:sz="4" w:space="0" w:color="7F7F7F"/>
            </w:tcBorders>
          </w:tcPr>
          <w:p w14:paraId="4B40DDFA" w14:textId="42096FFA"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42.3</w:t>
            </w:r>
          </w:p>
        </w:tc>
        <w:tc>
          <w:tcPr>
            <w:tcW w:w="2420" w:type="dxa"/>
            <w:tcBorders>
              <w:top w:val="single" w:sz="4" w:space="0" w:color="7F7F7F"/>
              <w:bottom w:val="single" w:sz="4" w:space="0" w:color="7F7F7F"/>
            </w:tcBorders>
          </w:tcPr>
          <w:p w14:paraId="12909385" w14:textId="5CCB277F"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42.1</w:t>
            </w:r>
          </w:p>
        </w:tc>
      </w:tr>
      <w:tr w:rsidR="009A5A87" w14:paraId="59B28B93"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4A580C88"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2EE59347" w14:textId="4D6DB290"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318</w:t>
            </w:r>
          </w:p>
        </w:tc>
        <w:tc>
          <w:tcPr>
            <w:tcW w:w="2070" w:type="dxa"/>
            <w:tcBorders>
              <w:top w:val="single" w:sz="4" w:space="0" w:color="7F7F7F"/>
              <w:bottom w:val="single" w:sz="4" w:space="0" w:color="7F7F7F"/>
            </w:tcBorders>
            <w:shd w:val="clear" w:color="auto" w:fill="auto"/>
          </w:tcPr>
          <w:p w14:paraId="384FC46A" w14:textId="3095E649"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55.2</w:t>
            </w:r>
          </w:p>
        </w:tc>
        <w:tc>
          <w:tcPr>
            <w:tcW w:w="1710" w:type="dxa"/>
            <w:tcBorders>
              <w:top w:val="single" w:sz="4" w:space="0" w:color="7F7F7F"/>
              <w:bottom w:val="single" w:sz="4" w:space="0" w:color="7F7F7F"/>
            </w:tcBorders>
            <w:shd w:val="clear" w:color="auto" w:fill="auto"/>
          </w:tcPr>
          <w:p w14:paraId="672EE422" w14:textId="104044B9"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57.7</w:t>
            </w:r>
          </w:p>
        </w:tc>
        <w:tc>
          <w:tcPr>
            <w:tcW w:w="2420" w:type="dxa"/>
            <w:tcBorders>
              <w:top w:val="single" w:sz="4" w:space="0" w:color="7F7F7F"/>
              <w:bottom w:val="single" w:sz="4" w:space="0" w:color="7F7F7F"/>
            </w:tcBorders>
            <w:shd w:val="clear" w:color="auto" w:fill="auto"/>
          </w:tcPr>
          <w:p w14:paraId="0CF2CD16" w14:textId="4C1E2F52"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57.7</w:t>
            </w:r>
          </w:p>
        </w:tc>
      </w:tr>
      <w:tr w:rsidR="009A5A87" w14:paraId="4025B35A"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1A1644A"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7913537" w14:textId="0468189B"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070" w:type="dxa"/>
            <w:tcBorders>
              <w:top w:val="single" w:sz="4" w:space="0" w:color="7F7F7F"/>
              <w:bottom w:val="single" w:sz="4" w:space="0" w:color="7F7F7F"/>
            </w:tcBorders>
          </w:tcPr>
          <w:p w14:paraId="38B339A6" w14:textId="01B0554A"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1710" w:type="dxa"/>
            <w:tcBorders>
              <w:top w:val="single" w:sz="4" w:space="0" w:color="7F7F7F"/>
              <w:bottom w:val="single" w:sz="4" w:space="0" w:color="7F7F7F"/>
            </w:tcBorders>
          </w:tcPr>
          <w:p w14:paraId="4EB777C3" w14:textId="0C99336B"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420" w:type="dxa"/>
            <w:tcBorders>
              <w:top w:val="single" w:sz="4" w:space="0" w:color="7F7F7F"/>
              <w:bottom w:val="single" w:sz="4" w:space="0" w:color="7F7F7F"/>
            </w:tcBorders>
          </w:tcPr>
          <w:p w14:paraId="6F7A413D" w14:textId="4DDE3924"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&lt;1</w:t>
            </w:r>
          </w:p>
        </w:tc>
      </w:tr>
      <w:tr w:rsidR="009A5A87" w14:paraId="64FE2BB9"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015E56A5"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1B2EAE58"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8E31480"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6A96501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238CA0B6"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05E04E99" w14:textId="77777777" w:rsidR="009A5A87" w:rsidRDefault="009A5A87">
      <w:pPr>
        <w:rPr>
          <w:rFonts w:ascii="Roboto" w:hAnsi="Roboto"/>
          <w:i/>
          <w:iCs/>
        </w:rPr>
      </w:pP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257FA644"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0933F6C3" w14:textId="77777777" w:rsidR="009A5A87" w:rsidRDefault="00C67282">
            <w:pPr>
              <w:spacing w:after="0" w:line="240" w:lineRule="auto"/>
              <w:rPr>
                <w:rFonts w:ascii="Roboto" w:hAnsi="Roboto"/>
              </w:rPr>
            </w:pPr>
            <w:r>
              <w:rPr>
                <w:rFonts w:ascii="Roboto" w:hAnsi="Roboto"/>
              </w:rPr>
              <w:t>New Hampshire</w:t>
            </w:r>
          </w:p>
        </w:tc>
        <w:tc>
          <w:tcPr>
            <w:tcW w:w="992" w:type="dxa"/>
            <w:tcBorders>
              <w:bottom w:val="single" w:sz="4" w:space="0" w:color="7F7F7F"/>
            </w:tcBorders>
            <w:shd w:val="clear" w:color="auto" w:fill="auto"/>
          </w:tcPr>
          <w:p w14:paraId="298E4CA4"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pPr>
            <w:r>
              <w:rPr>
                <w:rFonts w:ascii="Roboto" w:hAnsi="Roboto"/>
              </w:rPr>
              <w:t>Raw N</w:t>
            </w:r>
          </w:p>
        </w:tc>
        <w:tc>
          <w:tcPr>
            <w:tcW w:w="2070" w:type="dxa"/>
            <w:tcBorders>
              <w:bottom w:val="single" w:sz="4" w:space="0" w:color="7F7F7F"/>
            </w:tcBorders>
            <w:shd w:val="clear" w:color="auto" w:fill="auto"/>
          </w:tcPr>
          <w:p w14:paraId="531EF316"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6560861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4304AD7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3EDA7040"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2D1A5818"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66B25EF1"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63F135AA"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37A4AD19"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439178F7"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070E426E"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D111CE4"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748E4844" w14:textId="5FD0D8D6"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47</w:t>
            </w:r>
          </w:p>
        </w:tc>
        <w:tc>
          <w:tcPr>
            <w:tcW w:w="2070" w:type="dxa"/>
            <w:tcBorders>
              <w:top w:val="single" w:sz="4" w:space="0" w:color="7F7F7F"/>
              <w:bottom w:val="single" w:sz="4" w:space="0" w:color="7F7F7F"/>
            </w:tcBorders>
            <w:shd w:val="clear" w:color="auto" w:fill="auto"/>
          </w:tcPr>
          <w:p w14:paraId="1177590F" w14:textId="7CF3B8DE"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8.5</w:t>
            </w:r>
          </w:p>
        </w:tc>
        <w:tc>
          <w:tcPr>
            <w:tcW w:w="1710" w:type="dxa"/>
            <w:tcBorders>
              <w:top w:val="single" w:sz="4" w:space="0" w:color="7F7F7F"/>
              <w:bottom w:val="single" w:sz="4" w:space="0" w:color="7F7F7F"/>
            </w:tcBorders>
            <w:shd w:val="clear" w:color="auto" w:fill="auto"/>
          </w:tcPr>
          <w:p w14:paraId="2AA04DC5" w14:textId="41E1177F"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11.8</w:t>
            </w:r>
          </w:p>
        </w:tc>
        <w:tc>
          <w:tcPr>
            <w:tcW w:w="2420" w:type="dxa"/>
            <w:tcBorders>
              <w:top w:val="single" w:sz="4" w:space="0" w:color="7F7F7F"/>
              <w:bottom w:val="single" w:sz="4" w:space="0" w:color="7F7F7F"/>
            </w:tcBorders>
            <w:shd w:val="clear" w:color="auto" w:fill="auto"/>
          </w:tcPr>
          <w:p w14:paraId="62D456AE" w14:textId="137DF7CA"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11.8</w:t>
            </w:r>
          </w:p>
        </w:tc>
      </w:tr>
      <w:tr w:rsidR="009A5A87" w14:paraId="1A3AFCB5"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49173B0B"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1B4100F8" w14:textId="3047C976"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176</w:t>
            </w:r>
          </w:p>
        </w:tc>
        <w:tc>
          <w:tcPr>
            <w:tcW w:w="2070" w:type="dxa"/>
            <w:tcBorders>
              <w:top w:val="single" w:sz="4" w:space="0" w:color="7F7F7F"/>
              <w:bottom w:val="single" w:sz="4" w:space="0" w:color="7F7F7F"/>
            </w:tcBorders>
          </w:tcPr>
          <w:p w14:paraId="27CEFA1E" w14:textId="599D5EA0"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31.9</w:t>
            </w:r>
          </w:p>
        </w:tc>
        <w:tc>
          <w:tcPr>
            <w:tcW w:w="1710" w:type="dxa"/>
            <w:tcBorders>
              <w:top w:val="single" w:sz="4" w:space="0" w:color="7F7F7F"/>
              <w:bottom w:val="single" w:sz="4" w:space="0" w:color="7F7F7F"/>
            </w:tcBorders>
          </w:tcPr>
          <w:p w14:paraId="4A5E2A70" w14:textId="733DC48E"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25.3</w:t>
            </w:r>
          </w:p>
        </w:tc>
        <w:tc>
          <w:tcPr>
            <w:tcW w:w="2420" w:type="dxa"/>
            <w:tcBorders>
              <w:top w:val="single" w:sz="4" w:space="0" w:color="7F7F7F"/>
              <w:bottom w:val="single" w:sz="4" w:space="0" w:color="7F7F7F"/>
            </w:tcBorders>
          </w:tcPr>
          <w:p w14:paraId="198EE6DA" w14:textId="0CCC8288"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25.1</w:t>
            </w:r>
          </w:p>
        </w:tc>
      </w:tr>
      <w:tr w:rsidR="009A5A87" w14:paraId="0494861A"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3FD787B"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0E03E087" w14:textId="2609C5EA"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284</w:t>
            </w:r>
          </w:p>
        </w:tc>
        <w:tc>
          <w:tcPr>
            <w:tcW w:w="2070" w:type="dxa"/>
            <w:tcBorders>
              <w:top w:val="single" w:sz="4" w:space="0" w:color="7F7F7F"/>
              <w:bottom w:val="single" w:sz="4" w:space="0" w:color="7F7F7F"/>
            </w:tcBorders>
            <w:shd w:val="clear" w:color="auto" w:fill="auto"/>
          </w:tcPr>
          <w:p w14:paraId="45C9465A" w14:textId="625CF0FB"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51.5</w:t>
            </w:r>
          </w:p>
        </w:tc>
        <w:tc>
          <w:tcPr>
            <w:tcW w:w="1710" w:type="dxa"/>
            <w:tcBorders>
              <w:top w:val="single" w:sz="4" w:space="0" w:color="7F7F7F"/>
              <w:bottom w:val="single" w:sz="4" w:space="0" w:color="7F7F7F"/>
            </w:tcBorders>
            <w:shd w:val="clear" w:color="auto" w:fill="auto"/>
          </w:tcPr>
          <w:p w14:paraId="559CC415" w14:textId="25E6A949"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50.1</w:t>
            </w:r>
          </w:p>
        </w:tc>
        <w:tc>
          <w:tcPr>
            <w:tcW w:w="2420" w:type="dxa"/>
            <w:tcBorders>
              <w:top w:val="single" w:sz="4" w:space="0" w:color="7F7F7F"/>
              <w:bottom w:val="single" w:sz="4" w:space="0" w:color="7F7F7F"/>
            </w:tcBorders>
            <w:shd w:val="clear" w:color="auto" w:fill="auto"/>
          </w:tcPr>
          <w:p w14:paraId="7A1B4E37" w14:textId="0B72EE5A"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49.7</w:t>
            </w:r>
          </w:p>
        </w:tc>
      </w:tr>
      <w:tr w:rsidR="009A5A87" w14:paraId="2C4FD6B5"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0E93922"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1E41B534" w14:textId="2499A619"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44</w:t>
            </w:r>
          </w:p>
        </w:tc>
        <w:tc>
          <w:tcPr>
            <w:tcW w:w="2070" w:type="dxa"/>
            <w:tcBorders>
              <w:top w:val="single" w:sz="4" w:space="0" w:color="7F7F7F"/>
              <w:bottom w:val="single" w:sz="4" w:space="0" w:color="7F7F7F"/>
            </w:tcBorders>
          </w:tcPr>
          <w:p w14:paraId="59D15C4A" w14:textId="0380EA2D"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8.0</w:t>
            </w:r>
          </w:p>
        </w:tc>
        <w:tc>
          <w:tcPr>
            <w:tcW w:w="1710" w:type="dxa"/>
            <w:tcBorders>
              <w:top w:val="single" w:sz="4" w:space="0" w:color="7F7F7F"/>
              <w:bottom w:val="single" w:sz="4" w:space="0" w:color="7F7F7F"/>
            </w:tcBorders>
          </w:tcPr>
          <w:p w14:paraId="4FCE58E6" w14:textId="5C8CB00C"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12.8</w:t>
            </w:r>
          </w:p>
        </w:tc>
        <w:tc>
          <w:tcPr>
            <w:tcW w:w="2420" w:type="dxa"/>
            <w:tcBorders>
              <w:top w:val="single" w:sz="4" w:space="0" w:color="7F7F7F"/>
              <w:bottom w:val="single" w:sz="4" w:space="0" w:color="7F7F7F"/>
            </w:tcBorders>
          </w:tcPr>
          <w:p w14:paraId="3A355D7A" w14:textId="67BF72B7"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13.4</w:t>
            </w:r>
          </w:p>
        </w:tc>
      </w:tr>
      <w:tr w:rsidR="009A5A87" w14:paraId="05DE6516"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0DEC98E0"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48B188E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5DDE540B"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354B1E70"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1DDB6C81"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33F3D222"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FD8B6C3"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77E83266" w14:textId="22947363"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229</w:t>
            </w:r>
          </w:p>
        </w:tc>
        <w:tc>
          <w:tcPr>
            <w:tcW w:w="2070" w:type="dxa"/>
            <w:tcBorders>
              <w:top w:val="single" w:sz="4" w:space="0" w:color="7F7F7F"/>
              <w:bottom w:val="single" w:sz="4" w:space="0" w:color="7F7F7F"/>
            </w:tcBorders>
          </w:tcPr>
          <w:p w14:paraId="21E271E9" w14:textId="0A1D9960"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41.6</w:t>
            </w:r>
          </w:p>
        </w:tc>
        <w:tc>
          <w:tcPr>
            <w:tcW w:w="1710" w:type="dxa"/>
            <w:tcBorders>
              <w:top w:val="single" w:sz="4" w:space="0" w:color="7F7F7F"/>
              <w:bottom w:val="single" w:sz="4" w:space="0" w:color="7F7F7F"/>
            </w:tcBorders>
          </w:tcPr>
          <w:p w14:paraId="0738BF0E" w14:textId="29397799"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41.0</w:t>
            </w:r>
          </w:p>
        </w:tc>
        <w:tc>
          <w:tcPr>
            <w:tcW w:w="2420" w:type="dxa"/>
            <w:tcBorders>
              <w:top w:val="single" w:sz="4" w:space="0" w:color="7F7F7F"/>
              <w:bottom w:val="single" w:sz="4" w:space="0" w:color="7F7F7F"/>
            </w:tcBorders>
          </w:tcPr>
          <w:p w14:paraId="27063389" w14:textId="3C0AFE16"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41.0</w:t>
            </w:r>
          </w:p>
        </w:tc>
      </w:tr>
      <w:tr w:rsidR="009A5A87" w14:paraId="585E5124"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2BD12125"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10F1442A" w14:textId="28ADCECA"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319</w:t>
            </w:r>
          </w:p>
        </w:tc>
        <w:tc>
          <w:tcPr>
            <w:tcW w:w="2070" w:type="dxa"/>
            <w:tcBorders>
              <w:top w:val="single" w:sz="4" w:space="0" w:color="7F7F7F"/>
              <w:bottom w:val="single" w:sz="4" w:space="0" w:color="7F7F7F"/>
            </w:tcBorders>
            <w:shd w:val="clear" w:color="auto" w:fill="auto"/>
          </w:tcPr>
          <w:p w14:paraId="12D0A9D2" w14:textId="7B6A14F2"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57.9</w:t>
            </w:r>
          </w:p>
        </w:tc>
        <w:tc>
          <w:tcPr>
            <w:tcW w:w="1710" w:type="dxa"/>
            <w:tcBorders>
              <w:top w:val="single" w:sz="4" w:space="0" w:color="7F7F7F"/>
              <w:bottom w:val="single" w:sz="4" w:space="0" w:color="7F7F7F"/>
            </w:tcBorders>
            <w:shd w:val="clear" w:color="auto" w:fill="auto"/>
          </w:tcPr>
          <w:p w14:paraId="6A0F975B" w14:textId="41BF363C"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58.4</w:t>
            </w:r>
          </w:p>
        </w:tc>
        <w:tc>
          <w:tcPr>
            <w:tcW w:w="2420" w:type="dxa"/>
            <w:tcBorders>
              <w:top w:val="single" w:sz="4" w:space="0" w:color="7F7F7F"/>
              <w:bottom w:val="single" w:sz="4" w:space="0" w:color="7F7F7F"/>
            </w:tcBorders>
            <w:shd w:val="clear" w:color="auto" w:fill="auto"/>
          </w:tcPr>
          <w:p w14:paraId="732E757E" w14:textId="0A201987" w:rsidR="009A5A87" w:rsidRDefault="00F411F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58.4</w:t>
            </w:r>
          </w:p>
        </w:tc>
      </w:tr>
      <w:tr w:rsidR="009A5A87" w14:paraId="7C79308B"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55BC159"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C15430F" w14:textId="2EE2EBB5"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tc>
          <w:tcPr>
            <w:tcW w:w="2070" w:type="dxa"/>
            <w:tcBorders>
              <w:top w:val="single" w:sz="4" w:space="0" w:color="7F7F7F"/>
              <w:bottom w:val="single" w:sz="4" w:space="0" w:color="7F7F7F"/>
            </w:tcBorders>
          </w:tcPr>
          <w:p w14:paraId="76BA541D" w14:textId="14E1B82B"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0.5</w:t>
            </w:r>
          </w:p>
        </w:tc>
        <w:tc>
          <w:tcPr>
            <w:tcW w:w="1710" w:type="dxa"/>
            <w:tcBorders>
              <w:top w:val="single" w:sz="4" w:space="0" w:color="7F7F7F"/>
              <w:bottom w:val="single" w:sz="4" w:space="0" w:color="7F7F7F"/>
            </w:tcBorders>
          </w:tcPr>
          <w:p w14:paraId="6539C92E" w14:textId="5D1DDF1A"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0.6</w:t>
            </w:r>
          </w:p>
        </w:tc>
        <w:tc>
          <w:tcPr>
            <w:tcW w:w="2420" w:type="dxa"/>
            <w:tcBorders>
              <w:top w:val="single" w:sz="4" w:space="0" w:color="7F7F7F"/>
              <w:bottom w:val="single" w:sz="4" w:space="0" w:color="7F7F7F"/>
            </w:tcBorders>
          </w:tcPr>
          <w:p w14:paraId="74E7D23C" w14:textId="5930D604" w:rsidR="009A5A87" w:rsidRDefault="00F411F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&lt;1</w:t>
            </w:r>
          </w:p>
        </w:tc>
      </w:tr>
      <w:tr w:rsidR="009A5A87" w14:paraId="3DC650DD"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048424D"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7F245CE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310D47C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6587CEA5"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260F8DF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7C190C18" w14:textId="12531BA5" w:rsidR="009A5A87" w:rsidRDefault="00C67282">
      <w:pPr>
        <w:rPr>
          <w:rFonts w:ascii="Roboto" w:hAnsi="Roboto"/>
          <w:i/>
          <w:iCs/>
        </w:rPr>
      </w:pPr>
      <w:r>
        <w:rPr>
          <w:rFonts w:ascii="Roboto" w:hAnsi="Roboto"/>
          <w:i/>
          <w:iCs/>
        </w:rPr>
        <w:t xml:space="preserve"> </w:t>
      </w:r>
    </w:p>
    <w:p w14:paraId="19583261" w14:textId="679177DF" w:rsidR="009872AB" w:rsidRDefault="009872AB">
      <w:pPr>
        <w:rPr>
          <w:i/>
          <w:iCs/>
        </w:rPr>
      </w:pPr>
    </w:p>
    <w:p w14:paraId="52B08E89" w14:textId="5A590685" w:rsidR="009872AB" w:rsidRDefault="009872AB">
      <w:pPr>
        <w:rPr>
          <w:i/>
          <w:iCs/>
        </w:rPr>
      </w:pPr>
    </w:p>
    <w:p w14:paraId="245BF39C" w14:textId="77777777" w:rsidR="009872AB" w:rsidRDefault="009872AB"/>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5B6B72ED"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67F1DE71" w14:textId="77777777" w:rsidR="009A5A87" w:rsidRDefault="00C67282">
            <w:pPr>
              <w:spacing w:after="0" w:line="240" w:lineRule="auto"/>
            </w:pPr>
            <w:r>
              <w:rPr>
                <w:rFonts w:ascii="Roboto" w:hAnsi="Roboto"/>
              </w:rPr>
              <w:t>South carolina</w:t>
            </w:r>
          </w:p>
        </w:tc>
        <w:tc>
          <w:tcPr>
            <w:tcW w:w="992" w:type="dxa"/>
            <w:tcBorders>
              <w:bottom w:val="single" w:sz="4" w:space="0" w:color="7F7F7F"/>
            </w:tcBorders>
            <w:shd w:val="clear" w:color="auto" w:fill="auto"/>
          </w:tcPr>
          <w:p w14:paraId="44EF7A47"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Raw N</w:t>
            </w:r>
          </w:p>
        </w:tc>
        <w:tc>
          <w:tcPr>
            <w:tcW w:w="2070" w:type="dxa"/>
            <w:tcBorders>
              <w:bottom w:val="single" w:sz="4" w:space="0" w:color="7F7F7F"/>
            </w:tcBorders>
            <w:shd w:val="clear" w:color="auto" w:fill="auto"/>
          </w:tcPr>
          <w:p w14:paraId="3232DED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649BD14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48B824E0"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02F9EB3C"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4424C7DD"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521433FD"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6C1B4E6B"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6E9C5315"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7E2C4256"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1234D61B"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48C2185D"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592D9123" w14:textId="609A5AE0"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70</w:t>
            </w:r>
          </w:p>
        </w:tc>
        <w:tc>
          <w:tcPr>
            <w:tcW w:w="2070" w:type="dxa"/>
            <w:tcBorders>
              <w:top w:val="single" w:sz="4" w:space="0" w:color="7F7F7F"/>
              <w:bottom w:val="single" w:sz="4" w:space="0" w:color="7F7F7F"/>
            </w:tcBorders>
            <w:shd w:val="clear" w:color="auto" w:fill="auto"/>
          </w:tcPr>
          <w:p w14:paraId="4425C508" w14:textId="1D50F088"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12.3</w:t>
            </w:r>
          </w:p>
        </w:tc>
        <w:tc>
          <w:tcPr>
            <w:tcW w:w="1710" w:type="dxa"/>
            <w:tcBorders>
              <w:top w:val="single" w:sz="4" w:space="0" w:color="7F7F7F"/>
              <w:bottom w:val="single" w:sz="4" w:space="0" w:color="7F7F7F"/>
            </w:tcBorders>
            <w:shd w:val="clear" w:color="auto" w:fill="auto"/>
          </w:tcPr>
          <w:p w14:paraId="78048B29" w14:textId="3C388D7B"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13.0</w:t>
            </w:r>
          </w:p>
        </w:tc>
        <w:tc>
          <w:tcPr>
            <w:tcW w:w="2420" w:type="dxa"/>
            <w:tcBorders>
              <w:top w:val="single" w:sz="4" w:space="0" w:color="7F7F7F"/>
              <w:bottom w:val="single" w:sz="4" w:space="0" w:color="7F7F7F"/>
            </w:tcBorders>
            <w:shd w:val="clear" w:color="auto" w:fill="auto"/>
          </w:tcPr>
          <w:p w14:paraId="615B9A21" w14:textId="6F1FB75E"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13.0</w:t>
            </w:r>
          </w:p>
        </w:tc>
      </w:tr>
      <w:tr w:rsidR="009A5A87" w14:paraId="229FE3D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100695CA"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67AD20E6" w14:textId="57FEF2CF"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167</w:t>
            </w:r>
          </w:p>
        </w:tc>
        <w:tc>
          <w:tcPr>
            <w:tcW w:w="2070" w:type="dxa"/>
            <w:tcBorders>
              <w:top w:val="single" w:sz="4" w:space="0" w:color="7F7F7F"/>
              <w:bottom w:val="single" w:sz="4" w:space="0" w:color="7F7F7F"/>
            </w:tcBorders>
          </w:tcPr>
          <w:p w14:paraId="77D4126F" w14:textId="70180A22"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29.4</w:t>
            </w:r>
          </w:p>
        </w:tc>
        <w:tc>
          <w:tcPr>
            <w:tcW w:w="1710" w:type="dxa"/>
            <w:tcBorders>
              <w:top w:val="single" w:sz="4" w:space="0" w:color="7F7F7F"/>
              <w:bottom w:val="single" w:sz="4" w:space="0" w:color="7F7F7F"/>
            </w:tcBorders>
          </w:tcPr>
          <w:p w14:paraId="1DD42855" w14:textId="3124C840"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26.5</w:t>
            </w:r>
          </w:p>
        </w:tc>
        <w:tc>
          <w:tcPr>
            <w:tcW w:w="2420" w:type="dxa"/>
            <w:tcBorders>
              <w:top w:val="single" w:sz="4" w:space="0" w:color="7F7F7F"/>
              <w:bottom w:val="single" w:sz="4" w:space="0" w:color="7F7F7F"/>
            </w:tcBorders>
          </w:tcPr>
          <w:p w14:paraId="6F1C1008" w14:textId="1233662B"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26.5</w:t>
            </w:r>
          </w:p>
        </w:tc>
      </w:tr>
      <w:tr w:rsidR="009A5A87" w14:paraId="181E3BCB"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AF570EC"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64F9ED31" w14:textId="21D2F06F"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317</w:t>
            </w:r>
          </w:p>
        </w:tc>
        <w:tc>
          <w:tcPr>
            <w:tcW w:w="2070" w:type="dxa"/>
            <w:tcBorders>
              <w:top w:val="single" w:sz="4" w:space="0" w:color="7F7F7F"/>
              <w:bottom w:val="single" w:sz="4" w:space="0" w:color="7F7F7F"/>
            </w:tcBorders>
            <w:shd w:val="clear" w:color="auto" w:fill="auto"/>
          </w:tcPr>
          <w:p w14:paraId="630D5A86" w14:textId="2448F962"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55.8</w:t>
            </w:r>
          </w:p>
        </w:tc>
        <w:tc>
          <w:tcPr>
            <w:tcW w:w="1710" w:type="dxa"/>
            <w:tcBorders>
              <w:top w:val="single" w:sz="4" w:space="0" w:color="7F7F7F"/>
              <w:bottom w:val="single" w:sz="4" w:space="0" w:color="7F7F7F"/>
            </w:tcBorders>
            <w:shd w:val="clear" w:color="auto" w:fill="auto"/>
          </w:tcPr>
          <w:p w14:paraId="1256ABD6" w14:textId="10493080"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58.6</w:t>
            </w:r>
          </w:p>
        </w:tc>
        <w:tc>
          <w:tcPr>
            <w:tcW w:w="2420" w:type="dxa"/>
            <w:tcBorders>
              <w:top w:val="single" w:sz="4" w:space="0" w:color="7F7F7F"/>
              <w:bottom w:val="single" w:sz="4" w:space="0" w:color="7F7F7F"/>
            </w:tcBorders>
            <w:shd w:val="clear" w:color="auto" w:fill="auto"/>
          </w:tcPr>
          <w:p w14:paraId="220AEC76" w14:textId="7E508D19"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58.6</w:t>
            </w:r>
          </w:p>
        </w:tc>
      </w:tr>
      <w:tr w:rsidR="009A5A87" w14:paraId="55FE7B8A"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AE894D0"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27A1E700" w14:textId="2C47F83A"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14</w:t>
            </w:r>
          </w:p>
        </w:tc>
        <w:tc>
          <w:tcPr>
            <w:tcW w:w="2070" w:type="dxa"/>
            <w:tcBorders>
              <w:top w:val="single" w:sz="4" w:space="0" w:color="7F7F7F"/>
              <w:bottom w:val="single" w:sz="4" w:space="0" w:color="7F7F7F"/>
            </w:tcBorders>
          </w:tcPr>
          <w:p w14:paraId="0927B302" w14:textId="79D5B197"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w:t>
            </w:r>
          </w:p>
        </w:tc>
        <w:tc>
          <w:tcPr>
            <w:tcW w:w="1710" w:type="dxa"/>
            <w:tcBorders>
              <w:top w:val="single" w:sz="4" w:space="0" w:color="7F7F7F"/>
              <w:bottom w:val="single" w:sz="4" w:space="0" w:color="7F7F7F"/>
            </w:tcBorders>
          </w:tcPr>
          <w:p w14:paraId="530B1C8E" w14:textId="18A6365A"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1.9</w:t>
            </w:r>
          </w:p>
        </w:tc>
        <w:tc>
          <w:tcPr>
            <w:tcW w:w="2420" w:type="dxa"/>
            <w:tcBorders>
              <w:top w:val="single" w:sz="4" w:space="0" w:color="7F7F7F"/>
              <w:bottom w:val="single" w:sz="4" w:space="0" w:color="7F7F7F"/>
            </w:tcBorders>
          </w:tcPr>
          <w:p w14:paraId="6C5362B4" w14:textId="2E591F7F"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1.9</w:t>
            </w:r>
          </w:p>
        </w:tc>
      </w:tr>
      <w:tr w:rsidR="009A5A87" w14:paraId="735A8665"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1ED6498E"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1DD0A00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7992043"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787788B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1CC6027F" w14:textId="118B7A44"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56C87FE1"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72E2BCBC"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7F6F75CC" w14:textId="4BE83752"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228</w:t>
            </w:r>
          </w:p>
        </w:tc>
        <w:tc>
          <w:tcPr>
            <w:tcW w:w="2070" w:type="dxa"/>
            <w:tcBorders>
              <w:top w:val="single" w:sz="4" w:space="0" w:color="7F7F7F"/>
              <w:bottom w:val="single" w:sz="4" w:space="0" w:color="7F7F7F"/>
            </w:tcBorders>
          </w:tcPr>
          <w:p w14:paraId="72071CE6" w14:textId="4D6EF976"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40.1</w:t>
            </w:r>
          </w:p>
        </w:tc>
        <w:tc>
          <w:tcPr>
            <w:tcW w:w="1710" w:type="dxa"/>
            <w:tcBorders>
              <w:top w:val="single" w:sz="4" w:space="0" w:color="7F7F7F"/>
              <w:bottom w:val="single" w:sz="4" w:space="0" w:color="7F7F7F"/>
            </w:tcBorders>
          </w:tcPr>
          <w:p w14:paraId="15ECA542" w14:textId="7950A31D"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37.8</w:t>
            </w:r>
          </w:p>
        </w:tc>
        <w:tc>
          <w:tcPr>
            <w:tcW w:w="2420" w:type="dxa"/>
            <w:tcBorders>
              <w:top w:val="single" w:sz="4" w:space="0" w:color="7F7F7F"/>
              <w:bottom w:val="single" w:sz="4" w:space="0" w:color="7F7F7F"/>
            </w:tcBorders>
          </w:tcPr>
          <w:p w14:paraId="328C98A3" w14:textId="77126E67"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37.8</w:t>
            </w:r>
          </w:p>
        </w:tc>
      </w:tr>
      <w:tr w:rsidR="009A5A87" w14:paraId="00CD1251"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4DEAC55"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4D8631AA" w14:textId="4AA74EB2"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340</w:t>
            </w:r>
          </w:p>
        </w:tc>
        <w:tc>
          <w:tcPr>
            <w:tcW w:w="2070" w:type="dxa"/>
            <w:tcBorders>
              <w:top w:val="single" w:sz="4" w:space="0" w:color="7F7F7F"/>
              <w:bottom w:val="single" w:sz="4" w:space="0" w:color="7F7F7F"/>
            </w:tcBorders>
            <w:shd w:val="clear" w:color="auto" w:fill="auto"/>
          </w:tcPr>
          <w:p w14:paraId="302C191B" w14:textId="57864F53"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59.9</w:t>
            </w:r>
          </w:p>
        </w:tc>
        <w:tc>
          <w:tcPr>
            <w:tcW w:w="1710" w:type="dxa"/>
            <w:tcBorders>
              <w:top w:val="single" w:sz="4" w:space="0" w:color="7F7F7F"/>
              <w:bottom w:val="single" w:sz="4" w:space="0" w:color="7F7F7F"/>
            </w:tcBorders>
            <w:shd w:val="clear" w:color="auto" w:fill="auto"/>
          </w:tcPr>
          <w:p w14:paraId="26CBEC30" w14:textId="626647DE"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62.2</w:t>
            </w:r>
          </w:p>
        </w:tc>
        <w:tc>
          <w:tcPr>
            <w:tcW w:w="2420" w:type="dxa"/>
            <w:tcBorders>
              <w:top w:val="single" w:sz="4" w:space="0" w:color="7F7F7F"/>
              <w:bottom w:val="single" w:sz="4" w:space="0" w:color="7F7F7F"/>
            </w:tcBorders>
            <w:shd w:val="clear" w:color="auto" w:fill="auto"/>
          </w:tcPr>
          <w:p w14:paraId="7830BCEF" w14:textId="37D62763" w:rsidR="009A5A87" w:rsidRDefault="004D78C9">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62.2</w:t>
            </w:r>
          </w:p>
        </w:tc>
      </w:tr>
      <w:tr w:rsidR="009A5A87" w14:paraId="48183DD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64459B5"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7325C02" w14:textId="0F82D23E"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070" w:type="dxa"/>
            <w:tcBorders>
              <w:top w:val="single" w:sz="4" w:space="0" w:color="7F7F7F"/>
              <w:bottom w:val="single" w:sz="4" w:space="0" w:color="7F7F7F"/>
            </w:tcBorders>
          </w:tcPr>
          <w:p w14:paraId="02008336" w14:textId="569E0A67"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1710" w:type="dxa"/>
            <w:tcBorders>
              <w:top w:val="single" w:sz="4" w:space="0" w:color="7F7F7F"/>
              <w:bottom w:val="single" w:sz="4" w:space="0" w:color="7F7F7F"/>
            </w:tcBorders>
          </w:tcPr>
          <w:p w14:paraId="68B650DB" w14:textId="08DFF601"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420" w:type="dxa"/>
            <w:tcBorders>
              <w:top w:val="single" w:sz="4" w:space="0" w:color="7F7F7F"/>
              <w:bottom w:val="single" w:sz="4" w:space="0" w:color="7F7F7F"/>
            </w:tcBorders>
          </w:tcPr>
          <w:p w14:paraId="3548E224" w14:textId="1B6E8C99" w:rsidR="009A5A87" w:rsidRDefault="004D78C9">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r>
      <w:tr w:rsidR="009A5A87" w14:paraId="644C6F2D"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50A4FBA"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57A189DB"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B3276FD"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0A0BBF5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7FB8817C"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6351F85F" w14:textId="287D5C3E" w:rsidR="009A5A87" w:rsidRDefault="00C67282" w:rsidP="006B434E">
      <w:pPr>
        <w:rPr>
          <w:rFonts w:ascii="Roboto" w:hAnsi="Roboto"/>
          <w:i/>
          <w:iCs/>
        </w:rPr>
      </w:pPr>
      <w:r>
        <w:rPr>
          <w:rFonts w:ascii="Roboto" w:hAnsi="Roboto"/>
          <w:i/>
          <w:iCs/>
        </w:rPr>
        <w:t>Note: Column percentages may not add to 100% due to rounding.</w:t>
      </w:r>
    </w:p>
    <w:p w14:paraId="5AB24B59" w14:textId="77777777" w:rsidR="009A5A87" w:rsidRDefault="00C67282">
      <w:r>
        <w:rPr>
          <w:rFonts w:ascii="Roboto" w:hAnsi="Roboto"/>
        </w:rPr>
        <w:t xml:space="preserve"> </w:t>
      </w:r>
    </w:p>
    <w:sectPr w:rsidR="009A5A87">
      <w:headerReference w:type="default" r:id="rId10"/>
      <w:footerReference w:type="default" r:id="rId1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85795" w14:textId="77777777" w:rsidR="00BE03FA" w:rsidRDefault="00BE03FA">
      <w:pPr>
        <w:spacing w:after="0" w:line="240" w:lineRule="auto"/>
      </w:pPr>
      <w:r>
        <w:separator/>
      </w:r>
    </w:p>
  </w:endnote>
  <w:endnote w:type="continuationSeparator" w:id="0">
    <w:p w14:paraId="487E37F1" w14:textId="77777777" w:rsidR="00BE03FA" w:rsidRDefault="00BE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54F4" w14:textId="04E9AE75" w:rsidR="006B434E" w:rsidRDefault="00BE03FA" w:rsidP="006B434E">
    <w:pPr>
      <w:pStyle w:val="Footer"/>
      <w:tabs>
        <w:tab w:val="right" w:pos="10800"/>
      </w:tabs>
    </w:pPr>
    <w:hyperlink r:id="rId1" w:history="1">
      <w:r w:rsidR="006B434E" w:rsidRPr="009872AB">
        <w:rPr>
          <w:rStyle w:val="Hyperlink"/>
          <w:rFonts w:ascii="Arial" w:hAnsi="Arial" w:cs="Arial"/>
        </w:rPr>
        <w:t>www.0ptimus.com</w:t>
      </w:r>
    </w:hyperlink>
    <w:r w:rsidR="009872AB" w:rsidRPr="009872AB">
      <w:rPr>
        <w:rStyle w:val="InternetLink"/>
        <w:rFonts w:ascii="Arial" w:hAnsi="Arial" w:cs="Arial"/>
        <w:u w:val="none"/>
      </w:rPr>
      <w:t xml:space="preserve">                </w:t>
    </w:r>
    <w:r w:rsidR="009872AB">
      <w:rPr>
        <w:rStyle w:val="InternetLink"/>
        <w:rFonts w:ascii="Arial" w:hAnsi="Arial" w:cs="Arial"/>
        <w:u w:val="none"/>
      </w:rPr>
      <w:t xml:space="preserve">                                                                            </w:t>
    </w:r>
    <w:r w:rsidR="009872AB" w:rsidRPr="009872AB">
      <w:rPr>
        <w:rStyle w:val="InternetLink"/>
        <w:rFonts w:ascii="Arial" w:hAnsi="Arial" w:cs="Arial"/>
        <w:u w:val="none"/>
      </w:rPr>
      <w:t xml:space="preserve">       </w:t>
    </w:r>
    <w:hyperlink r:id="rId2" w:history="1">
      <w:r w:rsidR="009872AB" w:rsidRPr="009872AB">
        <w:rPr>
          <w:rStyle w:val="Hyperlink"/>
          <w:rFonts w:ascii="Arial" w:hAnsi="Arial" w:cs="Arial"/>
        </w:rPr>
        <w:t>0ptimus GitHub</w:t>
      </w:r>
    </w:hyperlink>
  </w:p>
  <w:p w14:paraId="6753B373" w14:textId="662661A8" w:rsidR="009A5A87" w:rsidRPr="006B434E" w:rsidRDefault="009A5A87" w:rsidP="006B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9E55B" w14:textId="77777777" w:rsidR="00BE03FA" w:rsidRDefault="00BE03FA">
      <w:pPr>
        <w:spacing w:after="0" w:line="240" w:lineRule="auto"/>
      </w:pPr>
      <w:r>
        <w:separator/>
      </w:r>
    </w:p>
  </w:footnote>
  <w:footnote w:type="continuationSeparator" w:id="0">
    <w:p w14:paraId="3C281E17" w14:textId="77777777" w:rsidR="00BE03FA" w:rsidRDefault="00BE0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874C1" w14:textId="77777777" w:rsidR="009A5A87" w:rsidRDefault="00C67282">
    <w:pPr>
      <w:pStyle w:val="Header"/>
    </w:pPr>
    <w:r>
      <w:rPr>
        <w:noProof/>
      </w:rPr>
      <w:drawing>
        <wp:inline distT="0" distB="0" distL="0" distR="0" wp14:anchorId="2938D5DF" wp14:editId="04718962">
          <wp:extent cx="1998345" cy="71691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
                  <a:stretch>
                    <a:fillRect/>
                  </a:stretch>
                </pic:blipFill>
                <pic:spPr bwMode="auto">
                  <a:xfrm>
                    <a:off x="0" y="0"/>
                    <a:ext cx="1998345" cy="7169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87"/>
    <w:rsid w:val="000922E1"/>
    <w:rsid w:val="002219D5"/>
    <w:rsid w:val="00301D9C"/>
    <w:rsid w:val="00355542"/>
    <w:rsid w:val="004B08F0"/>
    <w:rsid w:val="004D78C9"/>
    <w:rsid w:val="004E7E54"/>
    <w:rsid w:val="004F62F5"/>
    <w:rsid w:val="005D568F"/>
    <w:rsid w:val="006B434E"/>
    <w:rsid w:val="006F536F"/>
    <w:rsid w:val="007D4F56"/>
    <w:rsid w:val="008A3FD8"/>
    <w:rsid w:val="009872AB"/>
    <w:rsid w:val="009A5A87"/>
    <w:rsid w:val="00AE7074"/>
    <w:rsid w:val="00B406DD"/>
    <w:rsid w:val="00BE03FA"/>
    <w:rsid w:val="00C67282"/>
    <w:rsid w:val="00CA5504"/>
    <w:rsid w:val="00E10A8A"/>
    <w:rsid w:val="00F411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8897"/>
  <w15:docId w15:val="{E6D43D97-6290-E743-9795-2D0C59F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18D3"/>
  </w:style>
  <w:style w:type="character" w:customStyle="1" w:styleId="FooterChar">
    <w:name w:val="Footer Char"/>
    <w:basedOn w:val="DefaultParagraphFont"/>
    <w:link w:val="Footer"/>
    <w:uiPriority w:val="99"/>
    <w:qFormat/>
    <w:rsid w:val="00E218D3"/>
  </w:style>
  <w:style w:type="character" w:styleId="CommentReference">
    <w:name w:val="annotation reference"/>
    <w:basedOn w:val="DefaultParagraphFont"/>
    <w:uiPriority w:val="99"/>
    <w:semiHidden/>
    <w:unhideWhenUsed/>
    <w:qFormat/>
    <w:rsid w:val="00FD172F"/>
    <w:rPr>
      <w:sz w:val="16"/>
      <w:szCs w:val="16"/>
    </w:rPr>
  </w:style>
  <w:style w:type="character" w:customStyle="1" w:styleId="CommentTextChar">
    <w:name w:val="Comment Text Char"/>
    <w:basedOn w:val="DefaultParagraphFont"/>
    <w:link w:val="CommentText"/>
    <w:uiPriority w:val="99"/>
    <w:semiHidden/>
    <w:qFormat/>
    <w:rsid w:val="00FD172F"/>
    <w:rPr>
      <w:sz w:val="20"/>
      <w:szCs w:val="20"/>
    </w:rPr>
  </w:style>
  <w:style w:type="character" w:customStyle="1" w:styleId="CommentSubjectChar">
    <w:name w:val="Comment Subject Char"/>
    <w:basedOn w:val="CommentTextChar"/>
    <w:link w:val="CommentSubject"/>
    <w:uiPriority w:val="99"/>
    <w:semiHidden/>
    <w:qFormat/>
    <w:rsid w:val="00FD172F"/>
    <w:rPr>
      <w:b/>
      <w:bCs/>
      <w:sz w:val="20"/>
      <w:szCs w:val="20"/>
    </w:rPr>
  </w:style>
  <w:style w:type="character" w:customStyle="1" w:styleId="BalloonTextChar">
    <w:name w:val="Balloon Text Char"/>
    <w:basedOn w:val="DefaultParagraphFont"/>
    <w:link w:val="BalloonText"/>
    <w:uiPriority w:val="99"/>
    <w:semiHidden/>
    <w:qFormat/>
    <w:rsid w:val="00FD172F"/>
    <w:rPr>
      <w:rFonts w:ascii="Times New Roman" w:hAnsi="Times New Roman" w:cs="Times New Roman"/>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A6F8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218D3"/>
    <w:pPr>
      <w:tabs>
        <w:tab w:val="center" w:pos="4680"/>
        <w:tab w:val="right" w:pos="9360"/>
      </w:tabs>
      <w:spacing w:after="0" w:line="240" w:lineRule="auto"/>
    </w:pPr>
  </w:style>
  <w:style w:type="paragraph" w:styleId="Footer">
    <w:name w:val="footer"/>
    <w:basedOn w:val="Normal"/>
    <w:link w:val="FooterChar"/>
    <w:uiPriority w:val="99"/>
    <w:unhideWhenUsed/>
    <w:rsid w:val="00E218D3"/>
    <w:pPr>
      <w:tabs>
        <w:tab w:val="center" w:pos="4680"/>
        <w:tab w:val="right" w:pos="9360"/>
      </w:tabs>
      <w:spacing w:after="0" w:line="240" w:lineRule="auto"/>
    </w:pPr>
  </w:style>
  <w:style w:type="paragraph" w:styleId="ListParagraph">
    <w:name w:val="List Paragraph"/>
    <w:basedOn w:val="Normal"/>
    <w:uiPriority w:val="34"/>
    <w:qFormat/>
    <w:rsid w:val="00E218D3"/>
    <w:pPr>
      <w:ind w:left="720"/>
      <w:contextualSpacing/>
    </w:pPr>
  </w:style>
  <w:style w:type="paragraph" w:styleId="CommentText">
    <w:name w:val="annotation text"/>
    <w:basedOn w:val="Normal"/>
    <w:link w:val="CommentTextChar"/>
    <w:uiPriority w:val="99"/>
    <w:semiHidden/>
    <w:unhideWhenUsed/>
    <w:qFormat/>
    <w:rsid w:val="00FD172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D172F"/>
    <w:rPr>
      <w:b/>
      <w:bCs/>
    </w:rPr>
  </w:style>
  <w:style w:type="paragraph" w:styleId="BalloonText">
    <w:name w:val="Balloon Text"/>
    <w:basedOn w:val="Normal"/>
    <w:link w:val="BalloonTextChar"/>
    <w:uiPriority w:val="99"/>
    <w:semiHidden/>
    <w:unhideWhenUsed/>
    <w:qFormat/>
    <w:rsid w:val="00FD172F"/>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B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54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62D54"/>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InternetLink">
    <w:name w:val="Internet Link"/>
    <w:basedOn w:val="DefaultParagraphFont"/>
    <w:uiPriority w:val="99"/>
    <w:unhideWhenUsed/>
    <w:rsid w:val="006B434E"/>
    <w:rPr>
      <w:color w:val="0563C1" w:themeColor="hyperlink"/>
      <w:u w:val="single"/>
    </w:rPr>
  </w:style>
  <w:style w:type="character" w:styleId="Hyperlink">
    <w:name w:val="Hyperlink"/>
    <w:basedOn w:val="DefaultParagraphFont"/>
    <w:uiPriority w:val="99"/>
    <w:unhideWhenUsed/>
    <w:rsid w:val="006B434E"/>
    <w:rPr>
      <w:color w:val="0563C1" w:themeColor="hyperlink"/>
      <w:u w:val="single"/>
    </w:rPr>
  </w:style>
  <w:style w:type="character" w:styleId="UnresolvedMention">
    <w:name w:val="Unresolved Mention"/>
    <w:basedOn w:val="DefaultParagraphFont"/>
    <w:uiPriority w:val="99"/>
    <w:semiHidden/>
    <w:unhideWhenUsed/>
    <w:rsid w:val="006B434E"/>
    <w:rPr>
      <w:color w:val="605E5C"/>
      <w:shd w:val="clear" w:color="auto" w:fill="E1DFDD"/>
    </w:rPr>
  </w:style>
  <w:style w:type="character" w:styleId="FollowedHyperlink">
    <w:name w:val="FollowedHyperlink"/>
    <w:basedOn w:val="DefaultParagraphFont"/>
    <w:uiPriority w:val="99"/>
    <w:semiHidden/>
    <w:unhideWhenUsed/>
    <w:rsid w:val="009872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ptimus-forecasting-and-polling/Firehouse-0ptimus-Dem-Primary-May-2019"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optimus-forecasting-and-polling/" TargetMode="External"/><Relationship Id="rId1" Type="http://schemas.openxmlformats.org/officeDocument/2006/relationships/hyperlink" Target="https://www.0ptim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49CA8-D10A-4749-BBE7-ECFB9639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Podkul</dc:creator>
  <dc:description/>
  <cp:lastModifiedBy>Alexander Podkul</cp:lastModifiedBy>
  <cp:revision>11</cp:revision>
  <dcterms:created xsi:type="dcterms:W3CDTF">2019-07-28T19:34:00Z</dcterms:created>
  <dcterms:modified xsi:type="dcterms:W3CDTF">2019-07-30T20:21:00Z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