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jc w:val="center"/>
      </w:pPr>
      <w:r>
        <w:rPr>
          <w:b/>
          <w:color w:val="EBF0F5"/>
          <w:sz w:val="72"/>
        </w:rPr>
        <w:t>OPTINET SARL 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80"/>
      </w:tblGrid>
      <w:tr>
        <w:tc>
          <w:tcPr>
            <w:tcW w:type="dxa" w:w="511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Optinet-sok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F4C81"/>
                <w:sz w:val="28"/>
              </w:rPr>
              <w:t>OPTINET SARL U</w:t>
              <w:br/>
            </w:r>
            <w:r>
              <w:rPr>
                <w:b/>
                <w:color w:val="505050"/>
                <w:sz w:val="19"/>
              </w:rPr>
              <w:t>Ingénierie Informatique · Sécurité · Réseaux · Logiciels Sur Mesure</w:t>
              <w:br/>
            </w:r>
            <w:r>
              <w:rPr>
                <w:color w:val="5A5A5A"/>
                <w:sz w:val="17"/>
              </w:rPr>
              <w:t>Siège social : Lomé-Agoè Cacavéli, Derrière la CEET, Togo</w:t>
              <w:br/>
              <w:t>Tél : (+228) 90 74 84 65 / 99 05 84 71 | Email : optinetsarl@gmail.com</w:t>
              <w:br/>
              <w:t>RCCM : TG-LFW-01-2026-B13-00831 | NIF : 1002114979 | CNSS : 215409</w:t>
              <w:br/>
            </w:r>
          </w:p>
        </w:tc>
      </w:tr>
    </w:tbl>
    <w:p>
      <w:pPr>
        <w:spacing w:before="160" w:after="280"/>
        <w:jc w:val="center"/>
      </w:pPr>
      <w:r>
        <w:rPr>
          <w:b/>
          <w:color w:val="0F4C81"/>
          <w:sz w:val="32"/>
        </w:rPr>
        <w:t>FACTURE PROFORMA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040"/>
      </w:tblGrid>
      <w:tr>
        <w:tc>
          <w:tcPr>
            <w:tcW w:type="dxa" w:w="5112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4C81"/>
                <w:sz w:val="20"/>
              </w:rPr>
              <w:t>RÉFÉRENCES DE LA FACTURE</w:t>
              <w:br/>
            </w:r>
            <w:r>
              <w:rPr>
                <w:sz w:val="19"/>
              </w:rPr>
              <w:t>N° Facture : PF-2026/07/MK-01</w:t>
              <w:br/>
              <w:t>Date : 30/07/2026</w:t>
              <w:br/>
              <w:t>Objet : Conception &amp; Déploiement du Logiciel de Gestion Bar-Resto</w:t>
            </w:r>
          </w:p>
        </w:tc>
        <w:tc>
          <w:tcPr>
            <w:tcW w:type="dxa" w:w="5112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4C81"/>
                <w:sz w:val="20"/>
              </w:rPr>
              <w:t>CLIENT : LA MARMITE DU KLOTO</w:t>
              <w:br/>
            </w:r>
            <w:r>
              <w:rPr>
                <w:sz w:val="19"/>
              </w:rPr>
              <w:t>Activité : Bar - Restaurant</w:t>
              <w:br/>
              <w:t>Adresse : Lomé-Avédji, non loin de la Côte d'Or, Togo</w:t>
              <w:br/>
              <w:t>Contact : (+228) 91 04 27 02 / Direction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5472"/>
        <w:gridCol w:w="864"/>
        <w:gridCol w:w="1296"/>
        <w:gridCol w:w="1440"/>
      </w:tblGrid>
      <w:tr>
        <w:tc>
          <w:tcPr>
            <w:tcW w:type="dxa" w:w="720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5472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DÉSIGNATION DES PRESTATIONS</w:t>
            </w:r>
          </w:p>
        </w:tc>
        <w:tc>
          <w:tcPr>
            <w:tcW w:type="dxa" w:w="864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QTE</w:t>
            </w:r>
          </w:p>
        </w:tc>
        <w:tc>
          <w:tcPr>
            <w:tcW w:type="dxa" w:w="1296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PRIX UNIT. (CFA)</w:t>
            </w:r>
          </w:p>
        </w:tc>
        <w:tc>
          <w:tcPr>
            <w:tcW w:type="dxa" w:w="1440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 (CFA)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Conception &amp; Développement du Logiciel de Gestion Tactile</w:t>
              <w:br/>
              <w:t>• Écrans Ventes / Caisse (Sur place, À emporter, Livraison)</w:t>
              <w:br/>
              <w:t>• Poste Cuisine (Bons de commande en direct &amp; gestion disponibilité)</w:t>
              <w:br/>
              <w:t>• Gestion complète des Stocks Bar &amp; Boissons et alertes de rupture</w:t>
              <w:br/>
              <w:t>• Suivi des Dépenses, Clôtures de Caisse et Rapports Financiers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sz w:val="19"/>
              </w:rPr>
              <w:t>100 000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19"/>
              </w:rPr>
              <w:t>100 000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Déploiement Local, Base de Données &amp; Synchronisation Cloud Atlas</w:t>
              <w:br/>
              <w:t>• Installation &amp; configuration du moteur MongoDB Local (mode hors-ligne rapide)</w:t>
              <w:br/>
              <w:t>• Mise en place du module de synchronisation automatique vers MongoDB Atlas Cloud</w:t>
              <w:br/>
              <w:t>• Création des lanceurs exécutables autonomes (.exe) et raccourcis Bureau</w:t>
              <w:br/>
              <w:t>• Formation de la responsable et du personnel du restaurant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sz w:val="19"/>
              </w:rPr>
              <w:t>50 000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19"/>
              </w:rPr>
              <w:t>50 000</w:t>
            </w:r>
          </w:p>
        </w:tc>
      </w:tr>
      <w:tr>
        <w:tc>
          <w:tcPr>
            <w:tcW w:type="dxa" w:w="8352"/>
            <w:gridSpan w:val="4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EAECEE"/>
          </w:tcPr>
          <w:p>
            <w:pPr>
              <w:jc w:val="right"/>
            </w:pPr>
            <w:r>
              <w:rPr>
                <w:b/>
                <w:color w:val="0F4C81"/>
                <w:sz w:val="22"/>
              </w:rPr>
              <w:t>TOTAL NET À PAYER (FCFA) :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F4C81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150 000 F CFA</w:t>
            </w:r>
          </w:p>
        </w:tc>
      </w:tr>
    </w:tbl>
    <w:p>
      <w:pPr>
        <w:spacing w:after="200"/>
      </w:pPr>
    </w:p>
    <w:p>
      <w:pPr>
        <w:spacing w:before="120" w:after="200"/>
      </w:pPr>
      <w:r>
        <w:rPr>
          <w:sz w:val="20"/>
        </w:rPr>
        <w:t xml:space="preserve">Arrêtée la présente facture à la somme de : </w:t>
      </w:r>
      <w:r>
        <w:rPr>
          <w:b/>
          <w:color w:val="0F4C81"/>
          <w:sz w:val="21"/>
        </w:rPr>
        <w:t>Cent Cinquante Mille (150 000) Francs CFA Net à Payer.</w:t>
      </w:r>
    </w:p>
    <w:p>
      <w:pPr>
        <w:spacing w:before="80" w:after="280"/>
      </w:pPr>
      <w:r>
        <w:rPr>
          <w:color w:val="464646"/>
          <w:sz w:val="18"/>
        </w:rPr>
        <w:t>Mode de règlement : Espèces / TMoney / Flooz / Virement</w:t>
        <w:br/>
        <w:t>Garantie &amp; Support Technique : 6 Mois (Mises à jour &amp; Maintenance incluses)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sz w:val="19"/>
              </w:rPr>
              <w:t>Pour le Client (La Marmite du Kloto)</w:t>
              <w:br/>
              <w:t>(Nom, Date &amp; Signature)</w:t>
              <w:br/>
              <w:br/>
              <w:br/>
              <w:br/>
              <w:t>___________________________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19"/>
              </w:rPr>
              <w:t>Pour OPTINET SARL U</w:t>
              <w:br/>
              <w:t>Le Directeur Général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" cy="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 Directeur OPTIN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" cy="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  <w:t>NABINE Tassounti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