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78F2" w14:textId="77777777" w:rsidR="00BF7E8A" w:rsidRDefault="00BF7E8A" w:rsidP="00BF7E8A">
      <w:pPr>
        <w:pStyle w:val="a3"/>
        <w:rPr>
          <w:b/>
          <w:bCs/>
          <w:sz w:val="28"/>
          <w:szCs w:val="28"/>
        </w:rPr>
      </w:pPr>
      <w:r w:rsidRPr="00BF7E8A">
        <w:rPr>
          <w:b/>
          <w:bCs/>
          <w:sz w:val="28"/>
          <w:szCs w:val="28"/>
        </w:rPr>
        <w:t>Technical Whitepaper: High-Performance Joint Optimization Solution for LORA and Sparing Based on Unconstrained Transformation</w:t>
      </w:r>
    </w:p>
    <w:p w14:paraId="20B0B1CA" w14:textId="77777777" w:rsidR="00BF7E8A" w:rsidRPr="00BF7E8A" w:rsidRDefault="00BF7E8A" w:rsidP="00BF7E8A">
      <w:pPr>
        <w:rPr>
          <w:rFonts w:hint="eastAsia"/>
        </w:rPr>
      </w:pPr>
    </w:p>
    <w:p w14:paraId="0373C92A" w14:textId="77777777" w:rsidR="00BF7E8A" w:rsidRPr="00BF7E8A" w:rsidRDefault="00BF7E8A" w:rsidP="00BF7E8A">
      <w:r w:rsidRPr="00BF7E8A">
        <w:rPr>
          <w:b/>
          <w:bCs/>
        </w:rPr>
        <w:t>URL</w:t>
      </w:r>
      <w:r w:rsidRPr="00BF7E8A">
        <w:t xml:space="preserve">: </w:t>
      </w:r>
      <w:hyperlink r:id="rId5" w:tgtFrame="_blank" w:history="1">
        <w:r w:rsidRPr="00BF7E8A">
          <w:rPr>
            <w:rStyle w:val="ae"/>
          </w:rPr>
          <w:t>http://lora.ac.cn</w:t>
        </w:r>
      </w:hyperlink>
      <w:r w:rsidRPr="00BF7E8A">
        <w:t xml:space="preserve"> </w:t>
      </w:r>
    </w:p>
    <w:p w14:paraId="0BF8FD4B" w14:textId="77777777" w:rsidR="00BF7E8A" w:rsidRPr="00BF7E8A" w:rsidRDefault="00BF7E8A" w:rsidP="00BF7E8A">
      <w:r w:rsidRPr="00BF7E8A">
        <w:t xml:space="preserve">1. Industry Pain Points &amp; Challenges </w:t>
      </w:r>
    </w:p>
    <w:p w14:paraId="6A19E017" w14:textId="77777777" w:rsidR="00BF7E8A" w:rsidRPr="00BF7E8A" w:rsidRDefault="00BF7E8A" w:rsidP="00BF7E8A">
      <w:r w:rsidRPr="00BF7E8A">
        <w:t>In the maintenance of high-precision equipment such as aviation and nuclear energy, Level of Repair Analysis (LORA) has long faced the "Curse of Dimensionality" and "Decision Silos":</w:t>
      </w:r>
    </w:p>
    <w:p w14:paraId="7DB6B4E2" w14:textId="77777777" w:rsidR="00BF7E8A" w:rsidRPr="00BF7E8A" w:rsidRDefault="00BF7E8A" w:rsidP="00BF7E8A">
      <w:pPr>
        <w:numPr>
          <w:ilvl w:val="0"/>
          <w:numId w:val="1"/>
        </w:numPr>
      </w:pPr>
      <w:r w:rsidRPr="00BF7E8A">
        <w:rPr>
          <w:b/>
          <w:bCs/>
        </w:rPr>
        <w:t>Computational Inefficiency</w:t>
      </w:r>
      <w:r w:rsidRPr="00BF7E8A">
        <w:t>: Traditional tools (e.g., COMPASS) suffer from exponential declines in solving speed as component counts increase in systems with multi-indenture structures.</w:t>
      </w:r>
    </w:p>
    <w:p w14:paraId="65463CD5" w14:textId="77777777" w:rsidR="00BF7E8A" w:rsidRPr="00BF7E8A" w:rsidRDefault="00BF7E8A" w:rsidP="00BF7E8A">
      <w:pPr>
        <w:numPr>
          <w:ilvl w:val="0"/>
          <w:numId w:val="1"/>
        </w:numPr>
      </w:pPr>
      <w:r w:rsidRPr="00BF7E8A">
        <w:rPr>
          <w:b/>
          <w:bCs/>
        </w:rPr>
        <w:t>Fragmented Decision-Making</w:t>
      </w:r>
      <w:r w:rsidRPr="00BF7E8A">
        <w:t>: Decisions on maintenance paths ("where to repair") and spare parts configurations ("how much to stock") are typically split into two independent stages, preventing a global optimum.</w:t>
      </w:r>
    </w:p>
    <w:p w14:paraId="5298A599" w14:textId="77777777" w:rsidR="00BF7E8A" w:rsidRPr="00BF7E8A" w:rsidRDefault="00BF7E8A" w:rsidP="00BF7E8A">
      <w:pPr>
        <w:numPr>
          <w:ilvl w:val="0"/>
          <w:numId w:val="1"/>
        </w:numPr>
      </w:pPr>
      <w:r w:rsidRPr="00BF7E8A">
        <w:rPr>
          <w:b/>
          <w:bCs/>
        </w:rPr>
        <w:t>Constraint Handling</w:t>
      </w:r>
      <w:r w:rsidRPr="00BF7E8A">
        <w:t>: Real-world resource constraints (manpower, equipment, facilities) are mostly hard, non-linear, discrete constraints, causing traditional heuristic algorithms to easily fall into local optima.</w:t>
      </w:r>
    </w:p>
    <w:p w14:paraId="4515BFD7" w14:textId="77777777" w:rsidR="00BF7E8A" w:rsidRPr="00BF7E8A" w:rsidRDefault="00BF7E8A" w:rsidP="00BF7E8A">
      <w:r w:rsidRPr="00BF7E8A">
        <w:t xml:space="preserve">2. Core Technical Solution: Constraint-to-Unconstrained Optimization Algorithm </w:t>
      </w:r>
    </w:p>
    <w:p w14:paraId="6E6D6C1A" w14:textId="77777777" w:rsidR="00BF7E8A" w:rsidRPr="00BF7E8A" w:rsidRDefault="00BF7E8A" w:rsidP="00BF7E8A">
      <w:r w:rsidRPr="00BF7E8A">
        <w:t xml:space="preserve">Based on research published in the international journal </w:t>
      </w:r>
      <w:r w:rsidRPr="00BF7E8A">
        <w:rPr>
          <w:i/>
          <w:iCs/>
        </w:rPr>
        <w:t>Computers &amp; Industrial Engineering (CAIE)</w:t>
      </w:r>
      <w:r w:rsidRPr="00BF7E8A">
        <w:t>, this solution proposes a new numerical solving architecture:</w:t>
      </w:r>
    </w:p>
    <w:p w14:paraId="76D908D8" w14:textId="77777777" w:rsidR="00BF7E8A" w:rsidRPr="00BF7E8A" w:rsidRDefault="00BF7E8A" w:rsidP="00BF7E8A">
      <w:r w:rsidRPr="00BF7E8A">
        <w:t xml:space="preserve">2.1 Constraint Softening &amp; Smoothing Technology </w:t>
      </w:r>
    </w:p>
    <w:p w14:paraId="7F3539C8" w14:textId="77777777" w:rsidR="00BF7E8A" w:rsidRPr="00BF7E8A" w:rsidRDefault="00BF7E8A" w:rsidP="00BF7E8A">
      <w:r w:rsidRPr="00BF7E8A">
        <w:t xml:space="preserve">Unlike traditional integer programming or branch-and-bound methods, this algorithm maps complex discrete constraints (0-1 variables) into continuous or quasi-continuous space through innovative mathematical transformations, constructing augmented </w:t>
      </w:r>
      <w:proofErr w:type="spellStart"/>
      <w:r w:rsidRPr="00BF7E8A">
        <w:t>Lagrangian</w:t>
      </w:r>
      <w:proofErr w:type="spellEnd"/>
      <w:r w:rsidRPr="00BF7E8A">
        <w:t xml:space="preserve"> functions or specific potential functions.</w:t>
      </w:r>
    </w:p>
    <w:p w14:paraId="37F69C7A" w14:textId="77777777" w:rsidR="00BF7E8A" w:rsidRPr="00BF7E8A" w:rsidRDefault="00BF7E8A" w:rsidP="00BF7E8A">
      <w:pPr>
        <w:numPr>
          <w:ilvl w:val="0"/>
          <w:numId w:val="2"/>
        </w:numPr>
      </w:pPr>
      <w:r w:rsidRPr="00BF7E8A">
        <w:rPr>
          <w:b/>
          <w:bCs/>
        </w:rPr>
        <w:t>Advantage</w:t>
      </w:r>
      <w:r w:rsidRPr="00BF7E8A">
        <w:t>: It avoids frequent constraint-conflict checks during traditional searches, enabling the algorithm to handle tens of thousands of variables.</w:t>
      </w:r>
    </w:p>
    <w:p w14:paraId="0ADDC0AD" w14:textId="77777777" w:rsidR="00BF7E8A" w:rsidRPr="00BF7E8A" w:rsidRDefault="00BF7E8A" w:rsidP="00BF7E8A">
      <w:r w:rsidRPr="00BF7E8A">
        <w:t xml:space="preserve">2.2 Multi-Objective Joint Optimization Model </w:t>
      </w:r>
    </w:p>
    <w:p w14:paraId="783563D8" w14:textId="77777777" w:rsidR="00BF7E8A" w:rsidRPr="00BF7E8A" w:rsidRDefault="00BF7E8A" w:rsidP="00BF7E8A">
      <w:r w:rsidRPr="00BF7E8A">
        <w:t>The algorithm integrates "Level of Repair Analysis (LORA)" and "Spare Parts Sparing" into a unified objective function.</w:t>
      </w:r>
    </w:p>
    <w:p w14:paraId="33443BBF" w14:textId="77777777" w:rsidR="00BF7E8A" w:rsidRPr="00BF7E8A" w:rsidRDefault="00BF7E8A" w:rsidP="00BF7E8A">
      <w:pPr>
        <w:numPr>
          <w:ilvl w:val="0"/>
          <w:numId w:val="3"/>
        </w:numPr>
      </w:pPr>
      <w:r w:rsidRPr="00BF7E8A">
        <w:rPr>
          <w:b/>
          <w:bCs/>
        </w:rPr>
        <w:lastRenderedPageBreak/>
        <w:t>Joint Solving</w:t>
      </w:r>
      <w:r w:rsidRPr="00BF7E8A">
        <w:t>: Dynamically balances maintenance costs (manpower, transport) and inventory holding costs.</w:t>
      </w:r>
    </w:p>
    <w:p w14:paraId="5BB4E5FA" w14:textId="77777777" w:rsidR="00BF7E8A" w:rsidRPr="00BF7E8A" w:rsidRDefault="00BF7E8A" w:rsidP="00BF7E8A">
      <w:pPr>
        <w:numPr>
          <w:ilvl w:val="0"/>
          <w:numId w:val="3"/>
        </w:numPr>
      </w:pPr>
      <w:r w:rsidRPr="00BF7E8A">
        <w:rPr>
          <w:b/>
          <w:bCs/>
        </w:rPr>
        <w:t>Pareto Frontier</w:t>
      </w:r>
      <w:r w:rsidRPr="00BF7E8A">
        <w:t>: Instead of providing a single solution, the algorithm automatically generates an optimal trade-off curve between "Maintenance Cost vs. Delay Time".</w:t>
      </w:r>
    </w:p>
    <w:p w14:paraId="45E78E9F" w14:textId="77777777" w:rsidR="00BF7E8A" w:rsidRPr="00BF7E8A" w:rsidRDefault="00BF7E8A" w:rsidP="00BF7E8A">
      <w:r w:rsidRPr="00BF7E8A">
        <w:t xml:space="preserve">2.3 Underpinning Acceleration via </w:t>
      </w:r>
      <w:proofErr w:type="spellStart"/>
      <w:r w:rsidRPr="00BF7E8A">
        <w:t>Numba</w:t>
      </w:r>
      <w:proofErr w:type="spellEnd"/>
      <w:r w:rsidRPr="00BF7E8A">
        <w:t xml:space="preserve"> </w:t>
      </w:r>
    </w:p>
    <w:p w14:paraId="5F574BB1" w14:textId="77777777" w:rsidR="00BF7E8A" w:rsidRPr="00BF7E8A" w:rsidRDefault="00BF7E8A" w:rsidP="00BF7E8A">
      <w:r w:rsidRPr="00BF7E8A">
        <w:t xml:space="preserve">To meet industrial-grade real-time decision-making needs, the underlying code is implemented with Python + </w:t>
      </w:r>
      <w:proofErr w:type="spellStart"/>
      <w:r w:rsidRPr="00BF7E8A">
        <w:t>Numba</w:t>
      </w:r>
      <w:proofErr w:type="spellEnd"/>
      <w:r w:rsidRPr="00BF7E8A">
        <w:t xml:space="preserve"> for vectorized compilation acceleration.</w:t>
      </w:r>
    </w:p>
    <w:p w14:paraId="32FFAEA7" w14:textId="77777777" w:rsidR="00BF7E8A" w:rsidRPr="00BF7E8A" w:rsidRDefault="00BF7E8A" w:rsidP="00BF7E8A">
      <w:pPr>
        <w:numPr>
          <w:ilvl w:val="0"/>
          <w:numId w:val="4"/>
        </w:numPr>
      </w:pPr>
      <w:r w:rsidRPr="00BF7E8A">
        <w:rPr>
          <w:b/>
          <w:bCs/>
        </w:rPr>
        <w:t>Performance Benchmark</w:t>
      </w:r>
      <w:r w:rsidRPr="00BF7E8A">
        <w:t>: For LORA cases of the same scale, the calculation speed is improved by [Specific Multiplier] times compared to traditional commercial software, supporting rapid reconfiguration and simulation of large-scale systems.</w:t>
      </w:r>
    </w:p>
    <w:p w14:paraId="15DBFEFB" w14:textId="77777777" w:rsidR="00BF7E8A" w:rsidRPr="00BF7E8A" w:rsidRDefault="00BF7E8A" w:rsidP="00BF7E8A">
      <w:r w:rsidRPr="00BF7E8A">
        <w:t xml:space="preserve">3. Global Strategic Value &amp; Application Scenarios </w:t>
      </w:r>
    </w:p>
    <w:p w14:paraId="33D1B382" w14:textId="77777777" w:rsidR="00BF7E8A" w:rsidRPr="00BF7E8A" w:rsidRDefault="00BF7E8A" w:rsidP="00BF7E8A">
      <w:r w:rsidRPr="00BF7E8A">
        <w:t>+1</w:t>
      </w:r>
    </w:p>
    <w:p w14:paraId="0EE05147" w14:textId="77777777" w:rsidR="00BF7E8A" w:rsidRPr="00BF7E8A" w:rsidRDefault="00BF7E8A" w:rsidP="00BF7E8A">
      <w:r w:rsidRPr="00BF7E8A">
        <w:t xml:space="preserve">This belongs to </w:t>
      </w:r>
      <w:r w:rsidRPr="00BF7E8A">
        <w:rPr>
          <w:b/>
          <w:bCs/>
        </w:rPr>
        <w:t>"Next-Gen ILS (Integrated Logistics Support)"</w:t>
      </w:r>
      <w:r w:rsidRPr="00BF7E8A">
        <w:t xml:space="preserve"> technology, addressing the needs of global high-end manufacturing (Aerospace, Defense, Nuclear Energy, Precision Instruments).</w:t>
      </w:r>
    </w:p>
    <w:p w14:paraId="4E9ADC78" w14:textId="77777777" w:rsidR="00BF7E8A" w:rsidRPr="00BF7E8A" w:rsidRDefault="00BF7E8A" w:rsidP="00BF7E8A">
      <w:r w:rsidRPr="00BF7E8A">
        <w:t>+1</w:t>
      </w:r>
    </w:p>
    <w:p w14:paraId="2608D2F8" w14:textId="77777777" w:rsidR="00BF7E8A" w:rsidRPr="00BF7E8A" w:rsidRDefault="00BF7E8A" w:rsidP="00BF7E8A">
      <w:r w:rsidRPr="00BF7E8A">
        <w:t xml:space="preserve">3.1 Defense &amp; Aerospace </w:t>
      </w:r>
    </w:p>
    <w:p w14:paraId="3B9232BC" w14:textId="77777777" w:rsidR="00BF7E8A" w:rsidRPr="00BF7E8A" w:rsidRDefault="00BF7E8A" w:rsidP="00BF7E8A">
      <w:pPr>
        <w:numPr>
          <w:ilvl w:val="0"/>
          <w:numId w:val="5"/>
        </w:numPr>
      </w:pPr>
      <w:r w:rsidRPr="00BF7E8A">
        <w:rPr>
          <w:b/>
          <w:bCs/>
        </w:rPr>
        <w:t>Lockheed Martin &amp; Boeing</w:t>
      </w:r>
      <w:r w:rsidRPr="00BF7E8A">
        <w:t>: Vital for the F-35 program's "Performance-Based Logistics (PBL)" model, optimizing global supply chains and repair paths in real-time.</w:t>
      </w:r>
    </w:p>
    <w:p w14:paraId="72B12A70" w14:textId="77777777" w:rsidR="00BF7E8A" w:rsidRPr="00BF7E8A" w:rsidRDefault="00BF7E8A" w:rsidP="00BF7E8A">
      <w:pPr>
        <w:numPr>
          <w:ilvl w:val="0"/>
          <w:numId w:val="5"/>
        </w:numPr>
      </w:pPr>
      <w:r w:rsidRPr="00BF7E8A">
        <w:rPr>
          <w:b/>
          <w:bCs/>
        </w:rPr>
        <w:t>Airbus</w:t>
      </w:r>
      <w:r w:rsidRPr="00BF7E8A">
        <w:t>: Reduces Aircraft on Ground (AOG) time to maximize profitability via Pareto Frontier optimization.</w:t>
      </w:r>
    </w:p>
    <w:p w14:paraId="11B60A38" w14:textId="77777777" w:rsidR="00BF7E8A" w:rsidRPr="00BF7E8A" w:rsidRDefault="00BF7E8A" w:rsidP="00BF7E8A">
      <w:pPr>
        <w:numPr>
          <w:ilvl w:val="0"/>
          <w:numId w:val="5"/>
        </w:numPr>
      </w:pPr>
      <w:r w:rsidRPr="00BF7E8A">
        <w:rPr>
          <w:b/>
          <w:bCs/>
        </w:rPr>
        <w:t>Mission Readiness</w:t>
      </w:r>
      <w:r w:rsidRPr="00BF7E8A">
        <w:t>: Selects configurations with the shortest delay times during wartime through the Pareto Frontier.</w:t>
      </w:r>
    </w:p>
    <w:p w14:paraId="0FB2BFD1" w14:textId="77777777" w:rsidR="00BF7E8A" w:rsidRPr="00BF7E8A" w:rsidRDefault="00BF7E8A" w:rsidP="00BF7E8A">
      <w:r w:rsidRPr="00BF7E8A">
        <w:t xml:space="preserve">3.2 High-End Manufacturing &amp; Energy </w:t>
      </w:r>
    </w:p>
    <w:p w14:paraId="5775749D" w14:textId="77777777" w:rsidR="00BF7E8A" w:rsidRPr="00BF7E8A" w:rsidRDefault="00BF7E8A" w:rsidP="00BF7E8A">
      <w:pPr>
        <w:numPr>
          <w:ilvl w:val="0"/>
          <w:numId w:val="6"/>
        </w:numPr>
      </w:pPr>
      <w:r w:rsidRPr="00BF7E8A">
        <w:rPr>
          <w:b/>
          <w:bCs/>
        </w:rPr>
        <w:t>ASML (Netherlands)</w:t>
      </w:r>
      <w:r w:rsidRPr="00BF7E8A">
        <w:t>: Optimizes global spare parts centers and engineer scheduling for lithography equipment where downtime costs are astronomical.</w:t>
      </w:r>
    </w:p>
    <w:p w14:paraId="50079402" w14:textId="77777777" w:rsidR="00BF7E8A" w:rsidRPr="00BF7E8A" w:rsidRDefault="00BF7E8A" w:rsidP="00BF7E8A">
      <w:pPr>
        <w:numPr>
          <w:ilvl w:val="0"/>
          <w:numId w:val="6"/>
        </w:numPr>
      </w:pPr>
      <w:r w:rsidRPr="00BF7E8A">
        <w:rPr>
          <w:b/>
          <w:bCs/>
        </w:rPr>
        <w:t xml:space="preserve">GE </w:t>
      </w:r>
      <w:proofErr w:type="spellStart"/>
      <w:r w:rsidRPr="00BF7E8A">
        <w:rPr>
          <w:b/>
          <w:bCs/>
        </w:rPr>
        <w:t>Vernova</w:t>
      </w:r>
      <w:proofErr w:type="spellEnd"/>
      <w:r w:rsidRPr="00BF7E8A">
        <w:t>: Addresses the high-cost maintenance needs of nuclear power plants and large offshore wind farms through joint optimization.</w:t>
      </w:r>
    </w:p>
    <w:p w14:paraId="4DC5FCEC" w14:textId="77777777" w:rsidR="00BF7E8A" w:rsidRPr="00BF7E8A" w:rsidRDefault="00BF7E8A" w:rsidP="00BF7E8A">
      <w:r w:rsidRPr="00BF7E8A">
        <w:lastRenderedPageBreak/>
        <w:t xml:space="preserve">4. Conclusion &amp; Partnership Vision </w:t>
      </w:r>
    </w:p>
    <w:p w14:paraId="3F84CEAA" w14:textId="77777777" w:rsidR="00BF7E8A" w:rsidRPr="00BF7E8A" w:rsidRDefault="00BF7E8A" w:rsidP="00BF7E8A">
      <w:r w:rsidRPr="00BF7E8A">
        <w:t>This solution has passed rigorous academic peer review (CAIE) and is ready for engineering deployment.</w:t>
      </w:r>
    </w:p>
    <w:p w14:paraId="64F91CEF" w14:textId="77777777" w:rsidR="00BF7E8A" w:rsidRPr="00BF7E8A" w:rsidRDefault="00BF7E8A" w:rsidP="00BF7E8A">
      <w:pPr>
        <w:numPr>
          <w:ilvl w:val="0"/>
          <w:numId w:val="7"/>
        </w:numPr>
      </w:pPr>
      <w:r w:rsidRPr="00BF7E8A">
        <w:rPr>
          <w:b/>
          <w:bCs/>
        </w:rPr>
        <w:t>We Offer</w:t>
      </w:r>
      <w:r w:rsidRPr="00BF7E8A">
        <w:t>: Core Optimization Engine API, customized LORA decision plug-ins, and algorithm consulting for complex support systems.</w:t>
      </w:r>
    </w:p>
    <w:p w14:paraId="43D7DA1C" w14:textId="77777777" w:rsidR="00BF7E8A" w:rsidRPr="00BF7E8A" w:rsidRDefault="00BF7E8A" w:rsidP="00BF7E8A">
      <w:pPr>
        <w:numPr>
          <w:ilvl w:val="0"/>
          <w:numId w:val="7"/>
        </w:numPr>
      </w:pPr>
      <w:r w:rsidRPr="00BF7E8A">
        <w:rPr>
          <w:b/>
          <w:bCs/>
        </w:rPr>
        <w:t>Aspiration</w:t>
      </w:r>
      <w:r w:rsidRPr="00BF7E8A">
        <w:t>: To partner with top research institutes and industrial software giants to drive the generational upgrade of domestic ILS software.</w:t>
      </w:r>
    </w:p>
    <w:p w14:paraId="4AD7437B" w14:textId="77777777" w:rsidR="00BF7E8A" w:rsidRPr="00BF7E8A" w:rsidRDefault="00BF7E8A" w:rsidP="00BF7E8A">
      <w:r w:rsidRPr="00BF7E8A">
        <w:pict w14:anchorId="4D15EB5F">
          <v:rect id="_x0000_i1031" style="width:0;height:1.5pt" o:hralign="center" o:hrstd="t" o:hr="t" fillcolor="#a0a0a0" stroked="f"/>
        </w:pict>
      </w:r>
    </w:p>
    <w:p w14:paraId="3F44A152" w14:textId="77777777" w:rsidR="00BF7E8A" w:rsidRPr="00BF7E8A" w:rsidRDefault="00BF7E8A" w:rsidP="00BF7E8A">
      <w:r w:rsidRPr="00BF7E8A">
        <w:rPr>
          <w:b/>
          <w:bCs/>
        </w:rPr>
        <w:t>Source Reference</w:t>
      </w:r>
      <w:r w:rsidRPr="00BF7E8A">
        <w:t xml:space="preserve">: </w:t>
      </w:r>
      <w:hyperlink r:id="rId6" w:tgtFrame="_blank" w:history="1">
        <w:r w:rsidRPr="00BF7E8A">
          <w:rPr>
            <w:rStyle w:val="ae"/>
          </w:rPr>
          <w:t>http://lora.ac.cn</w:t>
        </w:r>
      </w:hyperlink>
      <w:r w:rsidRPr="00BF7E8A">
        <w:t xml:space="preserve"> </w:t>
      </w:r>
    </w:p>
    <w:p w14:paraId="711E8998" w14:textId="77777777" w:rsidR="005A21EC" w:rsidRPr="00BF7E8A" w:rsidRDefault="005A21EC">
      <w:pPr>
        <w:rPr>
          <w:rFonts w:hint="eastAsia"/>
        </w:rPr>
      </w:pPr>
    </w:p>
    <w:sectPr w:rsidR="005A21EC" w:rsidRPr="00BF7E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603"/>
    <w:multiLevelType w:val="multilevel"/>
    <w:tmpl w:val="DF26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2BFA"/>
    <w:multiLevelType w:val="multilevel"/>
    <w:tmpl w:val="B20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229A2"/>
    <w:multiLevelType w:val="multilevel"/>
    <w:tmpl w:val="C810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B22C7"/>
    <w:multiLevelType w:val="multilevel"/>
    <w:tmpl w:val="AAB4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1729B"/>
    <w:multiLevelType w:val="multilevel"/>
    <w:tmpl w:val="D7EE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D6A3B"/>
    <w:multiLevelType w:val="multilevel"/>
    <w:tmpl w:val="6A40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B09E0"/>
    <w:multiLevelType w:val="multilevel"/>
    <w:tmpl w:val="2F2E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517576">
    <w:abstractNumId w:val="1"/>
  </w:num>
  <w:num w:numId="2" w16cid:durableId="512644911">
    <w:abstractNumId w:val="5"/>
  </w:num>
  <w:num w:numId="3" w16cid:durableId="1302809227">
    <w:abstractNumId w:val="6"/>
  </w:num>
  <w:num w:numId="4" w16cid:durableId="1876968614">
    <w:abstractNumId w:val="0"/>
  </w:num>
  <w:num w:numId="5" w16cid:durableId="422190009">
    <w:abstractNumId w:val="4"/>
  </w:num>
  <w:num w:numId="6" w16cid:durableId="360280182">
    <w:abstractNumId w:val="3"/>
  </w:num>
  <w:num w:numId="7" w16cid:durableId="328753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74"/>
    <w:rsid w:val="00044EB1"/>
    <w:rsid w:val="005A21EC"/>
    <w:rsid w:val="007A0D70"/>
    <w:rsid w:val="00905574"/>
    <w:rsid w:val="00BF7E8A"/>
    <w:rsid w:val="00E23B99"/>
    <w:rsid w:val="00F4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7147"/>
  <w15:chartTrackingRefBased/>
  <w15:docId w15:val="{B8344689-0546-445D-9B84-A8EFA59E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55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5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5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5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57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5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5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5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55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5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5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55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557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55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55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55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55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55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5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55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55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55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55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5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55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557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F7E8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F7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ra.ac.cn" TargetMode="External"/><Relationship Id="rId5" Type="http://schemas.openxmlformats.org/officeDocument/2006/relationships/hyperlink" Target="http://lora.ac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</dc:creator>
  <cp:keywords/>
  <dc:description/>
  <cp:lastModifiedBy>dos</cp:lastModifiedBy>
  <cp:revision>2</cp:revision>
  <dcterms:created xsi:type="dcterms:W3CDTF">2026-01-15T14:30:00Z</dcterms:created>
  <dcterms:modified xsi:type="dcterms:W3CDTF">2026-01-15T14:31:00Z</dcterms:modified>
</cp:coreProperties>
</file>