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884" w:rsidRDefault="00110884" w:rsidP="00110884">
      <w:pPr>
        <w:jc w:val="center"/>
        <w:rPr>
          <w:b/>
          <w:sz w:val="52"/>
          <w:szCs w:val="52"/>
        </w:rPr>
      </w:pPr>
      <w:r w:rsidRPr="00F1733C">
        <w:rPr>
          <w:rFonts w:hint="eastAsia"/>
          <w:b/>
          <w:sz w:val="52"/>
          <w:szCs w:val="52"/>
        </w:rPr>
        <w:t>海南省气象台客户端需求</w:t>
      </w:r>
    </w:p>
    <w:p w:rsidR="00110884" w:rsidRPr="00F1733C" w:rsidRDefault="00110884" w:rsidP="00110884">
      <w:pPr>
        <w:outlineLvl w:val="0"/>
        <w:rPr>
          <w:b/>
          <w:sz w:val="28"/>
          <w:szCs w:val="28"/>
        </w:rPr>
      </w:pPr>
      <w:r w:rsidRPr="00F1733C">
        <w:rPr>
          <w:rFonts w:hint="eastAsia"/>
          <w:b/>
          <w:sz w:val="28"/>
          <w:szCs w:val="28"/>
        </w:rPr>
        <w:t>一、需求背景</w:t>
      </w:r>
    </w:p>
    <w:p w:rsidR="00110884" w:rsidRPr="00E22C3F" w:rsidRDefault="00110884" w:rsidP="00110884">
      <w:pPr>
        <w:snapToGrid w:val="0"/>
        <w:spacing w:line="312" w:lineRule="auto"/>
        <w:ind w:firstLine="392"/>
        <w:rPr>
          <w:rFonts w:ascii="微软雅黑" w:eastAsia="微软雅黑" w:hAnsi="微软雅黑"/>
          <w:sz w:val="20"/>
        </w:rPr>
      </w:pPr>
      <w:r w:rsidRPr="00E22C3F">
        <w:rPr>
          <w:rFonts w:ascii="微软雅黑" w:eastAsia="微软雅黑" w:hAnsi="微软雅黑" w:hint="eastAsia"/>
          <w:sz w:val="20"/>
        </w:rPr>
        <w:t>本项目主要解决海南省气象台预报员和台领导使用手机、平板电脑等移动设备监测天气变化、制作天气预报等问题。由于传统的基于个人电脑的业务系统需在内网环境下工作，而强降水等灾害天气常常出现在下班时间之后，非值班预报员和台领导无法及时掌握天气变化，，因此为了使预报人员及台领导随时随地能够获取天气监测资料和预报产品，及时监测天气变化并做出科学决策，特此研发针对移动版天气预报业务系统。</w:t>
      </w:r>
    </w:p>
    <w:p w:rsidR="00110884" w:rsidRPr="00E22C3F" w:rsidRDefault="00110884" w:rsidP="00110884">
      <w:pPr>
        <w:snapToGrid w:val="0"/>
        <w:spacing w:line="312" w:lineRule="auto"/>
        <w:rPr>
          <w:rFonts w:ascii="微软雅黑" w:eastAsia="微软雅黑" w:hAnsi="微软雅黑"/>
          <w:sz w:val="20"/>
        </w:rPr>
      </w:pPr>
      <w:r w:rsidRPr="00E22C3F">
        <w:rPr>
          <w:rFonts w:ascii="微软雅黑" w:eastAsia="微软雅黑" w:hAnsi="微软雅黑" w:hint="eastAsia"/>
          <w:sz w:val="20"/>
        </w:rPr>
        <w:t>二、功能需求</w:t>
      </w:r>
    </w:p>
    <w:p w:rsidR="00110884" w:rsidRPr="00E22C3F" w:rsidRDefault="00110884" w:rsidP="00110884">
      <w:pPr>
        <w:snapToGrid w:val="0"/>
        <w:spacing w:line="312" w:lineRule="auto"/>
        <w:rPr>
          <w:rFonts w:ascii="微软雅黑" w:eastAsia="微软雅黑" w:hAnsi="微软雅黑"/>
          <w:sz w:val="20"/>
        </w:rPr>
      </w:pPr>
      <w:r w:rsidRPr="00E22C3F">
        <w:rPr>
          <w:rFonts w:ascii="微软雅黑" w:eastAsia="微软雅黑" w:hAnsi="微软雅黑" w:hint="eastAsia"/>
          <w:sz w:val="20"/>
        </w:rPr>
        <w:t>2.1 系统平台要求</w:t>
      </w:r>
    </w:p>
    <w:p w:rsidR="00110884" w:rsidRPr="00E22C3F" w:rsidRDefault="00110884" w:rsidP="00110884">
      <w:pPr>
        <w:snapToGrid w:val="0"/>
        <w:spacing w:line="312" w:lineRule="auto"/>
        <w:rPr>
          <w:rFonts w:ascii="微软雅黑" w:eastAsia="微软雅黑" w:hAnsi="微软雅黑"/>
          <w:sz w:val="20"/>
        </w:rPr>
      </w:pPr>
      <w:r w:rsidRPr="00E22C3F">
        <w:rPr>
          <w:rFonts w:ascii="微软雅黑" w:eastAsia="微软雅黑" w:hAnsi="微软雅黑" w:hint="eastAsia"/>
          <w:sz w:val="20"/>
        </w:rPr>
        <w:t>主要研发android系统客户端，支持android 1.6以上5.0以下版本sdk</w:t>
      </w:r>
    </w:p>
    <w:p w:rsidR="00110884" w:rsidRPr="00E22C3F" w:rsidRDefault="00110884" w:rsidP="00110884">
      <w:pPr>
        <w:snapToGrid w:val="0"/>
        <w:spacing w:line="312" w:lineRule="auto"/>
        <w:rPr>
          <w:rFonts w:ascii="微软雅黑" w:eastAsia="微软雅黑" w:hAnsi="微软雅黑"/>
          <w:sz w:val="20"/>
        </w:rPr>
      </w:pPr>
      <w:r w:rsidRPr="00E22C3F">
        <w:rPr>
          <w:rFonts w:ascii="微软雅黑" w:eastAsia="微软雅黑" w:hAnsi="微软雅黑" w:hint="eastAsia"/>
          <w:sz w:val="20"/>
        </w:rPr>
        <w:t>2.2 客户端数据要求</w:t>
      </w:r>
    </w:p>
    <w:p w:rsidR="00110884" w:rsidRPr="00E22C3F" w:rsidRDefault="00110884" w:rsidP="00110884">
      <w:pPr>
        <w:snapToGrid w:val="0"/>
        <w:spacing w:line="312" w:lineRule="auto"/>
        <w:ind w:firstLine="500"/>
        <w:rPr>
          <w:rFonts w:ascii="微软雅黑" w:eastAsia="微软雅黑" w:hAnsi="微软雅黑"/>
          <w:sz w:val="20"/>
        </w:rPr>
      </w:pPr>
      <w:r w:rsidRPr="00E22C3F">
        <w:rPr>
          <w:rFonts w:ascii="微软雅黑" w:eastAsia="微软雅黑" w:hAnsi="微软雅黑" w:hint="eastAsia"/>
          <w:sz w:val="20"/>
        </w:rPr>
        <w:t>客户端主要呈现数据类型为自动站实况、数值预报产品、集合预报产品、云图、雷达图（4部雷达）、温、风、湿、压等常规气象六要素以及灾害预警数据。</w:t>
      </w:r>
    </w:p>
    <w:p w:rsidR="00110884" w:rsidRPr="00E22C3F" w:rsidRDefault="00110884" w:rsidP="00110884">
      <w:pPr>
        <w:snapToGrid w:val="0"/>
        <w:spacing w:line="312" w:lineRule="auto"/>
        <w:rPr>
          <w:rFonts w:ascii="微软雅黑" w:eastAsia="微软雅黑" w:hAnsi="微软雅黑"/>
          <w:sz w:val="20"/>
        </w:rPr>
      </w:pPr>
      <w:r w:rsidRPr="00E22C3F">
        <w:rPr>
          <w:rFonts w:ascii="微软雅黑" w:eastAsia="微软雅黑" w:hAnsi="微软雅黑" w:hint="eastAsia"/>
          <w:sz w:val="20"/>
        </w:rPr>
        <w:t>2.3 客户端主要功能需求</w:t>
      </w:r>
    </w:p>
    <w:p w:rsidR="00110884" w:rsidRPr="00E22C3F" w:rsidRDefault="00110884" w:rsidP="00110884">
      <w:pPr>
        <w:snapToGrid w:val="0"/>
        <w:spacing w:line="312" w:lineRule="auto"/>
        <w:rPr>
          <w:rFonts w:ascii="微软雅黑" w:eastAsia="微软雅黑" w:hAnsi="微软雅黑"/>
          <w:sz w:val="20"/>
        </w:rPr>
      </w:pPr>
      <w:r w:rsidRPr="00E22C3F">
        <w:rPr>
          <w:rFonts w:ascii="微软雅黑" w:eastAsia="微软雅黑" w:hAnsi="微软雅黑" w:hint="eastAsia"/>
          <w:sz w:val="20"/>
        </w:rPr>
        <w:t>2.3.1 预报员排班功能</w:t>
      </w:r>
    </w:p>
    <w:p w:rsidR="00110884" w:rsidRPr="00E22C3F" w:rsidRDefault="00110884" w:rsidP="00110884">
      <w:pPr>
        <w:snapToGrid w:val="0"/>
        <w:spacing w:line="312" w:lineRule="auto"/>
        <w:rPr>
          <w:rFonts w:ascii="微软雅黑" w:eastAsia="微软雅黑" w:hAnsi="微软雅黑"/>
          <w:sz w:val="20"/>
        </w:rPr>
      </w:pPr>
      <w:r w:rsidRPr="00E22C3F">
        <w:rPr>
          <w:rFonts w:ascii="微软雅黑" w:eastAsia="微软雅黑" w:hAnsi="微软雅黑" w:hint="eastAsia"/>
          <w:sz w:val="20"/>
        </w:rPr>
        <w:t>客户端具备用户管理功能，后台可以对用户进行分组、权限设定及用户分级，管理员级可以对所有用户的个人信息、排班信息、权限进行设置。普通用户仅可通过客户端查看与自己相关的排班信息和个人用户信息。</w:t>
      </w:r>
    </w:p>
    <w:p w:rsidR="00110884" w:rsidRPr="00E22C3F" w:rsidRDefault="00110884" w:rsidP="00110884">
      <w:pPr>
        <w:snapToGrid w:val="0"/>
        <w:spacing w:line="312" w:lineRule="auto"/>
        <w:rPr>
          <w:rFonts w:ascii="微软雅黑" w:eastAsia="微软雅黑" w:hAnsi="微软雅黑"/>
          <w:sz w:val="20"/>
        </w:rPr>
      </w:pPr>
      <w:r w:rsidRPr="00E22C3F">
        <w:rPr>
          <w:rFonts w:ascii="微软雅黑" w:eastAsia="微软雅黑" w:hAnsi="微软雅黑" w:hint="eastAsia"/>
          <w:sz w:val="20"/>
        </w:rPr>
        <w:t>2.3.2 消息功能</w:t>
      </w:r>
    </w:p>
    <w:p w:rsidR="00110884" w:rsidRPr="00E22C3F" w:rsidRDefault="00110884" w:rsidP="00110884">
      <w:pPr>
        <w:snapToGrid w:val="0"/>
        <w:spacing w:line="312" w:lineRule="auto"/>
        <w:ind w:firstLine="392"/>
        <w:rPr>
          <w:rFonts w:ascii="微软雅黑" w:eastAsia="微软雅黑" w:hAnsi="微软雅黑" w:hint="eastAsia"/>
          <w:sz w:val="20"/>
        </w:rPr>
      </w:pPr>
      <w:r w:rsidRPr="00E22C3F">
        <w:rPr>
          <w:rFonts w:ascii="微软雅黑" w:eastAsia="微软雅黑" w:hAnsi="微软雅黑" w:hint="eastAsia"/>
          <w:sz w:val="20"/>
        </w:rPr>
        <w:t>组内成员及组与组之间可以进行内网消息交流，如某位预报员的值班期间有错情或者有紧急事情通知，可以借助该客户端平台通过语音、文字等方式进行消息发送，通知指定用户。</w:t>
      </w:r>
    </w:p>
    <w:p w:rsidR="00110884" w:rsidRPr="00E22C3F" w:rsidRDefault="00110884" w:rsidP="00110884">
      <w:pPr>
        <w:snapToGrid w:val="0"/>
        <w:spacing w:line="312" w:lineRule="auto"/>
        <w:rPr>
          <w:rFonts w:ascii="微软雅黑" w:eastAsia="微软雅黑" w:hAnsi="微软雅黑" w:hint="eastAsia"/>
          <w:sz w:val="20"/>
        </w:rPr>
      </w:pPr>
      <w:r w:rsidRPr="00E22C3F">
        <w:rPr>
          <w:rFonts w:ascii="微软雅黑" w:eastAsia="微软雅黑" w:hAnsi="微软雅黑" w:hint="eastAsia"/>
          <w:sz w:val="20"/>
        </w:rPr>
        <w:t>2.3.3 资料显示功能</w:t>
      </w:r>
    </w:p>
    <w:p w:rsidR="00110884" w:rsidRPr="00E22C3F" w:rsidRDefault="00110884" w:rsidP="00110884">
      <w:pPr>
        <w:snapToGrid w:val="0"/>
        <w:spacing w:line="312" w:lineRule="auto"/>
        <w:ind w:firstLine="298"/>
        <w:rPr>
          <w:rFonts w:ascii="微软雅黑" w:eastAsia="微软雅黑" w:hAnsi="微软雅黑" w:hint="eastAsia"/>
          <w:sz w:val="20"/>
        </w:rPr>
      </w:pPr>
      <w:r w:rsidRPr="00E22C3F">
        <w:rPr>
          <w:rFonts w:ascii="微软雅黑" w:eastAsia="微软雅黑" w:hAnsi="微软雅黑" w:hint="eastAsia"/>
          <w:sz w:val="20"/>
        </w:rPr>
        <w:t>1）显示自动站降水实况：包括过去1小时，3小时、6小时、12小时、24小时、48小时实况。以等值线的形式显示；</w:t>
      </w:r>
    </w:p>
    <w:p w:rsidR="00110884" w:rsidRPr="00E22C3F" w:rsidRDefault="00110884" w:rsidP="00110884">
      <w:pPr>
        <w:snapToGrid w:val="0"/>
        <w:spacing w:line="312" w:lineRule="auto"/>
        <w:ind w:firstLine="298"/>
        <w:rPr>
          <w:rFonts w:ascii="微软雅黑" w:eastAsia="微软雅黑" w:hAnsi="微软雅黑" w:hint="eastAsia"/>
          <w:sz w:val="20"/>
        </w:rPr>
      </w:pPr>
      <w:r w:rsidRPr="00E22C3F">
        <w:rPr>
          <w:rFonts w:ascii="微软雅黑" w:eastAsia="微软雅黑" w:hAnsi="微软雅黑" w:hint="eastAsia"/>
          <w:sz w:val="20"/>
        </w:rPr>
        <w:t>2）自动站温度显示。包括当前温度、过去24小时的最高、最低温度；</w:t>
      </w:r>
    </w:p>
    <w:p w:rsidR="00110884" w:rsidRPr="00E22C3F" w:rsidRDefault="00110884" w:rsidP="00110884">
      <w:pPr>
        <w:snapToGrid w:val="0"/>
        <w:spacing w:line="312" w:lineRule="auto"/>
        <w:ind w:firstLine="298"/>
        <w:rPr>
          <w:rFonts w:ascii="微软雅黑" w:eastAsia="微软雅黑" w:hAnsi="微软雅黑" w:hint="eastAsia"/>
          <w:sz w:val="20"/>
        </w:rPr>
      </w:pPr>
      <w:r w:rsidRPr="00E22C3F">
        <w:rPr>
          <w:rFonts w:ascii="微软雅黑" w:eastAsia="微软雅黑" w:hAnsi="微软雅黑" w:hint="eastAsia"/>
          <w:sz w:val="20"/>
        </w:rPr>
        <w:t>3）自动站风力显示。显示当前观测的风向风速；</w:t>
      </w:r>
    </w:p>
    <w:p w:rsidR="00110884" w:rsidRPr="00E22C3F" w:rsidRDefault="00110884" w:rsidP="00110884">
      <w:pPr>
        <w:snapToGrid w:val="0"/>
        <w:spacing w:line="312" w:lineRule="auto"/>
        <w:ind w:firstLine="298"/>
        <w:rPr>
          <w:rFonts w:ascii="微软雅黑" w:eastAsia="微软雅黑" w:hAnsi="微软雅黑" w:hint="eastAsia"/>
          <w:sz w:val="20"/>
        </w:rPr>
      </w:pPr>
      <w:r w:rsidRPr="00E22C3F">
        <w:rPr>
          <w:rFonts w:ascii="微软雅黑" w:eastAsia="微软雅黑" w:hAnsi="微软雅黑" w:hint="eastAsia"/>
          <w:sz w:val="20"/>
        </w:rPr>
        <w:t>4）雷达回波显示。显示海口、三亚、西沙、东方等四部多普勒雷达强度、速度回波图；</w:t>
      </w:r>
    </w:p>
    <w:p w:rsidR="00110884" w:rsidRPr="00E22C3F" w:rsidRDefault="00110884" w:rsidP="00110884">
      <w:pPr>
        <w:snapToGrid w:val="0"/>
        <w:spacing w:line="312" w:lineRule="auto"/>
        <w:ind w:firstLine="298"/>
        <w:rPr>
          <w:rFonts w:ascii="微软雅黑" w:eastAsia="微软雅黑" w:hAnsi="微软雅黑" w:hint="eastAsia"/>
          <w:sz w:val="20"/>
        </w:rPr>
      </w:pPr>
      <w:r w:rsidRPr="00E22C3F">
        <w:rPr>
          <w:rFonts w:ascii="微软雅黑" w:eastAsia="微软雅黑" w:hAnsi="微软雅黑" w:hint="eastAsia"/>
          <w:sz w:val="20"/>
        </w:rPr>
        <w:t>5）卫星云图显示。显示风云二号卫星云图。</w:t>
      </w:r>
    </w:p>
    <w:p w:rsidR="00110884" w:rsidRPr="00E22C3F" w:rsidRDefault="00110884" w:rsidP="00110884">
      <w:pPr>
        <w:snapToGrid w:val="0"/>
        <w:spacing w:line="312" w:lineRule="auto"/>
        <w:ind w:firstLine="298"/>
        <w:rPr>
          <w:rFonts w:ascii="微软雅黑" w:eastAsia="微软雅黑" w:hAnsi="微软雅黑" w:hint="eastAsia"/>
          <w:sz w:val="20"/>
        </w:rPr>
      </w:pPr>
      <w:r w:rsidRPr="00E22C3F">
        <w:rPr>
          <w:rFonts w:ascii="微软雅黑" w:eastAsia="微软雅黑" w:hAnsi="微软雅黑" w:hint="eastAsia"/>
          <w:sz w:val="20"/>
        </w:rPr>
        <w:t>6）数值天气预报产品。显示海南省气象台所提供的ecmwf粗网格和细网格的各种预报产品；</w:t>
      </w:r>
    </w:p>
    <w:p w:rsidR="00110884" w:rsidRPr="00E22C3F" w:rsidRDefault="00110884" w:rsidP="00110884">
      <w:pPr>
        <w:snapToGrid w:val="0"/>
        <w:spacing w:line="312" w:lineRule="auto"/>
        <w:ind w:firstLine="298"/>
        <w:rPr>
          <w:rFonts w:ascii="微软雅黑" w:eastAsia="微软雅黑" w:hAnsi="微软雅黑" w:hint="eastAsia"/>
          <w:sz w:val="20"/>
        </w:rPr>
      </w:pPr>
      <w:r w:rsidRPr="00E22C3F">
        <w:rPr>
          <w:rFonts w:ascii="微软雅黑" w:eastAsia="微软雅黑" w:hAnsi="微软雅黑" w:hint="eastAsia"/>
          <w:sz w:val="20"/>
        </w:rPr>
        <w:t>7）显示预报产品。显示省台最近时次制作发布的格点化预报产品和站点预报产品；</w:t>
      </w:r>
    </w:p>
    <w:p w:rsidR="00110884" w:rsidRPr="00E22C3F" w:rsidRDefault="00110884" w:rsidP="00110884">
      <w:pPr>
        <w:snapToGrid w:val="0"/>
        <w:spacing w:line="312" w:lineRule="auto"/>
        <w:ind w:firstLine="298"/>
        <w:rPr>
          <w:rFonts w:ascii="微软雅黑" w:eastAsia="微软雅黑" w:hAnsi="微软雅黑" w:hint="eastAsia"/>
          <w:sz w:val="20"/>
        </w:rPr>
      </w:pPr>
      <w:r w:rsidRPr="00E22C3F">
        <w:rPr>
          <w:rFonts w:ascii="微软雅黑" w:eastAsia="微软雅黑" w:hAnsi="微软雅黑" w:hint="eastAsia"/>
          <w:sz w:val="20"/>
        </w:rPr>
        <w:lastRenderedPageBreak/>
        <w:t>8）显示预警情况。显示省台当前发布生效的预警信号和影响市县；</w:t>
      </w:r>
    </w:p>
    <w:p w:rsidR="00110884" w:rsidRPr="00E22C3F" w:rsidRDefault="00110884" w:rsidP="00110884">
      <w:pPr>
        <w:snapToGrid w:val="0"/>
        <w:spacing w:line="312" w:lineRule="auto"/>
        <w:ind w:firstLine="298"/>
        <w:rPr>
          <w:rFonts w:ascii="微软雅黑" w:eastAsia="微软雅黑" w:hAnsi="微软雅黑"/>
          <w:sz w:val="20"/>
        </w:rPr>
      </w:pPr>
      <w:r w:rsidRPr="00E22C3F">
        <w:rPr>
          <w:rFonts w:ascii="微软雅黑" w:eastAsia="微软雅黑" w:hAnsi="微软雅黑" w:hint="eastAsia"/>
          <w:sz w:val="20"/>
        </w:rPr>
        <w:t>9）显示灾害风险预警产品。显示省台当前发布生效的山洪地质灾害、中小河流洪涝预警产品。</w:t>
      </w:r>
    </w:p>
    <w:p w:rsidR="00110884" w:rsidRPr="00E22C3F" w:rsidRDefault="00110884" w:rsidP="00110884">
      <w:pPr>
        <w:snapToGrid w:val="0"/>
        <w:spacing w:line="312" w:lineRule="auto"/>
        <w:rPr>
          <w:rFonts w:ascii="微软雅黑" w:eastAsia="微软雅黑" w:hAnsi="微软雅黑"/>
          <w:sz w:val="20"/>
        </w:rPr>
      </w:pPr>
      <w:r w:rsidRPr="00E22C3F">
        <w:rPr>
          <w:rFonts w:ascii="微软雅黑" w:eastAsia="微软雅黑" w:hAnsi="微软雅黑" w:hint="eastAsia"/>
          <w:sz w:val="20"/>
        </w:rPr>
        <w:t>2.3.4 预报制作功能</w:t>
      </w:r>
    </w:p>
    <w:p w:rsidR="00110884" w:rsidRPr="00E22C3F" w:rsidRDefault="00110884" w:rsidP="00110884">
      <w:pPr>
        <w:snapToGrid w:val="0"/>
        <w:spacing w:line="312" w:lineRule="auto"/>
        <w:rPr>
          <w:rFonts w:ascii="微软雅黑" w:eastAsia="微软雅黑" w:hAnsi="微软雅黑"/>
          <w:sz w:val="20"/>
        </w:rPr>
      </w:pPr>
      <w:bookmarkStart w:id="0" w:name="_GoBack"/>
      <w:bookmarkEnd w:id="0"/>
      <w:r w:rsidRPr="00E22C3F">
        <w:rPr>
          <w:rFonts w:ascii="微软雅黑" w:eastAsia="微软雅黑" w:hAnsi="微软雅黑" w:hint="eastAsia"/>
          <w:sz w:val="20"/>
        </w:rPr>
        <w:t>可对海南省18个县的未来三天预报的12小时间隔预报数据进行发布，主要发布要素为温度和降水，温度为整数型数字，降水只按等级划分，不涉及降水比例。</w:t>
      </w:r>
    </w:p>
    <w:p w:rsidR="00110884" w:rsidRPr="00E22C3F" w:rsidRDefault="00110884" w:rsidP="00110884">
      <w:pPr>
        <w:snapToGrid w:val="0"/>
        <w:spacing w:line="312" w:lineRule="auto"/>
        <w:rPr>
          <w:rFonts w:ascii="微软雅黑" w:eastAsia="微软雅黑" w:hAnsi="微软雅黑"/>
          <w:sz w:val="20"/>
        </w:rPr>
      </w:pPr>
      <w:r w:rsidRPr="00E22C3F">
        <w:rPr>
          <w:rFonts w:ascii="微软雅黑" w:eastAsia="微软雅黑" w:hAnsi="微软雅黑" w:hint="eastAsia"/>
          <w:sz w:val="20"/>
        </w:rPr>
        <w:t>2.3.</w:t>
      </w:r>
      <w:r>
        <w:rPr>
          <w:rFonts w:ascii="微软雅黑" w:eastAsia="微软雅黑" w:hAnsi="微软雅黑" w:hint="eastAsia"/>
          <w:sz w:val="20"/>
        </w:rPr>
        <w:t>5</w:t>
      </w:r>
      <w:r w:rsidRPr="00E22C3F">
        <w:rPr>
          <w:rFonts w:ascii="微软雅黑" w:eastAsia="微软雅黑" w:hAnsi="微软雅黑" w:hint="eastAsia"/>
          <w:sz w:val="20"/>
        </w:rPr>
        <w:t xml:space="preserve"> 预报员评分等级排行</w:t>
      </w:r>
    </w:p>
    <w:p w:rsidR="00110884" w:rsidRPr="00E22C3F" w:rsidRDefault="00110884" w:rsidP="00110884">
      <w:pPr>
        <w:snapToGrid w:val="0"/>
        <w:spacing w:line="312" w:lineRule="auto"/>
        <w:rPr>
          <w:rFonts w:ascii="微软雅黑" w:eastAsia="微软雅黑" w:hAnsi="微软雅黑"/>
          <w:sz w:val="20"/>
        </w:rPr>
      </w:pPr>
      <w:r w:rsidRPr="00E22C3F">
        <w:rPr>
          <w:rFonts w:ascii="微软雅黑" w:eastAsia="微软雅黑" w:hAnsi="微软雅黑" w:hint="eastAsia"/>
          <w:sz w:val="20"/>
        </w:rPr>
        <w:t>通过客户端调取后台预报评分数据库内容，以列表形式呈现不同预报员评分情况。</w:t>
      </w:r>
    </w:p>
    <w:p w:rsidR="00110884" w:rsidRPr="00DA66B6" w:rsidRDefault="00110884" w:rsidP="00110884">
      <w:pPr>
        <w:rPr>
          <w:rFonts w:hint="eastAsia"/>
        </w:rPr>
      </w:pPr>
    </w:p>
    <w:p w:rsidR="004768ED" w:rsidRPr="00110884" w:rsidRDefault="004768ED"/>
    <w:sectPr w:rsidR="004768ED" w:rsidRPr="00110884">
      <w:foot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8ED" w:rsidRDefault="004768ED" w:rsidP="00110884">
      <w:r>
        <w:separator/>
      </w:r>
    </w:p>
  </w:endnote>
  <w:endnote w:type="continuationSeparator" w:id="1">
    <w:p w:rsidR="004768ED" w:rsidRDefault="004768ED" w:rsidP="001108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F48" w:rsidRDefault="004768ED">
    <w:pPr>
      <w:pStyle w:val="a4"/>
      <w:jc w:val="center"/>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sidR="00B476C6">
      <w:rPr>
        <w:noProof/>
        <w:kern w:val="0"/>
        <w:szCs w:val="21"/>
      </w:rPr>
      <w:t>1</w:t>
    </w:r>
    <w:r>
      <w:rPr>
        <w:kern w:val="0"/>
        <w:szCs w:val="21"/>
      </w:rPr>
      <w:fldChar w:fldCharType="end"/>
    </w:r>
    <w:r>
      <w:rPr>
        <w:rFonts w:hint="eastAsia"/>
        <w:kern w:val="0"/>
        <w:szCs w:val="21"/>
      </w:rPr>
      <w:t>页共</w:t>
    </w:r>
    <w:r>
      <w:rPr>
        <w:kern w:val="0"/>
        <w:szCs w:val="21"/>
      </w:rPr>
      <w:fldChar w:fldCharType="begin"/>
    </w:r>
    <w:r>
      <w:rPr>
        <w:kern w:val="0"/>
        <w:szCs w:val="21"/>
      </w:rPr>
      <w:instrText xml:space="preserve"> NUMPAGES </w:instrText>
    </w:r>
    <w:r>
      <w:rPr>
        <w:kern w:val="0"/>
        <w:szCs w:val="21"/>
      </w:rPr>
      <w:fldChar w:fldCharType="separate"/>
    </w:r>
    <w:r w:rsidR="00B476C6">
      <w:rPr>
        <w:noProof/>
        <w:kern w:val="0"/>
        <w:szCs w:val="21"/>
      </w:rPr>
      <w:t>2</w:t>
    </w:r>
    <w:r>
      <w:rPr>
        <w:kern w:val="0"/>
        <w:szCs w:val="21"/>
      </w:rPr>
      <w:fldChar w:fldCharType="end"/>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8ED" w:rsidRDefault="004768ED" w:rsidP="00110884">
      <w:r>
        <w:separator/>
      </w:r>
    </w:p>
  </w:footnote>
  <w:footnote w:type="continuationSeparator" w:id="1">
    <w:p w:rsidR="004768ED" w:rsidRDefault="004768ED" w:rsidP="0011088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0884"/>
    <w:rsid w:val="00110884"/>
    <w:rsid w:val="004768ED"/>
    <w:rsid w:val="00B476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088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088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110884"/>
    <w:rPr>
      <w:sz w:val="18"/>
      <w:szCs w:val="18"/>
    </w:rPr>
  </w:style>
  <w:style w:type="paragraph" w:styleId="a4">
    <w:name w:val="footer"/>
    <w:basedOn w:val="a"/>
    <w:link w:val="Char0"/>
    <w:unhideWhenUsed/>
    <w:rsid w:val="0011088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110884"/>
    <w:rPr>
      <w:sz w:val="18"/>
      <w:szCs w:val="18"/>
    </w:rPr>
  </w:style>
  <w:style w:type="paragraph" w:styleId="a5">
    <w:name w:val="Document Map"/>
    <w:basedOn w:val="a"/>
    <w:link w:val="Char1"/>
    <w:uiPriority w:val="99"/>
    <w:semiHidden/>
    <w:unhideWhenUsed/>
    <w:rsid w:val="00110884"/>
    <w:rPr>
      <w:rFonts w:ascii="宋体"/>
      <w:sz w:val="18"/>
      <w:szCs w:val="18"/>
    </w:rPr>
  </w:style>
  <w:style w:type="character" w:customStyle="1" w:styleId="Char1">
    <w:name w:val="文档结构图 Char"/>
    <w:basedOn w:val="a0"/>
    <w:link w:val="a5"/>
    <w:uiPriority w:val="99"/>
    <w:semiHidden/>
    <w:rsid w:val="00110884"/>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3</cp:revision>
  <dcterms:created xsi:type="dcterms:W3CDTF">2015-10-13T02:47:00Z</dcterms:created>
  <dcterms:modified xsi:type="dcterms:W3CDTF">2015-10-13T02:48:00Z</dcterms:modified>
</cp:coreProperties>
</file>