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B9DF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Titre</w:t>
      </w: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 xml:space="preserve"> : </w:t>
      </w: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Audit de la Solution Logicielle de Good Food</w:t>
      </w:r>
    </w:p>
    <w:p w14:paraId="3F0F811F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50D94552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1. Introduction</w:t>
      </w:r>
    </w:p>
    <w:p w14:paraId="3A454A6F" w14:textId="77777777" w:rsidR="00A35DB8" w:rsidRPr="00A35DB8" w:rsidRDefault="00A35DB8" w:rsidP="003C6943">
      <w:r w:rsidRPr="00A35DB8">
        <w:t>L’audit de la solution logicielle de Good Food vise à évaluer la qualité, la sécurité et la performance de l’application de commande en ligne afin d'identifier les axes d'amélioration et de garantir son alignement avec les objectifs stratégiques de l'entreprise.</w:t>
      </w:r>
    </w:p>
    <w:p w14:paraId="0F455088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Objectifs de l'audit</w:t>
      </w:r>
    </w:p>
    <w:p w14:paraId="712F1A77" w14:textId="77777777" w:rsidR="00A35DB8" w:rsidRPr="00A35DB8" w:rsidRDefault="00A35DB8" w:rsidP="003C6943">
      <w:r w:rsidRPr="00A35DB8">
        <w:t>Évaluer l’état actuel de l’application et de l’infrastructure.</w:t>
      </w:r>
    </w:p>
    <w:p w14:paraId="371735C0" w14:textId="77777777" w:rsidR="00A35DB8" w:rsidRPr="00A35DB8" w:rsidRDefault="00A35DB8" w:rsidP="003C6943">
      <w:r w:rsidRPr="00A35DB8">
        <w:t>Identifier les points faibles et risques majeurs.</w:t>
      </w:r>
    </w:p>
    <w:p w14:paraId="1075DD98" w14:textId="77777777" w:rsidR="00A35DB8" w:rsidRPr="00A35DB8" w:rsidRDefault="00A35DB8" w:rsidP="003C6943">
      <w:r w:rsidRPr="00A35DB8">
        <w:t>Proposer des recommandations pour l’amélioration continue.</w:t>
      </w:r>
    </w:p>
    <w:p w14:paraId="14C2D7B4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11D9D2CF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Contexte de l'entreprise Good Food</w:t>
      </w:r>
    </w:p>
    <w:p w14:paraId="6C790E70" w14:textId="77777777" w:rsidR="00A35DB8" w:rsidRPr="00A35DB8" w:rsidRDefault="00A35DB8" w:rsidP="003C6943">
      <w:r w:rsidRPr="00A35DB8">
        <w:t>Good Food est une entreprise de restauration en pleine expansion avec 150 restaurants répartis en France, Belgique et Luxembourg. L’entreprise a un besoin croissant d’adapter son SI pour répondre aux nouvelles attentes de ses clients.</w:t>
      </w:r>
    </w:p>
    <w:p w14:paraId="7B2BC436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Parties prenantes impliquées</w:t>
      </w:r>
    </w:p>
    <w:p w14:paraId="5913509D" w14:textId="77777777" w:rsidR="00A35DB8" w:rsidRPr="00A35DB8" w:rsidRDefault="00A35DB8" w:rsidP="003C6943">
      <w:pPr>
        <w:pStyle w:val="Paragraphedeliste"/>
        <w:numPr>
          <w:ilvl w:val="0"/>
          <w:numId w:val="40"/>
        </w:numPr>
      </w:pPr>
      <w:r w:rsidRPr="00A35DB8">
        <w:t>Direction informatique.</w:t>
      </w:r>
    </w:p>
    <w:p w14:paraId="550880C2" w14:textId="77777777" w:rsidR="00A35DB8" w:rsidRPr="00A35DB8" w:rsidRDefault="00A35DB8" w:rsidP="003C6943">
      <w:pPr>
        <w:pStyle w:val="Paragraphedeliste"/>
        <w:numPr>
          <w:ilvl w:val="0"/>
          <w:numId w:val="40"/>
        </w:numPr>
      </w:pPr>
      <w:r w:rsidRPr="00A35DB8">
        <w:t>Équipes métiers (comptabilité, communication).</w:t>
      </w:r>
    </w:p>
    <w:p w14:paraId="424077A1" w14:textId="77777777" w:rsidR="00A35DB8" w:rsidRPr="00A35DB8" w:rsidRDefault="00A35DB8" w:rsidP="003C6943">
      <w:pPr>
        <w:pStyle w:val="Paragraphedeliste"/>
        <w:numPr>
          <w:ilvl w:val="0"/>
          <w:numId w:val="40"/>
        </w:numPr>
      </w:pPr>
      <w:r w:rsidRPr="00A35DB8">
        <w:t>Prestataires externes (WIM, PWI, TP System).</w:t>
      </w:r>
    </w:p>
    <w:p w14:paraId="3E3A3D92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Contraintes et enjeux</w:t>
      </w:r>
    </w:p>
    <w:p w14:paraId="5B58DAF6" w14:textId="77777777" w:rsidR="00A35DB8" w:rsidRPr="00A35DB8" w:rsidRDefault="00A35DB8" w:rsidP="003C6943">
      <w:pPr>
        <w:pStyle w:val="Paragraphedeliste"/>
        <w:numPr>
          <w:ilvl w:val="0"/>
          <w:numId w:val="41"/>
        </w:numPr>
      </w:pPr>
      <w:r w:rsidRPr="00A35DB8">
        <w:t>Dépendance aux prestataires externes.</w:t>
      </w:r>
    </w:p>
    <w:p w14:paraId="7AD4EFCC" w14:textId="77777777" w:rsidR="00A35DB8" w:rsidRPr="00A35DB8" w:rsidRDefault="00A35DB8" w:rsidP="003C6943">
      <w:pPr>
        <w:pStyle w:val="Paragraphedeliste"/>
        <w:numPr>
          <w:ilvl w:val="0"/>
          <w:numId w:val="41"/>
        </w:numPr>
      </w:pPr>
      <w:r w:rsidRPr="00A35DB8">
        <w:t>Migration des données vers l'ERP Microsoft.</w:t>
      </w:r>
    </w:p>
    <w:p w14:paraId="56005C8B" w14:textId="77777777" w:rsidR="00A35DB8" w:rsidRPr="00A35DB8" w:rsidRDefault="00A35DB8" w:rsidP="003C6943">
      <w:pPr>
        <w:pStyle w:val="Paragraphedeliste"/>
        <w:numPr>
          <w:ilvl w:val="0"/>
          <w:numId w:val="41"/>
        </w:numPr>
      </w:pPr>
      <w:r w:rsidRPr="00A35DB8">
        <w:t>Absence de documentation technique sur l’application actuelle.</w:t>
      </w:r>
    </w:p>
    <w:p w14:paraId="66EB2F03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67778338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lastRenderedPageBreak/>
        <w:t>2. Résumé Exécutif</w:t>
      </w:r>
    </w:p>
    <w:p w14:paraId="6EF1E238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Principaux constats</w:t>
      </w:r>
    </w:p>
    <w:p w14:paraId="5080673E" w14:textId="77777777" w:rsidR="00A35DB8" w:rsidRPr="00A35DB8" w:rsidRDefault="00A35DB8" w:rsidP="003C6943">
      <w:pPr>
        <w:pStyle w:val="Paragraphedeliste"/>
        <w:numPr>
          <w:ilvl w:val="0"/>
          <w:numId w:val="42"/>
        </w:numPr>
      </w:pPr>
      <w:r w:rsidRPr="00A35DB8">
        <w:t>Infrastructures obsolètes (Windows Server 2008 R2).</w:t>
      </w:r>
    </w:p>
    <w:p w14:paraId="69059AC0" w14:textId="77777777" w:rsidR="00A35DB8" w:rsidRPr="00A35DB8" w:rsidRDefault="00A35DB8" w:rsidP="003C6943">
      <w:pPr>
        <w:pStyle w:val="Paragraphedeliste"/>
        <w:numPr>
          <w:ilvl w:val="0"/>
          <w:numId w:val="42"/>
        </w:numPr>
      </w:pPr>
      <w:r w:rsidRPr="00A35DB8">
        <w:t>Absence de solution mobile.</w:t>
      </w:r>
    </w:p>
    <w:p w14:paraId="170EA0CD" w14:textId="77777777" w:rsidR="00A35DB8" w:rsidRPr="00A35DB8" w:rsidRDefault="00A35DB8" w:rsidP="003C6943">
      <w:pPr>
        <w:pStyle w:val="Paragraphedeliste"/>
        <w:numPr>
          <w:ilvl w:val="0"/>
          <w:numId w:val="42"/>
        </w:numPr>
      </w:pPr>
      <w:r w:rsidRPr="00A35DB8">
        <w:t>Difficulté de maintenance du code actuel.</w:t>
      </w:r>
    </w:p>
    <w:p w14:paraId="273BA547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Recommandations clés</w:t>
      </w:r>
    </w:p>
    <w:p w14:paraId="36404F3D" w14:textId="77777777" w:rsidR="00A35DB8" w:rsidRPr="00A35DB8" w:rsidRDefault="00A35DB8" w:rsidP="003C6943">
      <w:pPr>
        <w:pStyle w:val="Paragraphedeliste"/>
        <w:numPr>
          <w:ilvl w:val="0"/>
          <w:numId w:val="43"/>
        </w:numPr>
      </w:pPr>
      <w:r w:rsidRPr="00A35DB8">
        <w:t>Refondre complètement l'application avec des technologies modernes (et open source ?).</w:t>
      </w:r>
    </w:p>
    <w:p w14:paraId="5C2CA4B6" w14:textId="77777777" w:rsidR="00A35DB8" w:rsidRPr="00A35DB8" w:rsidRDefault="00A35DB8" w:rsidP="003C6943">
      <w:pPr>
        <w:pStyle w:val="Paragraphedeliste"/>
        <w:numPr>
          <w:ilvl w:val="0"/>
          <w:numId w:val="43"/>
        </w:numPr>
      </w:pPr>
      <w:r w:rsidRPr="00A35DB8">
        <w:t>Mettre en place une nouvelle architecture évolutive et scalable.</w:t>
      </w:r>
    </w:p>
    <w:p w14:paraId="37B7B3E2" w14:textId="77777777" w:rsidR="00A35DB8" w:rsidRPr="00A35DB8" w:rsidRDefault="00A35DB8" w:rsidP="003C6943">
      <w:pPr>
        <w:pStyle w:val="Paragraphedeliste"/>
        <w:numPr>
          <w:ilvl w:val="0"/>
          <w:numId w:val="43"/>
        </w:numPr>
      </w:pPr>
      <w:r w:rsidRPr="00A35DB8">
        <w:t>Assurer la documentation et la formation des équipes.</w:t>
      </w:r>
    </w:p>
    <w:p w14:paraId="1D7CAFCF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Feuille de route proposée</w:t>
      </w:r>
    </w:p>
    <w:p w14:paraId="53714F58" w14:textId="77777777" w:rsidR="00A35DB8" w:rsidRPr="00A35DB8" w:rsidRDefault="00A35DB8" w:rsidP="003C6943">
      <w:pPr>
        <w:pStyle w:val="Paragraphedeliste"/>
        <w:numPr>
          <w:ilvl w:val="0"/>
          <w:numId w:val="44"/>
        </w:numPr>
      </w:pPr>
      <w:r w:rsidRPr="00A35DB8">
        <w:t>Conception de l’architecture cible.</w:t>
      </w:r>
    </w:p>
    <w:p w14:paraId="3CFDD72F" w14:textId="77777777" w:rsidR="00A35DB8" w:rsidRPr="00A35DB8" w:rsidRDefault="00A35DB8" w:rsidP="003C6943">
      <w:pPr>
        <w:pStyle w:val="Paragraphedeliste"/>
        <w:numPr>
          <w:ilvl w:val="0"/>
          <w:numId w:val="44"/>
        </w:numPr>
      </w:pPr>
      <w:r w:rsidRPr="00A35DB8">
        <w:t>Migration progressive des données.</w:t>
      </w:r>
    </w:p>
    <w:p w14:paraId="7134F558" w14:textId="77777777" w:rsidR="00A35DB8" w:rsidRPr="00A35DB8" w:rsidRDefault="00A35DB8" w:rsidP="003C6943">
      <w:pPr>
        <w:pStyle w:val="Paragraphedeliste"/>
        <w:numPr>
          <w:ilvl w:val="0"/>
          <w:numId w:val="44"/>
        </w:numPr>
      </w:pPr>
      <w:r w:rsidRPr="00A35DB8">
        <w:t>Développement des services critiques et couverture de tests à 80%.</w:t>
      </w:r>
    </w:p>
    <w:p w14:paraId="17B537EB" w14:textId="77777777" w:rsidR="00A35DB8" w:rsidRPr="00A35DB8" w:rsidRDefault="00A35DB8" w:rsidP="003C6943">
      <w:pPr>
        <w:pStyle w:val="Paragraphedeliste"/>
        <w:numPr>
          <w:ilvl w:val="0"/>
          <w:numId w:val="44"/>
        </w:numPr>
      </w:pPr>
      <w:r w:rsidRPr="00A35DB8">
        <w:t>Déploiement et suivi post-production.</w:t>
      </w:r>
    </w:p>
    <w:p w14:paraId="1E2EEB18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08FDBE74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3. Analyse de l'Architecture du Système</w:t>
      </w:r>
    </w:p>
    <w:p w14:paraId="09802D9A" w14:textId="77777777" w:rsidR="00A35DB8" w:rsidRPr="00A35DB8" w:rsidRDefault="00A35DB8" w:rsidP="003C6943">
      <w:pPr>
        <w:pStyle w:val="Titre2"/>
      </w:pPr>
      <w:r w:rsidRPr="00A35DB8">
        <w:t>Description actuelle de l'architecture applicative</w:t>
      </w:r>
    </w:p>
    <w:p w14:paraId="15622F09" w14:textId="77777777" w:rsidR="00A35DB8" w:rsidRPr="00A35DB8" w:rsidRDefault="00A35DB8" w:rsidP="003C6943">
      <w:pPr>
        <w:pStyle w:val="Paragraphedeliste"/>
        <w:numPr>
          <w:ilvl w:val="0"/>
          <w:numId w:val="45"/>
        </w:numPr>
      </w:pPr>
      <w:r w:rsidRPr="00A35DB8">
        <w:t>Application développée en ASP.NET C#.</w:t>
      </w:r>
    </w:p>
    <w:p w14:paraId="72B327AF" w14:textId="77777777" w:rsidR="00A35DB8" w:rsidRPr="00A35DB8" w:rsidRDefault="00A35DB8" w:rsidP="003C6943">
      <w:pPr>
        <w:pStyle w:val="Paragraphedeliste"/>
        <w:numPr>
          <w:ilvl w:val="0"/>
          <w:numId w:val="45"/>
        </w:numPr>
      </w:pPr>
      <w:r w:rsidRPr="00A35DB8">
        <w:t>Base de données SQL Server 2008.</w:t>
      </w:r>
    </w:p>
    <w:p w14:paraId="5E066659" w14:textId="77777777" w:rsidR="00A35DB8" w:rsidRPr="00A35DB8" w:rsidRDefault="00A35DB8" w:rsidP="003C6943">
      <w:pPr>
        <w:pStyle w:val="Paragraphedeliste"/>
        <w:numPr>
          <w:ilvl w:val="0"/>
          <w:numId w:val="45"/>
        </w:numPr>
      </w:pPr>
      <w:r w:rsidRPr="00A35DB8">
        <w:t>Synchronisation via WCF.</w:t>
      </w:r>
    </w:p>
    <w:p w14:paraId="36915540" w14:textId="77777777" w:rsidR="00A35DB8" w:rsidRPr="00A35DB8" w:rsidRDefault="00A35DB8" w:rsidP="003C6943">
      <w:pPr>
        <w:pStyle w:val="Titre2"/>
      </w:pPr>
      <w:r w:rsidRPr="00A35DB8">
        <w:t>Infrastructure existante</w:t>
      </w:r>
    </w:p>
    <w:p w14:paraId="008047D4" w14:textId="77777777" w:rsidR="00A35DB8" w:rsidRPr="00A35DB8" w:rsidRDefault="00A35DB8" w:rsidP="003C6943">
      <w:pPr>
        <w:pStyle w:val="Paragraphedeliste"/>
        <w:numPr>
          <w:ilvl w:val="0"/>
          <w:numId w:val="46"/>
        </w:numPr>
      </w:pPr>
      <w:r w:rsidRPr="00A35DB8">
        <w:t>Hébergement sur les serveurs de PWI.</w:t>
      </w:r>
    </w:p>
    <w:p w14:paraId="54503FBE" w14:textId="77777777" w:rsidR="00A35DB8" w:rsidRPr="00A35DB8" w:rsidRDefault="00A35DB8" w:rsidP="003C6943">
      <w:pPr>
        <w:pStyle w:val="Paragraphedeliste"/>
        <w:numPr>
          <w:ilvl w:val="0"/>
          <w:numId w:val="46"/>
        </w:numPr>
      </w:pPr>
      <w:r w:rsidRPr="00A35DB8">
        <w:t>Dépendance à des prestataires externes pour la maintenance.</w:t>
      </w:r>
    </w:p>
    <w:p w14:paraId="25AA50EA" w14:textId="77777777" w:rsidR="00A35DB8" w:rsidRPr="00A35DB8" w:rsidRDefault="00A35DB8" w:rsidP="003C6943">
      <w:pPr>
        <w:pStyle w:val="Titre2"/>
      </w:pPr>
      <w:r w:rsidRPr="00A35DB8">
        <w:t>Problématiques identifiées</w:t>
      </w:r>
    </w:p>
    <w:p w14:paraId="11EEEDBD" w14:textId="77777777" w:rsidR="00A35DB8" w:rsidRPr="00A35DB8" w:rsidRDefault="00A35DB8" w:rsidP="003C6943">
      <w:pPr>
        <w:pStyle w:val="Paragraphedeliste"/>
        <w:numPr>
          <w:ilvl w:val="0"/>
          <w:numId w:val="47"/>
        </w:numPr>
      </w:pPr>
      <w:r w:rsidRPr="00A35DB8">
        <w:t>Scalabilité limitée.</w:t>
      </w:r>
    </w:p>
    <w:p w14:paraId="16231F24" w14:textId="77777777" w:rsidR="00A35DB8" w:rsidRPr="00A35DB8" w:rsidRDefault="00A35DB8" w:rsidP="003C6943">
      <w:pPr>
        <w:pStyle w:val="Paragraphedeliste"/>
        <w:numPr>
          <w:ilvl w:val="0"/>
          <w:numId w:val="47"/>
        </w:numPr>
      </w:pPr>
      <w:r w:rsidRPr="00A35DB8">
        <w:t>Faible résilience face aux pics de charge.</w:t>
      </w:r>
    </w:p>
    <w:p w14:paraId="5C6E5363" w14:textId="77777777" w:rsidR="00A35DB8" w:rsidRPr="00A35DB8" w:rsidRDefault="00A35DB8" w:rsidP="003C6943">
      <w:pPr>
        <w:pStyle w:val="Titre2"/>
      </w:pPr>
      <w:r w:rsidRPr="00A35DB8">
        <w:t>Points d'amélioration proposés</w:t>
      </w:r>
    </w:p>
    <w:p w14:paraId="0F81D65C" w14:textId="77777777" w:rsidR="00A35DB8" w:rsidRPr="00A35DB8" w:rsidRDefault="00A35DB8" w:rsidP="003C6943">
      <w:pPr>
        <w:pStyle w:val="Paragraphedeliste"/>
        <w:numPr>
          <w:ilvl w:val="0"/>
          <w:numId w:val="48"/>
        </w:numPr>
      </w:pPr>
      <w:r w:rsidRPr="00A35DB8">
        <w:t xml:space="preserve">Adoption d'une architecture cloud scalable --&gt; </w:t>
      </w:r>
      <w:proofErr w:type="spellStart"/>
      <w:r w:rsidRPr="00A35DB8">
        <w:t>serverless</w:t>
      </w:r>
      <w:proofErr w:type="spellEnd"/>
      <w:r w:rsidRPr="00A35DB8">
        <w:t>.</w:t>
      </w:r>
    </w:p>
    <w:p w14:paraId="03092F4A" w14:textId="77777777" w:rsidR="00A35DB8" w:rsidRPr="00A35DB8" w:rsidRDefault="00A35DB8" w:rsidP="003C6943">
      <w:pPr>
        <w:pStyle w:val="Paragraphedeliste"/>
        <w:numPr>
          <w:ilvl w:val="0"/>
          <w:numId w:val="48"/>
        </w:numPr>
      </w:pPr>
      <w:r w:rsidRPr="00A35DB8">
        <w:lastRenderedPageBreak/>
        <w:t xml:space="preserve">Séparation des services en </w:t>
      </w:r>
      <w:proofErr w:type="spellStart"/>
      <w:r w:rsidRPr="00A35DB8">
        <w:t>microservices</w:t>
      </w:r>
      <w:proofErr w:type="spellEnd"/>
      <w:r w:rsidRPr="00A35DB8">
        <w:t>.</w:t>
      </w:r>
    </w:p>
    <w:p w14:paraId="1267CF46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33877C69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 xml:space="preserve">4. </w:t>
      </w:r>
      <w:r w:rsidRPr="00A35DB8">
        <w:rPr>
          <w:rStyle w:val="Titre1Car"/>
        </w:rPr>
        <w:t>Analyse de la Qualité du Code</w:t>
      </w:r>
    </w:p>
    <w:p w14:paraId="6FBC99AA" w14:textId="77777777" w:rsidR="00A35DB8" w:rsidRPr="00A35DB8" w:rsidRDefault="00A35DB8" w:rsidP="003C6943">
      <w:pPr>
        <w:pStyle w:val="Titre2"/>
      </w:pPr>
      <w:r w:rsidRPr="00A35DB8">
        <w:t>Outils utilisés pour l'analyse</w:t>
      </w:r>
    </w:p>
    <w:p w14:paraId="31600093" w14:textId="77777777" w:rsidR="00A35DB8" w:rsidRPr="00A35DB8" w:rsidRDefault="00A35DB8" w:rsidP="003C6943">
      <w:pPr>
        <w:pStyle w:val="Paragraphedeliste"/>
        <w:numPr>
          <w:ilvl w:val="0"/>
          <w:numId w:val="49"/>
        </w:numPr>
      </w:pPr>
      <w:proofErr w:type="spellStart"/>
      <w:r w:rsidRPr="00A35DB8">
        <w:t>SonarQube</w:t>
      </w:r>
      <w:proofErr w:type="spellEnd"/>
      <w:r w:rsidRPr="00A35DB8">
        <w:t xml:space="preserve"> pour détecter les vulnérabilités et la dette technique.</w:t>
      </w:r>
    </w:p>
    <w:p w14:paraId="4B02DDF2" w14:textId="77777777" w:rsidR="00A35DB8" w:rsidRPr="00A35DB8" w:rsidRDefault="00A35DB8" w:rsidP="003C6943">
      <w:pPr>
        <w:pStyle w:val="Paragraphedeliste"/>
        <w:numPr>
          <w:ilvl w:val="0"/>
          <w:numId w:val="49"/>
        </w:numPr>
      </w:pPr>
      <w:r w:rsidRPr="00A35DB8">
        <w:t>Tests automatisés pour évaluer la robustesse du code.</w:t>
      </w:r>
    </w:p>
    <w:p w14:paraId="48095EE3" w14:textId="77777777" w:rsidR="00A35DB8" w:rsidRPr="00A35DB8" w:rsidRDefault="00A35DB8" w:rsidP="003C6943">
      <w:pPr>
        <w:pStyle w:val="Titre2"/>
      </w:pPr>
      <w:r w:rsidRPr="00A35DB8">
        <w:t>Complexité du code et dette technique</w:t>
      </w:r>
    </w:p>
    <w:p w14:paraId="2A89F95E" w14:textId="77777777" w:rsidR="00A35DB8" w:rsidRPr="00A35DB8" w:rsidRDefault="00A35DB8" w:rsidP="003C6943">
      <w:pPr>
        <w:pStyle w:val="Paragraphedeliste"/>
        <w:numPr>
          <w:ilvl w:val="0"/>
          <w:numId w:val="50"/>
        </w:numPr>
      </w:pPr>
      <w:r w:rsidRPr="00A35DB8">
        <w:t>Code monolithique difficilement maintenable.</w:t>
      </w:r>
    </w:p>
    <w:p w14:paraId="0A3048E5" w14:textId="77777777" w:rsidR="00A35DB8" w:rsidRPr="00A35DB8" w:rsidRDefault="00A35DB8" w:rsidP="003C6943">
      <w:pPr>
        <w:pStyle w:val="Paragraphedeliste"/>
        <w:numPr>
          <w:ilvl w:val="0"/>
          <w:numId w:val="50"/>
        </w:numPr>
      </w:pPr>
      <w:r w:rsidRPr="00A35DB8">
        <w:t>Dépendance à des bibliothèques obsolètes.</w:t>
      </w:r>
    </w:p>
    <w:p w14:paraId="79692013" w14:textId="77777777" w:rsidR="00A35DB8" w:rsidRPr="003C6943" w:rsidRDefault="00A35DB8" w:rsidP="003C6943">
      <w:pPr>
        <w:pStyle w:val="Titre2"/>
      </w:pPr>
      <w:r w:rsidRPr="003C6943">
        <w:t>Adéquation aux bonnes pratiques de développement</w:t>
      </w:r>
    </w:p>
    <w:p w14:paraId="51008385" w14:textId="77777777" w:rsidR="00A35DB8" w:rsidRPr="00A35DB8" w:rsidRDefault="00A35DB8" w:rsidP="003C6943">
      <w:pPr>
        <w:pStyle w:val="Paragraphedeliste"/>
        <w:numPr>
          <w:ilvl w:val="0"/>
          <w:numId w:val="51"/>
        </w:numPr>
      </w:pPr>
      <w:r w:rsidRPr="00A35DB8">
        <w:t>Manque de tests unitaires et de documentation.</w:t>
      </w:r>
    </w:p>
    <w:p w14:paraId="1BC260A8" w14:textId="77777777" w:rsidR="00A35DB8" w:rsidRPr="00A35DB8" w:rsidRDefault="00A35DB8" w:rsidP="003C6943">
      <w:pPr>
        <w:pStyle w:val="Titre2"/>
      </w:pPr>
      <w:r w:rsidRPr="00A35DB8">
        <w:t>Maintenabilité et évolutivité du code</w:t>
      </w:r>
    </w:p>
    <w:p w14:paraId="0B02D09F" w14:textId="77777777" w:rsidR="00A35DB8" w:rsidRPr="00A35DB8" w:rsidRDefault="00A35DB8" w:rsidP="003C6943">
      <w:r w:rsidRPr="00A35DB8">
        <w:t>Nécessité de refondre complètement le code.</w:t>
      </w:r>
    </w:p>
    <w:p w14:paraId="060A1119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4B3E9B70" w14:textId="77777777" w:rsidR="00A35DB8" w:rsidRPr="00A35DB8" w:rsidRDefault="00A35DB8" w:rsidP="003C6943">
      <w:pPr>
        <w:pStyle w:val="Titre1"/>
      </w:pPr>
      <w:r w:rsidRPr="00A35DB8">
        <w:t>5. Sécurité et Conformité</w:t>
      </w:r>
    </w:p>
    <w:p w14:paraId="3BDDE9BC" w14:textId="77777777" w:rsidR="00A35DB8" w:rsidRPr="00A35DB8" w:rsidRDefault="00A35DB8" w:rsidP="003C6943">
      <w:pPr>
        <w:pStyle w:val="Titre2"/>
      </w:pPr>
      <w:r w:rsidRPr="00A35DB8">
        <w:t>Analyse des vulnérabilités</w:t>
      </w:r>
    </w:p>
    <w:p w14:paraId="4B5CA72A" w14:textId="77777777" w:rsidR="00A35DB8" w:rsidRPr="00A35DB8" w:rsidRDefault="00A35DB8" w:rsidP="003C6943">
      <w:pPr>
        <w:pStyle w:val="Paragraphedeliste"/>
        <w:numPr>
          <w:ilvl w:val="0"/>
          <w:numId w:val="51"/>
        </w:numPr>
      </w:pPr>
      <w:r w:rsidRPr="00A35DB8">
        <w:t>Absence de chiffrement des données sensibles.</w:t>
      </w:r>
    </w:p>
    <w:p w14:paraId="3C85D63E" w14:textId="77777777" w:rsidR="00A35DB8" w:rsidRPr="00A35DB8" w:rsidRDefault="00A35DB8" w:rsidP="003C6943">
      <w:pPr>
        <w:pStyle w:val="Paragraphedeliste"/>
        <w:numPr>
          <w:ilvl w:val="0"/>
          <w:numId w:val="51"/>
        </w:numPr>
      </w:pPr>
      <w:r w:rsidRPr="00A35DB8">
        <w:t>Risques d’attaques par injection SQL.</w:t>
      </w:r>
    </w:p>
    <w:p w14:paraId="7578D625" w14:textId="77777777" w:rsidR="00A35DB8" w:rsidRPr="003C6943" w:rsidRDefault="00A35DB8" w:rsidP="003C6943">
      <w:pPr>
        <w:pStyle w:val="Titre2"/>
      </w:pPr>
      <w:r w:rsidRPr="003C6943">
        <w:t>Gestion des accès et authentification</w:t>
      </w:r>
    </w:p>
    <w:p w14:paraId="37BC508A" w14:textId="77777777" w:rsidR="00A35DB8" w:rsidRPr="00A35DB8" w:rsidRDefault="00A35DB8" w:rsidP="003C6943">
      <w:pPr>
        <w:pStyle w:val="Paragraphedeliste"/>
        <w:numPr>
          <w:ilvl w:val="0"/>
          <w:numId w:val="52"/>
        </w:numPr>
      </w:pPr>
      <w:r w:rsidRPr="00A35DB8">
        <w:t>Vérification de la conformité avec le RGPD.</w:t>
      </w:r>
    </w:p>
    <w:p w14:paraId="4E6A84CA" w14:textId="77777777" w:rsidR="00A35DB8" w:rsidRPr="00A35DB8" w:rsidRDefault="00A35DB8" w:rsidP="003C6943">
      <w:pPr>
        <w:pStyle w:val="Paragraphedeliste"/>
        <w:numPr>
          <w:ilvl w:val="0"/>
          <w:numId w:val="52"/>
        </w:numPr>
      </w:pPr>
      <w:r w:rsidRPr="00A35DB8">
        <w:t>Mise en place de script SQL pour anonymiser les données obsolètes ou d'un background service</w:t>
      </w:r>
    </w:p>
    <w:p w14:paraId="67751E3C" w14:textId="77777777" w:rsidR="00A35DB8" w:rsidRPr="00A35DB8" w:rsidRDefault="00A35DB8" w:rsidP="003C6943">
      <w:pPr>
        <w:pStyle w:val="Titre2"/>
      </w:pPr>
      <w:r w:rsidRPr="00A35DB8">
        <w:t>Plan de remédiation des risques</w:t>
      </w:r>
    </w:p>
    <w:p w14:paraId="1315D05F" w14:textId="398C32C6" w:rsidR="00A35DB8" w:rsidRPr="00A35DB8" w:rsidRDefault="00A35DB8" w:rsidP="00DB3245">
      <w:pPr>
        <w:pStyle w:val="Paragraphedeliste"/>
        <w:numPr>
          <w:ilvl w:val="0"/>
          <w:numId w:val="53"/>
        </w:numPr>
      </w:pPr>
      <w:r w:rsidRPr="00A35DB8">
        <w:t xml:space="preserve">Implémentation de </w:t>
      </w:r>
      <w:r w:rsidR="003C6943">
        <w:t>la norme PCI DSS pour le paiement</w:t>
      </w:r>
      <w:r w:rsidRPr="00A35DB8">
        <w:t>.</w:t>
      </w:r>
    </w:p>
    <w:p w14:paraId="46E7878E" w14:textId="77777777" w:rsidR="00A35DB8" w:rsidRPr="00A35DB8" w:rsidRDefault="00A35DB8" w:rsidP="00DB3245">
      <w:pPr>
        <w:pStyle w:val="Paragraphedeliste"/>
        <w:numPr>
          <w:ilvl w:val="0"/>
          <w:numId w:val="53"/>
        </w:numPr>
      </w:pPr>
      <w:r w:rsidRPr="00A35DB8">
        <w:t xml:space="preserve">Audit de sécurité régulier. Planification de </w:t>
      </w:r>
      <w:proofErr w:type="spellStart"/>
      <w:r w:rsidRPr="00A35DB8">
        <w:t>pentest</w:t>
      </w:r>
      <w:proofErr w:type="spellEnd"/>
      <w:r w:rsidRPr="00A35DB8">
        <w:t xml:space="preserve"> tous les 6 mois</w:t>
      </w:r>
    </w:p>
    <w:p w14:paraId="3B483185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5BA09A79" w14:textId="77777777" w:rsidR="00A35DB8" w:rsidRPr="00A35DB8" w:rsidRDefault="00A35DB8" w:rsidP="00DB3245">
      <w:pPr>
        <w:pStyle w:val="Titre1"/>
      </w:pPr>
      <w:r w:rsidRPr="00A35DB8">
        <w:lastRenderedPageBreak/>
        <w:t>6. Performance et Disponibilité</w:t>
      </w:r>
    </w:p>
    <w:p w14:paraId="3B530806" w14:textId="77777777" w:rsidR="00A35DB8" w:rsidRPr="00A35DB8" w:rsidRDefault="00A35DB8" w:rsidP="00DB3245">
      <w:pPr>
        <w:pStyle w:val="Titre2"/>
      </w:pPr>
      <w:r w:rsidRPr="00A35DB8">
        <w:t>Résultats des tests de charge et de stress</w:t>
      </w:r>
    </w:p>
    <w:p w14:paraId="7B678F84" w14:textId="77777777" w:rsidR="00A35DB8" w:rsidRPr="00A35DB8" w:rsidRDefault="00A35DB8" w:rsidP="00DB3245">
      <w:r w:rsidRPr="00A35DB8">
        <w:t>Temps de réponse élevé aux heures de pointe.</w:t>
      </w:r>
    </w:p>
    <w:p w14:paraId="4EF9A3C7" w14:textId="77777777" w:rsidR="00A35DB8" w:rsidRPr="00A35DB8" w:rsidRDefault="00A35DB8" w:rsidP="00DB3245">
      <w:pPr>
        <w:pStyle w:val="Titre2"/>
      </w:pPr>
      <w:r w:rsidRPr="00A35DB8">
        <w:t>Optimisation des temps de réponse</w:t>
      </w:r>
    </w:p>
    <w:p w14:paraId="5A0CE7A0" w14:textId="77777777" w:rsidR="00A35DB8" w:rsidRPr="00A35DB8" w:rsidRDefault="00A35DB8" w:rsidP="00DB3245">
      <w:pPr>
        <w:pStyle w:val="Paragraphedeliste"/>
        <w:numPr>
          <w:ilvl w:val="0"/>
          <w:numId w:val="54"/>
        </w:numPr>
      </w:pPr>
      <w:r w:rsidRPr="00A35DB8">
        <w:t>Mise en cache des données fréquentes.</w:t>
      </w:r>
    </w:p>
    <w:p w14:paraId="3C1ED944" w14:textId="77777777" w:rsidR="00A35DB8" w:rsidRPr="00A35DB8" w:rsidRDefault="00A35DB8" w:rsidP="00DB3245">
      <w:pPr>
        <w:pStyle w:val="Paragraphedeliste"/>
        <w:numPr>
          <w:ilvl w:val="0"/>
          <w:numId w:val="54"/>
        </w:numPr>
      </w:pPr>
      <w:r w:rsidRPr="00A35DB8">
        <w:t>Réduction des appels à la base de données.</w:t>
      </w:r>
    </w:p>
    <w:p w14:paraId="0681CE03" w14:textId="77777777" w:rsidR="00A35DB8" w:rsidRPr="00A35DB8" w:rsidRDefault="00A35DB8" w:rsidP="00DB3245">
      <w:pPr>
        <w:pStyle w:val="Titre2"/>
      </w:pPr>
      <w:r w:rsidRPr="00A35DB8">
        <w:t>Recommandations pour améliorer la disponibilité</w:t>
      </w:r>
    </w:p>
    <w:p w14:paraId="3CC9076E" w14:textId="77777777" w:rsidR="00A35DB8" w:rsidRPr="00A35DB8" w:rsidRDefault="00A35DB8" w:rsidP="00DB3245">
      <w:r w:rsidRPr="00A35DB8">
        <w:t>Utilisation d'un CDN pour améliorer les performances sur les photos des plats.</w:t>
      </w:r>
    </w:p>
    <w:p w14:paraId="072EE599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2D2AE1DE" w14:textId="77777777" w:rsidR="00A35DB8" w:rsidRPr="00A35DB8" w:rsidRDefault="00A35DB8" w:rsidP="00DB3245">
      <w:pPr>
        <w:pStyle w:val="Titre1"/>
      </w:pPr>
      <w:r w:rsidRPr="00A35DB8">
        <w:t>7. Exploitabilité et Maintenabilité</w:t>
      </w:r>
    </w:p>
    <w:p w14:paraId="6127DFD5" w14:textId="77777777" w:rsidR="00A35DB8" w:rsidRPr="00A35DB8" w:rsidRDefault="00A35DB8" w:rsidP="00DB3245">
      <w:pPr>
        <w:pStyle w:val="Titre2"/>
      </w:pPr>
      <w:r w:rsidRPr="00A35DB8">
        <w:t>Documentation existante</w:t>
      </w:r>
    </w:p>
    <w:p w14:paraId="51C2D495" w14:textId="77777777" w:rsidR="00A35DB8" w:rsidRPr="00A35DB8" w:rsidRDefault="00A35DB8" w:rsidP="00DB3245">
      <w:r w:rsidRPr="00A35DB8">
        <w:t>Documentation insuffisante ou inexistante.</w:t>
      </w:r>
    </w:p>
    <w:p w14:paraId="3A6228AD" w14:textId="77777777" w:rsidR="00A35DB8" w:rsidRPr="00A35DB8" w:rsidRDefault="00A35DB8" w:rsidP="00DB3245">
      <w:pPr>
        <w:pStyle w:val="Titre2"/>
      </w:pPr>
      <w:r w:rsidRPr="00A35DB8">
        <w:t>Processus de déploiement</w:t>
      </w:r>
    </w:p>
    <w:p w14:paraId="62BF58CD" w14:textId="77777777" w:rsidR="00A35DB8" w:rsidRPr="00A35DB8" w:rsidRDefault="00A35DB8" w:rsidP="00DB3245">
      <w:pPr>
        <w:pStyle w:val="Paragraphedeliste"/>
        <w:numPr>
          <w:ilvl w:val="0"/>
          <w:numId w:val="55"/>
        </w:numPr>
      </w:pPr>
      <w:r w:rsidRPr="00A35DB8">
        <w:t>Nécessité d'automatiser les déploiements avec CI/CD.</w:t>
      </w:r>
    </w:p>
    <w:p w14:paraId="61BE9626" w14:textId="77777777" w:rsidR="00A35DB8" w:rsidRPr="00A35DB8" w:rsidRDefault="00A35DB8" w:rsidP="00DB3245">
      <w:pPr>
        <w:pStyle w:val="Paragraphedeliste"/>
        <w:numPr>
          <w:ilvl w:val="0"/>
          <w:numId w:val="55"/>
        </w:numPr>
      </w:pPr>
      <w:r w:rsidRPr="00A35DB8">
        <w:t xml:space="preserve">Intégration de </w:t>
      </w:r>
      <w:proofErr w:type="spellStart"/>
      <w:r w:rsidRPr="00A35DB8">
        <w:t>SonarQube</w:t>
      </w:r>
      <w:proofErr w:type="spellEnd"/>
      <w:r w:rsidRPr="00A35DB8">
        <w:t xml:space="preserve"> dans </w:t>
      </w:r>
      <w:proofErr w:type="gramStart"/>
      <w:r w:rsidRPr="00A35DB8">
        <w:t>la pipeline</w:t>
      </w:r>
      <w:proofErr w:type="gramEnd"/>
      <w:r w:rsidRPr="00A35DB8">
        <w:t xml:space="preserve"> pour suivre les progressions d'amélioration du code</w:t>
      </w:r>
    </w:p>
    <w:p w14:paraId="67931C4C" w14:textId="77777777" w:rsidR="00A35DB8" w:rsidRPr="00A35DB8" w:rsidRDefault="00A35DB8" w:rsidP="00DB3245">
      <w:pPr>
        <w:pStyle w:val="Titre2"/>
      </w:pPr>
      <w:r w:rsidRPr="00A35DB8">
        <w:t>Surveillance et monitoring</w:t>
      </w:r>
    </w:p>
    <w:p w14:paraId="63FDEF33" w14:textId="06D91336" w:rsidR="00A35DB8" w:rsidRPr="00A35DB8" w:rsidRDefault="00A35DB8" w:rsidP="00DB3245">
      <w:r w:rsidRPr="00A35DB8">
        <w:t>Implémentation d'outils de monitoring proactif (</w:t>
      </w:r>
      <w:proofErr w:type="spellStart"/>
      <w:r w:rsidRPr="00A35DB8">
        <w:t>grafana</w:t>
      </w:r>
      <w:proofErr w:type="spellEnd"/>
      <w:r w:rsidR="00DB3245">
        <w:t xml:space="preserve"> / </w:t>
      </w:r>
      <w:proofErr w:type="spellStart"/>
      <w:r w:rsidR="00DB3245">
        <w:t>prometheus</w:t>
      </w:r>
      <w:proofErr w:type="spellEnd"/>
      <w:r w:rsidRPr="00A35DB8">
        <w:t xml:space="preserve"> par exemple)</w:t>
      </w:r>
    </w:p>
    <w:p w14:paraId="1FCE5650" w14:textId="77777777" w:rsidR="00A35DB8" w:rsidRPr="00A35DB8" w:rsidRDefault="00A35DB8" w:rsidP="00DB3245">
      <w:pPr>
        <w:pStyle w:val="Titre1"/>
      </w:pPr>
      <w:r w:rsidRPr="00A35DB8">
        <w:rPr>
          <w:b/>
          <w:bCs/>
        </w:rPr>
        <w:t>8. Analyse des Processus Métier</w:t>
      </w:r>
    </w:p>
    <w:p w14:paraId="49D20C49" w14:textId="77777777" w:rsidR="00A35DB8" w:rsidRPr="00A35DB8" w:rsidRDefault="00A35DB8" w:rsidP="00DB3245">
      <w:pPr>
        <w:pStyle w:val="Titre2"/>
      </w:pPr>
      <w:r w:rsidRPr="00A35DB8">
        <w:t>Adéquation avec les besoins fonctionnels</w:t>
      </w:r>
    </w:p>
    <w:p w14:paraId="1A2E2277" w14:textId="54981E4B" w:rsidR="00A35DB8" w:rsidRPr="00A35DB8" w:rsidRDefault="00A35DB8" w:rsidP="00DB3245">
      <w:r w:rsidRPr="00A35DB8">
        <w:t xml:space="preserve">Nécessité </w:t>
      </w:r>
      <w:r w:rsidR="00DB3245">
        <w:t>d’un nouveau back offices</w:t>
      </w:r>
      <w:r w:rsidRPr="00A35DB8">
        <w:t xml:space="preserve"> pour les franchisés.</w:t>
      </w:r>
    </w:p>
    <w:p w14:paraId="76ECEFD1" w14:textId="77777777" w:rsidR="00A35DB8" w:rsidRPr="00A35DB8" w:rsidRDefault="00A35DB8" w:rsidP="00DB3245">
      <w:pPr>
        <w:pStyle w:val="Titre2"/>
      </w:pPr>
      <w:r w:rsidRPr="00A35DB8">
        <w:t>Identification des incohérences</w:t>
      </w:r>
    </w:p>
    <w:p w14:paraId="7AB914CA" w14:textId="32B22A7B" w:rsidR="00A35DB8" w:rsidRPr="00A35DB8" w:rsidRDefault="00DB3245" w:rsidP="00DB3245">
      <w:r>
        <w:t xml:space="preserve">Revoir </w:t>
      </w:r>
      <w:r w:rsidR="00D27895">
        <w:t xml:space="preserve">la synchronisation entre la base Good Food et l’ERP. </w:t>
      </w:r>
      <w:r w:rsidR="00812E57">
        <w:t>Discutez de l’utilisation de L’ERP et voir s’il peut être remplacé par une application interne</w:t>
      </w:r>
      <w:r w:rsidR="00AD2604">
        <w:t>. (Voir le prix de l’ERP et les économies qu’on pourrait faire si on le remplace)</w:t>
      </w:r>
      <w:r w:rsidR="00A50DBF">
        <w:t xml:space="preserve"> </w:t>
      </w:r>
    </w:p>
    <w:p w14:paraId="295F90EE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lastRenderedPageBreak/>
        <w:t> </w:t>
      </w:r>
    </w:p>
    <w:p w14:paraId="5247C490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9. Livrables de l'Audit</w:t>
      </w:r>
    </w:p>
    <w:p w14:paraId="264CBACE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68A7394A" w14:textId="77777777" w:rsidR="00A35DB8" w:rsidRPr="00A35DB8" w:rsidRDefault="00A35DB8" w:rsidP="00AD2604">
      <w:pPr>
        <w:pStyle w:val="Titre2"/>
      </w:pPr>
      <w:r w:rsidRPr="00A35DB8">
        <w:t>Recommandations et plan d'action détaillé.</w:t>
      </w:r>
    </w:p>
    <w:p w14:paraId="724DBE85" w14:textId="77777777" w:rsidR="00A35DB8" w:rsidRPr="00A35DB8" w:rsidRDefault="00A35DB8" w:rsidP="00AD2604">
      <w:pPr>
        <w:pStyle w:val="Titre2"/>
      </w:pPr>
      <w:r w:rsidRPr="00A35DB8">
        <w:t>Indicateurs de qualité (KPIs).</w:t>
      </w:r>
    </w:p>
    <w:p w14:paraId="2B92F113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  <w:t> </w:t>
      </w:r>
    </w:p>
    <w:p w14:paraId="3F372A03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10. Conclusion et Recommandations Finales</w:t>
      </w:r>
    </w:p>
    <w:p w14:paraId="42539333" w14:textId="77777777" w:rsidR="00A35DB8" w:rsidRDefault="00A35DB8" w:rsidP="00AD2604">
      <w:pPr>
        <w:pStyle w:val="Titre2"/>
      </w:pPr>
      <w:r w:rsidRPr="00A35DB8">
        <w:t>Synthèse des constats et recommandations.</w:t>
      </w:r>
    </w:p>
    <w:p w14:paraId="6E0AEEB2" w14:textId="4BD98132" w:rsidR="00AD2604" w:rsidRDefault="00AD2604" w:rsidP="00AD2604">
      <w:r>
        <w:t>Faire un tableau avec les constats et les recommandations pour mitiger les risques</w:t>
      </w:r>
    </w:p>
    <w:p w14:paraId="64EC21AB" w14:textId="4D8266DE" w:rsidR="00AD2604" w:rsidRPr="00AD2604" w:rsidRDefault="004E3B25" w:rsidP="00AD2604">
      <w:r>
        <w:t>Trier les recommandations par ordre d’importances et de temps de mise en œuvre.</w:t>
      </w:r>
    </w:p>
    <w:p w14:paraId="71350F82" w14:textId="77777777" w:rsidR="00A35DB8" w:rsidRPr="00A35DB8" w:rsidRDefault="00A35DB8" w:rsidP="00AD2604">
      <w:pPr>
        <w:pStyle w:val="Titre2"/>
      </w:pPr>
      <w:r w:rsidRPr="00A35DB8">
        <w:t>Suivi des prochaines étapes.</w:t>
      </w:r>
    </w:p>
    <w:p w14:paraId="1BA0D1CF" w14:textId="00B4A241" w:rsidR="00A35DB8" w:rsidRPr="00A35DB8" w:rsidRDefault="00A35DB8" w:rsidP="00AD2604">
      <w:r w:rsidRPr="00A35DB8">
        <w:t> </w:t>
      </w:r>
      <w:r w:rsidR="00AD2604">
        <w:t xml:space="preserve">Faire une road </w:t>
      </w:r>
      <w:proofErr w:type="spellStart"/>
      <w:r w:rsidR="00AD2604">
        <w:t>map</w:t>
      </w:r>
      <w:proofErr w:type="spellEnd"/>
      <w:r w:rsidR="00AD2604">
        <w:t xml:space="preserve"> des prochaines étapes d’évolution</w:t>
      </w:r>
      <w:r w:rsidR="004E3B25">
        <w:t xml:space="preserve"> avec des deadlines pour pouvoir suivre les évolutions.</w:t>
      </w:r>
      <w:r w:rsidR="00AD2604">
        <w:t xml:space="preserve"> </w:t>
      </w:r>
    </w:p>
    <w:p w14:paraId="039DB51D" w14:textId="77777777" w:rsidR="00A35DB8" w:rsidRPr="00A35DB8" w:rsidRDefault="00A35DB8" w:rsidP="00A35DB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 w:rsidRPr="00A35DB8"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  <w:t>Annexes</w:t>
      </w:r>
    </w:p>
    <w:p w14:paraId="5439D4E1" w14:textId="77777777" w:rsidR="00A35DB8" w:rsidRPr="00A35DB8" w:rsidRDefault="00A35DB8" w:rsidP="00AD2604">
      <w:pPr>
        <w:pStyle w:val="Titre2"/>
      </w:pPr>
      <w:r w:rsidRPr="00A35DB8">
        <w:t>Glossaire des termes techniques.</w:t>
      </w:r>
    </w:p>
    <w:p w14:paraId="49A8902F" w14:textId="77777777" w:rsidR="00A35DB8" w:rsidRPr="00A35DB8" w:rsidRDefault="00A35DB8" w:rsidP="00AD2604">
      <w:pPr>
        <w:pStyle w:val="Titre2"/>
      </w:pPr>
      <w:r w:rsidRPr="00A35DB8">
        <w:t>Liste des outils utilisés.</w:t>
      </w:r>
    </w:p>
    <w:p w14:paraId="62B029BF" w14:textId="77777777" w:rsidR="00A35DB8" w:rsidRPr="00A35DB8" w:rsidRDefault="00A35DB8" w:rsidP="00AD2604">
      <w:pPr>
        <w:pStyle w:val="Titre2"/>
      </w:pPr>
      <w:r w:rsidRPr="00A35DB8">
        <w:t>Documentation de référence.</w:t>
      </w:r>
    </w:p>
    <w:p w14:paraId="1B3E79F4" w14:textId="77777777" w:rsidR="00A35DB8" w:rsidRPr="00A35DB8" w:rsidRDefault="00A35DB8" w:rsidP="00AD2604">
      <w:pPr>
        <w:pStyle w:val="Titre2"/>
      </w:pPr>
      <w:r w:rsidRPr="00A35DB8">
        <w:t>Captures d'écran et logs.</w:t>
      </w:r>
    </w:p>
    <w:p w14:paraId="6EFDC142" w14:textId="77777777" w:rsidR="00DA0F2B" w:rsidRPr="00A35DB8" w:rsidRDefault="00DA0F2B" w:rsidP="00A35DB8"/>
    <w:sectPr w:rsidR="00DA0F2B" w:rsidRPr="00A35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36E2"/>
    <w:multiLevelType w:val="multilevel"/>
    <w:tmpl w:val="703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647"/>
    <w:multiLevelType w:val="multilevel"/>
    <w:tmpl w:val="B686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7EEE"/>
    <w:multiLevelType w:val="hybridMultilevel"/>
    <w:tmpl w:val="76A63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7558"/>
    <w:multiLevelType w:val="multilevel"/>
    <w:tmpl w:val="255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54C3D"/>
    <w:multiLevelType w:val="multilevel"/>
    <w:tmpl w:val="0AEC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D27FDD"/>
    <w:multiLevelType w:val="multilevel"/>
    <w:tmpl w:val="1F3C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5F4FD7"/>
    <w:multiLevelType w:val="hybridMultilevel"/>
    <w:tmpl w:val="7EA0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4EDA"/>
    <w:multiLevelType w:val="multilevel"/>
    <w:tmpl w:val="9E5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BA3764"/>
    <w:multiLevelType w:val="multilevel"/>
    <w:tmpl w:val="8842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E7D53"/>
    <w:multiLevelType w:val="hybridMultilevel"/>
    <w:tmpl w:val="55201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936"/>
    <w:multiLevelType w:val="hybridMultilevel"/>
    <w:tmpl w:val="CBBCA5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32702"/>
    <w:multiLevelType w:val="multilevel"/>
    <w:tmpl w:val="5734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3824EE"/>
    <w:multiLevelType w:val="multilevel"/>
    <w:tmpl w:val="035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C6C01"/>
    <w:multiLevelType w:val="hybridMultilevel"/>
    <w:tmpl w:val="6D62A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6235A"/>
    <w:multiLevelType w:val="hybridMultilevel"/>
    <w:tmpl w:val="CC5ED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4348B"/>
    <w:multiLevelType w:val="multilevel"/>
    <w:tmpl w:val="F798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7545F3"/>
    <w:multiLevelType w:val="multilevel"/>
    <w:tmpl w:val="82F6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361870"/>
    <w:multiLevelType w:val="hybridMultilevel"/>
    <w:tmpl w:val="5D9EF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786E43"/>
    <w:multiLevelType w:val="multilevel"/>
    <w:tmpl w:val="992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DC30F2"/>
    <w:multiLevelType w:val="multilevel"/>
    <w:tmpl w:val="C60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3B60B1"/>
    <w:multiLevelType w:val="multilevel"/>
    <w:tmpl w:val="6A8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D32648"/>
    <w:multiLevelType w:val="multilevel"/>
    <w:tmpl w:val="848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A36989"/>
    <w:multiLevelType w:val="multilevel"/>
    <w:tmpl w:val="1706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074480"/>
    <w:multiLevelType w:val="multilevel"/>
    <w:tmpl w:val="3A4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604972"/>
    <w:multiLevelType w:val="hybridMultilevel"/>
    <w:tmpl w:val="BF00F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0F774B"/>
    <w:multiLevelType w:val="multilevel"/>
    <w:tmpl w:val="751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6B1ADF"/>
    <w:multiLevelType w:val="hybridMultilevel"/>
    <w:tmpl w:val="16C25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A4414"/>
    <w:multiLevelType w:val="multilevel"/>
    <w:tmpl w:val="F628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01534"/>
    <w:multiLevelType w:val="multilevel"/>
    <w:tmpl w:val="292C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3365AA"/>
    <w:multiLevelType w:val="multilevel"/>
    <w:tmpl w:val="08F0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ED3CA2"/>
    <w:multiLevelType w:val="multilevel"/>
    <w:tmpl w:val="B2A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CA3605"/>
    <w:multiLevelType w:val="hybridMultilevel"/>
    <w:tmpl w:val="129C5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77513"/>
    <w:multiLevelType w:val="multilevel"/>
    <w:tmpl w:val="4A0E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A73433"/>
    <w:multiLevelType w:val="multilevel"/>
    <w:tmpl w:val="691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5B7220"/>
    <w:multiLevelType w:val="multilevel"/>
    <w:tmpl w:val="F55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D12264"/>
    <w:multiLevelType w:val="hybridMultilevel"/>
    <w:tmpl w:val="04BC1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F533F0"/>
    <w:multiLevelType w:val="multilevel"/>
    <w:tmpl w:val="558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D05A58"/>
    <w:multiLevelType w:val="hybridMultilevel"/>
    <w:tmpl w:val="5DB09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75921"/>
    <w:multiLevelType w:val="multilevel"/>
    <w:tmpl w:val="2EC8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B650C34"/>
    <w:multiLevelType w:val="multilevel"/>
    <w:tmpl w:val="983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A848C4"/>
    <w:multiLevelType w:val="multilevel"/>
    <w:tmpl w:val="AC0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BF3CA2"/>
    <w:multiLevelType w:val="multilevel"/>
    <w:tmpl w:val="828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ED30A06"/>
    <w:multiLevelType w:val="multilevel"/>
    <w:tmpl w:val="4F62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DC5B51"/>
    <w:multiLevelType w:val="hybridMultilevel"/>
    <w:tmpl w:val="19CCF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15337"/>
    <w:multiLevelType w:val="multilevel"/>
    <w:tmpl w:val="510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10C652D"/>
    <w:multiLevelType w:val="multilevel"/>
    <w:tmpl w:val="60B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41539C6"/>
    <w:multiLevelType w:val="hybridMultilevel"/>
    <w:tmpl w:val="ACC8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D206B0"/>
    <w:multiLevelType w:val="hybridMultilevel"/>
    <w:tmpl w:val="8758C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C27D08"/>
    <w:multiLevelType w:val="multilevel"/>
    <w:tmpl w:val="D52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97D1CF9"/>
    <w:multiLevelType w:val="multilevel"/>
    <w:tmpl w:val="504C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84409F"/>
    <w:multiLevelType w:val="multilevel"/>
    <w:tmpl w:val="8CF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A016E84"/>
    <w:multiLevelType w:val="multilevel"/>
    <w:tmpl w:val="22D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F747B6D"/>
    <w:multiLevelType w:val="multilevel"/>
    <w:tmpl w:val="91C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52603E1"/>
    <w:multiLevelType w:val="hybridMultilevel"/>
    <w:tmpl w:val="EF58A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3212C6"/>
    <w:multiLevelType w:val="multilevel"/>
    <w:tmpl w:val="E36A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013825">
    <w:abstractNumId w:val="27"/>
  </w:num>
  <w:num w:numId="2" w16cid:durableId="934442948">
    <w:abstractNumId w:val="49"/>
  </w:num>
  <w:num w:numId="3" w16cid:durableId="2020737790">
    <w:abstractNumId w:val="39"/>
  </w:num>
  <w:num w:numId="4" w16cid:durableId="1292204500">
    <w:abstractNumId w:val="1"/>
  </w:num>
  <w:num w:numId="5" w16cid:durableId="287516080">
    <w:abstractNumId w:val="8"/>
  </w:num>
  <w:num w:numId="6" w16cid:durableId="792553732">
    <w:abstractNumId w:val="3"/>
  </w:num>
  <w:num w:numId="7" w16cid:durableId="2076195931">
    <w:abstractNumId w:val="54"/>
  </w:num>
  <w:num w:numId="8" w16cid:durableId="1072506966">
    <w:abstractNumId w:val="25"/>
  </w:num>
  <w:num w:numId="9" w16cid:durableId="585266671">
    <w:abstractNumId w:val="12"/>
  </w:num>
  <w:num w:numId="10" w16cid:durableId="1331330021">
    <w:abstractNumId w:val="20"/>
  </w:num>
  <w:num w:numId="11" w16cid:durableId="677122488">
    <w:abstractNumId w:val="33"/>
  </w:num>
  <w:num w:numId="12" w16cid:durableId="1938369916">
    <w:abstractNumId w:val="28"/>
  </w:num>
  <w:num w:numId="13" w16cid:durableId="1256943672">
    <w:abstractNumId w:val="23"/>
  </w:num>
  <w:num w:numId="14" w16cid:durableId="1291672447">
    <w:abstractNumId w:val="41"/>
  </w:num>
  <w:num w:numId="15" w16cid:durableId="2085906726">
    <w:abstractNumId w:val="48"/>
  </w:num>
  <w:num w:numId="16" w16cid:durableId="1833527368">
    <w:abstractNumId w:val="15"/>
  </w:num>
  <w:num w:numId="17" w16cid:durableId="901140167">
    <w:abstractNumId w:val="42"/>
    <w:lvlOverride w:ilvl="0">
      <w:startOverride w:val="1"/>
    </w:lvlOverride>
  </w:num>
  <w:num w:numId="18" w16cid:durableId="869612386">
    <w:abstractNumId w:val="5"/>
  </w:num>
  <w:num w:numId="19" w16cid:durableId="131872943">
    <w:abstractNumId w:val="36"/>
  </w:num>
  <w:num w:numId="20" w16cid:durableId="1458641698">
    <w:abstractNumId w:val="32"/>
  </w:num>
  <w:num w:numId="21" w16cid:durableId="2099861663">
    <w:abstractNumId w:val="11"/>
  </w:num>
  <w:num w:numId="22" w16cid:durableId="775635130">
    <w:abstractNumId w:val="7"/>
  </w:num>
  <w:num w:numId="23" w16cid:durableId="541065257">
    <w:abstractNumId w:val="50"/>
  </w:num>
  <w:num w:numId="24" w16cid:durableId="2002267284">
    <w:abstractNumId w:val="45"/>
  </w:num>
  <w:num w:numId="25" w16cid:durableId="266079691">
    <w:abstractNumId w:val="38"/>
  </w:num>
  <w:num w:numId="26" w16cid:durableId="718824864">
    <w:abstractNumId w:val="40"/>
  </w:num>
  <w:num w:numId="27" w16cid:durableId="935744461">
    <w:abstractNumId w:val="52"/>
  </w:num>
  <w:num w:numId="28" w16cid:durableId="1037513545">
    <w:abstractNumId w:val="19"/>
  </w:num>
  <w:num w:numId="29" w16cid:durableId="1495533276">
    <w:abstractNumId w:val="22"/>
  </w:num>
  <w:num w:numId="30" w16cid:durableId="1394430703">
    <w:abstractNumId w:val="44"/>
  </w:num>
  <w:num w:numId="31" w16cid:durableId="1525560138">
    <w:abstractNumId w:val="34"/>
  </w:num>
  <w:num w:numId="32" w16cid:durableId="2003505583">
    <w:abstractNumId w:val="51"/>
  </w:num>
  <w:num w:numId="33" w16cid:durableId="1653631568">
    <w:abstractNumId w:val="4"/>
  </w:num>
  <w:num w:numId="34" w16cid:durableId="435254888">
    <w:abstractNumId w:val="29"/>
  </w:num>
  <w:num w:numId="35" w16cid:durableId="1690252365">
    <w:abstractNumId w:val="30"/>
  </w:num>
  <w:num w:numId="36" w16cid:durableId="157892986">
    <w:abstractNumId w:val="18"/>
  </w:num>
  <w:num w:numId="37" w16cid:durableId="1083835232">
    <w:abstractNumId w:val="16"/>
  </w:num>
  <w:num w:numId="38" w16cid:durableId="824976719">
    <w:abstractNumId w:val="21"/>
  </w:num>
  <w:num w:numId="39" w16cid:durableId="1882129201">
    <w:abstractNumId w:val="0"/>
  </w:num>
  <w:num w:numId="40" w16cid:durableId="404568335">
    <w:abstractNumId w:val="26"/>
  </w:num>
  <w:num w:numId="41" w16cid:durableId="1457673715">
    <w:abstractNumId w:val="2"/>
  </w:num>
  <w:num w:numId="42" w16cid:durableId="406079387">
    <w:abstractNumId w:val="31"/>
  </w:num>
  <w:num w:numId="43" w16cid:durableId="699164193">
    <w:abstractNumId w:val="35"/>
  </w:num>
  <w:num w:numId="44" w16cid:durableId="1037697820">
    <w:abstractNumId w:val="47"/>
  </w:num>
  <w:num w:numId="45" w16cid:durableId="1585064597">
    <w:abstractNumId w:val="43"/>
  </w:num>
  <w:num w:numId="46" w16cid:durableId="1022510174">
    <w:abstractNumId w:val="9"/>
  </w:num>
  <w:num w:numId="47" w16cid:durableId="1062873334">
    <w:abstractNumId w:val="10"/>
  </w:num>
  <w:num w:numId="48" w16cid:durableId="1836527746">
    <w:abstractNumId w:val="13"/>
  </w:num>
  <w:num w:numId="49" w16cid:durableId="571889886">
    <w:abstractNumId w:val="6"/>
  </w:num>
  <w:num w:numId="50" w16cid:durableId="1327898751">
    <w:abstractNumId w:val="37"/>
  </w:num>
  <w:num w:numId="51" w16cid:durableId="1201896815">
    <w:abstractNumId w:val="46"/>
  </w:num>
  <w:num w:numId="52" w16cid:durableId="1795519206">
    <w:abstractNumId w:val="17"/>
  </w:num>
  <w:num w:numId="53" w16cid:durableId="1688482703">
    <w:abstractNumId w:val="24"/>
  </w:num>
  <w:num w:numId="54" w16cid:durableId="327488722">
    <w:abstractNumId w:val="53"/>
  </w:num>
  <w:num w:numId="55" w16cid:durableId="14349359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2B"/>
    <w:rsid w:val="003C6943"/>
    <w:rsid w:val="004E3B25"/>
    <w:rsid w:val="006E1E7F"/>
    <w:rsid w:val="00812E57"/>
    <w:rsid w:val="00954E51"/>
    <w:rsid w:val="00A35DB8"/>
    <w:rsid w:val="00A50DBF"/>
    <w:rsid w:val="00AD2604"/>
    <w:rsid w:val="00B672F0"/>
    <w:rsid w:val="00D27895"/>
    <w:rsid w:val="00D3614C"/>
    <w:rsid w:val="00DA0F2B"/>
    <w:rsid w:val="00DB3245"/>
    <w:rsid w:val="00FB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0BA7"/>
  <w15:chartTrackingRefBased/>
  <w15:docId w15:val="{4997BD60-E49D-4136-A723-1965FFD6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F2B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F2B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F2B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A0F2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F2B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F2B"/>
    <w:rPr>
      <w:rFonts w:eastAsiaTheme="majorEastAsia" w:cstheme="majorBidi"/>
      <w:i/>
      <w:iCs/>
      <w:color w:val="1481A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F2B"/>
    <w:rPr>
      <w:rFonts w:eastAsiaTheme="majorEastAsia" w:cstheme="majorBidi"/>
      <w:color w:val="1481A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F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F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F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F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F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F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F2B"/>
    <w:rPr>
      <w:i/>
      <w:iCs/>
      <w:color w:val="1481A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F2B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F2B"/>
    <w:rPr>
      <w:i/>
      <w:iCs/>
      <w:color w:val="1481AB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F2B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762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LORCA</dc:creator>
  <cp:keywords/>
  <dc:description/>
  <cp:lastModifiedBy>Florian LORCA</cp:lastModifiedBy>
  <cp:revision>11</cp:revision>
  <dcterms:created xsi:type="dcterms:W3CDTF">2025-01-20T05:50:00Z</dcterms:created>
  <dcterms:modified xsi:type="dcterms:W3CDTF">2025-01-22T12:57:00Z</dcterms:modified>
</cp:coreProperties>
</file>