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FA29E" w14:textId="77777777" w:rsidR="00787478" w:rsidRPr="00787478" w:rsidRDefault="00787478" w:rsidP="00787478">
      <w:pPr>
        <w:pStyle w:val="Titre1"/>
      </w:pPr>
      <w:r w:rsidRPr="00787478">
        <w:t>1. Introduction</w:t>
      </w:r>
    </w:p>
    <w:p w14:paraId="13DE3B8D" w14:textId="77777777" w:rsidR="00787478" w:rsidRPr="00787478" w:rsidRDefault="00787478" w:rsidP="00787478">
      <w:r w:rsidRPr="00787478">
        <w:rPr>
          <w:rStyle w:val="Titre2Car"/>
        </w:rPr>
        <w:t>1.1 Objectif du Document</w:t>
      </w:r>
      <w:r w:rsidRPr="00787478">
        <w:rPr>
          <w:b/>
          <w:bCs/>
        </w:rPr>
        <w:br/>
      </w:r>
      <w:r w:rsidRPr="00787478">
        <w:t>Explique l’intention et la portée du document (ex. : informer les parties prenantes, servir de base à la maintenance, etc.).</w:t>
      </w:r>
    </w:p>
    <w:p w14:paraId="4F9F53E2" w14:textId="77777777" w:rsidR="00787478" w:rsidRPr="00787478" w:rsidRDefault="00787478" w:rsidP="00787478">
      <w:r w:rsidRPr="00787478">
        <w:rPr>
          <w:rStyle w:val="Titre2Car"/>
        </w:rPr>
        <w:t>1.2 Contexte et Portée du Système</w:t>
      </w:r>
      <w:r w:rsidRPr="00787478">
        <w:rPr>
          <w:b/>
          <w:bCs/>
        </w:rPr>
        <w:br/>
      </w:r>
      <w:r w:rsidRPr="00787478">
        <w:t>Décris brièvement le système visé, son périmètre fonctionnel et son lien avec l’écosystème (clients, partenaires, réglementations, etc.).</w:t>
      </w:r>
    </w:p>
    <w:p w14:paraId="2E61DFC4" w14:textId="77777777" w:rsidR="00787478" w:rsidRPr="00787478" w:rsidRDefault="00787478" w:rsidP="00787478">
      <w:r w:rsidRPr="00787478">
        <w:rPr>
          <w:rStyle w:val="Titre2Car"/>
        </w:rPr>
        <w:t>1.3 Parties Prenantes et Audiences Cibles</w:t>
      </w:r>
      <w:r w:rsidRPr="00787478">
        <w:rPr>
          <w:b/>
          <w:bCs/>
        </w:rPr>
        <w:br/>
      </w:r>
      <w:r w:rsidRPr="00787478">
        <w:t>Identifie qui lira le document et pourquoi (analystes, architectes, équipes de support, etc.).</w:t>
      </w:r>
    </w:p>
    <w:p w14:paraId="7BD233CC" w14:textId="77777777" w:rsidR="00787478" w:rsidRPr="00787478" w:rsidRDefault="00787478" w:rsidP="00787478">
      <w:pPr>
        <w:rPr>
          <w:b/>
          <w:bCs/>
        </w:rPr>
      </w:pPr>
      <w:r w:rsidRPr="00787478">
        <w:rPr>
          <w:rStyle w:val="Titre2Car"/>
        </w:rPr>
        <w:t>1.4 Définitions, Acronymes et Abréviations</w:t>
      </w:r>
      <w:r w:rsidRPr="00787478">
        <w:rPr>
          <w:b/>
          <w:bCs/>
        </w:rPr>
        <w:br/>
      </w:r>
      <w:r w:rsidRPr="00787478">
        <w:t>Liste les termes spécifiques au domaine, les abréviations techniques, etc.</w:t>
      </w:r>
    </w:p>
    <w:p w14:paraId="4A1A11E5" w14:textId="77777777" w:rsidR="00787478" w:rsidRPr="00787478" w:rsidRDefault="00787478" w:rsidP="00787478">
      <w:r w:rsidRPr="00787478">
        <w:rPr>
          <w:rStyle w:val="Titre2Car"/>
        </w:rPr>
        <w:t>1.5 Références</w:t>
      </w:r>
      <w:r w:rsidRPr="00787478">
        <w:rPr>
          <w:b/>
          <w:bCs/>
        </w:rPr>
        <w:br/>
      </w:r>
      <w:r w:rsidRPr="00787478">
        <w:t>Documents externes ou internes sur lesquels s’appuie cette architecture (spécifications, manuels, normes, etc.).</w:t>
      </w:r>
    </w:p>
    <w:p w14:paraId="652D5089" w14:textId="77777777" w:rsidR="00787478" w:rsidRPr="00787478" w:rsidRDefault="00787478" w:rsidP="00787478">
      <w:r w:rsidRPr="00787478">
        <w:rPr>
          <w:rStyle w:val="Titre2Car"/>
        </w:rPr>
        <w:t>1.6 Structure du Document</w:t>
      </w:r>
      <w:r w:rsidRPr="00787478">
        <w:rPr>
          <w:b/>
          <w:bCs/>
        </w:rPr>
        <w:br/>
      </w:r>
      <w:r w:rsidRPr="00787478">
        <w:t>Explique brièvement la logique d’organisation : comment lire et naviguer dans ce document.</w:t>
      </w:r>
    </w:p>
    <w:p w14:paraId="16778983" w14:textId="7289A429" w:rsidR="00787478" w:rsidRPr="00787478" w:rsidRDefault="00787478" w:rsidP="00787478">
      <w:pPr>
        <w:rPr>
          <w:b/>
          <w:bCs/>
        </w:rPr>
      </w:pPr>
    </w:p>
    <w:p w14:paraId="02E33618" w14:textId="77777777" w:rsidR="00787478" w:rsidRPr="00787478" w:rsidRDefault="00787478" w:rsidP="00787478">
      <w:pPr>
        <w:pStyle w:val="Titre1"/>
      </w:pPr>
      <w:r w:rsidRPr="00787478">
        <w:t>2. Vue Logique</w:t>
      </w:r>
    </w:p>
    <w:p w14:paraId="619EDF7A" w14:textId="77777777" w:rsidR="00787478" w:rsidRPr="00787478" w:rsidRDefault="00787478" w:rsidP="00D80B4F">
      <w:r w:rsidRPr="00787478">
        <w:t>Audience principale : Analystes fonctionnels et architectes</w:t>
      </w:r>
    </w:p>
    <w:p w14:paraId="26F04455" w14:textId="77777777" w:rsidR="00787478" w:rsidRPr="00787478" w:rsidRDefault="00787478" w:rsidP="00787478">
      <w:pPr>
        <w:pStyle w:val="Titre2"/>
      </w:pPr>
      <w:r w:rsidRPr="00787478">
        <w:t>2.1 Vue d’Ensemble du Domaine Métier</w:t>
      </w:r>
    </w:p>
    <w:p w14:paraId="6A7A48C4" w14:textId="77777777" w:rsidR="00787478" w:rsidRPr="00787478" w:rsidRDefault="00787478" w:rsidP="00D80B4F">
      <w:r w:rsidRPr="00787478">
        <w:t>Brève présentation du domaine métier couvert par l’application.</w:t>
      </w:r>
    </w:p>
    <w:p w14:paraId="704689E0" w14:textId="77777777" w:rsidR="00787478" w:rsidRPr="00787478" w:rsidRDefault="00787478" w:rsidP="00D80B4F">
      <w:r w:rsidRPr="00787478">
        <w:t>Contexte métier, objectifs généraux.</w:t>
      </w:r>
    </w:p>
    <w:p w14:paraId="5D244E2F" w14:textId="77777777" w:rsidR="00787478" w:rsidRPr="00787478" w:rsidRDefault="00787478" w:rsidP="00787478">
      <w:pPr>
        <w:pStyle w:val="Titre2"/>
      </w:pPr>
      <w:r w:rsidRPr="00787478">
        <w:t>2.2 Modèle Conceptuel</w:t>
      </w:r>
    </w:p>
    <w:p w14:paraId="54D84BFF" w14:textId="77777777" w:rsidR="00787478" w:rsidRPr="00787478" w:rsidRDefault="00787478" w:rsidP="00D80B4F">
      <w:r w:rsidRPr="00787478">
        <w:t>Entités Principales du Domaine : description des “objets” majeurs (Clients, Commandes, etc.).</w:t>
      </w:r>
    </w:p>
    <w:p w14:paraId="08E85732" w14:textId="77777777" w:rsidR="00787478" w:rsidRPr="00787478" w:rsidRDefault="00787478" w:rsidP="00D80B4F">
      <w:r w:rsidRPr="00787478">
        <w:t>Relations et Règles Métier : diagrammes de classes ou diagrammes entité-relation pour montrer comment les entités interagissent.</w:t>
      </w:r>
    </w:p>
    <w:p w14:paraId="5465DFAC" w14:textId="77777777" w:rsidR="00787478" w:rsidRPr="00787478" w:rsidRDefault="00787478" w:rsidP="00787478">
      <w:pPr>
        <w:pStyle w:val="Titre2"/>
      </w:pPr>
      <w:r w:rsidRPr="00787478">
        <w:lastRenderedPageBreak/>
        <w:t>2.3 Décomposition en Modules/Packages Fonctionnels</w:t>
      </w:r>
    </w:p>
    <w:p w14:paraId="6342A066" w14:textId="77777777" w:rsidR="00787478" w:rsidRPr="00787478" w:rsidRDefault="00787478" w:rsidP="00D80B4F">
      <w:r w:rsidRPr="00787478">
        <w:t>Regroupements logiques (sous-systèmes, services, “</w:t>
      </w:r>
      <w:proofErr w:type="spellStart"/>
      <w:r w:rsidRPr="00787478">
        <w:t>bounded</w:t>
      </w:r>
      <w:proofErr w:type="spellEnd"/>
      <w:r w:rsidRPr="00787478">
        <w:t xml:space="preserve"> </w:t>
      </w:r>
      <w:proofErr w:type="spellStart"/>
      <w:r w:rsidRPr="00787478">
        <w:t>contexts</w:t>
      </w:r>
      <w:proofErr w:type="spellEnd"/>
      <w:r w:rsidRPr="00787478">
        <w:t>” si DDD, etc.).</w:t>
      </w:r>
    </w:p>
    <w:p w14:paraId="0E105DDF" w14:textId="77777777" w:rsidR="00787478" w:rsidRPr="00787478" w:rsidRDefault="00787478" w:rsidP="00D80B4F">
      <w:r w:rsidRPr="00787478">
        <w:t>Responsabilités et interactions principales de chaque module.</w:t>
      </w:r>
    </w:p>
    <w:p w14:paraId="24EDEE4F" w14:textId="77777777" w:rsidR="00787478" w:rsidRPr="00787478" w:rsidRDefault="00787478" w:rsidP="00787478">
      <w:pPr>
        <w:pStyle w:val="Titre2"/>
      </w:pPr>
      <w:r w:rsidRPr="00787478">
        <w:t>2.4 Abstractions Clés et Leurs Interactions</w:t>
      </w:r>
    </w:p>
    <w:p w14:paraId="56DC0C50" w14:textId="77777777" w:rsidR="00787478" w:rsidRPr="00787478" w:rsidRDefault="00787478" w:rsidP="001674AE">
      <w:r w:rsidRPr="00787478">
        <w:t>Zoom sur les éléments clés de l’architecture fonctionnelle (ex. “contrôleurs”, “services métier”).</w:t>
      </w:r>
    </w:p>
    <w:p w14:paraId="52D13B11" w14:textId="77777777" w:rsidR="00787478" w:rsidRPr="00787478" w:rsidRDefault="00787478" w:rsidP="001674AE">
      <w:r w:rsidRPr="00787478">
        <w:t>Diagrammes de séquence ou diagrammes de collaboration si besoin.</w:t>
      </w:r>
    </w:p>
    <w:p w14:paraId="3FD3EB7E" w14:textId="77777777" w:rsidR="00787478" w:rsidRPr="00787478" w:rsidRDefault="00787478" w:rsidP="00787478">
      <w:pPr>
        <w:pStyle w:val="Titre2"/>
      </w:pPr>
      <w:r w:rsidRPr="00787478">
        <w:t>2.5 Patterns Architecturaux Appliqués</w:t>
      </w:r>
    </w:p>
    <w:p w14:paraId="3FFE2554" w14:textId="77777777" w:rsidR="00787478" w:rsidRPr="00787478" w:rsidRDefault="00787478" w:rsidP="001674AE">
      <w:r w:rsidRPr="00787478">
        <w:t xml:space="preserve">MVC, Hexagonal, </w:t>
      </w:r>
      <w:proofErr w:type="spellStart"/>
      <w:r w:rsidRPr="00787478">
        <w:t>Microservices</w:t>
      </w:r>
      <w:proofErr w:type="spellEnd"/>
      <w:r w:rsidRPr="00787478">
        <w:t xml:space="preserve">, Event </w:t>
      </w:r>
      <w:proofErr w:type="spellStart"/>
      <w:r w:rsidRPr="00787478">
        <w:t>Sourcing</w:t>
      </w:r>
      <w:proofErr w:type="spellEnd"/>
      <w:r w:rsidRPr="00787478">
        <w:t>, etc.</w:t>
      </w:r>
    </w:p>
    <w:p w14:paraId="13EAD837" w14:textId="77777777" w:rsidR="00787478" w:rsidRPr="00787478" w:rsidRDefault="00787478" w:rsidP="001674AE">
      <w:r w:rsidRPr="00787478">
        <w:t>Raison d’être du choix de ces patterns.</w:t>
      </w:r>
    </w:p>
    <w:p w14:paraId="33758182" w14:textId="77777777" w:rsidR="00787478" w:rsidRPr="00787478" w:rsidRDefault="00787478" w:rsidP="00787478">
      <w:pPr>
        <w:pStyle w:val="Titre2"/>
      </w:pPr>
      <w:r w:rsidRPr="00787478">
        <w:t>2.6 Justification des Choix de Conception</w:t>
      </w:r>
    </w:p>
    <w:p w14:paraId="3DF635AA" w14:textId="77777777" w:rsidR="00787478" w:rsidRPr="00787478" w:rsidRDefault="00787478" w:rsidP="003D632D">
      <w:r w:rsidRPr="00787478">
        <w:t>Lien entre les exigences fonctionnelles et les éléments de conception.</w:t>
      </w:r>
    </w:p>
    <w:p w14:paraId="297581A4" w14:textId="77777777" w:rsidR="00787478" w:rsidRPr="00787478" w:rsidRDefault="00787478" w:rsidP="003D632D">
      <w:r w:rsidRPr="00787478">
        <w:t>Avantages, inconvénients et compromis retenus.</w:t>
      </w:r>
    </w:p>
    <w:p w14:paraId="1BFB43FA" w14:textId="416885D3" w:rsidR="00787478" w:rsidRPr="00787478" w:rsidRDefault="00787478" w:rsidP="00787478">
      <w:pPr>
        <w:rPr>
          <w:b/>
          <w:bCs/>
        </w:rPr>
      </w:pPr>
    </w:p>
    <w:p w14:paraId="116B87AB" w14:textId="77777777" w:rsidR="00787478" w:rsidRPr="00787478" w:rsidRDefault="00787478" w:rsidP="00787478">
      <w:pPr>
        <w:pStyle w:val="Titre1"/>
      </w:pPr>
      <w:r w:rsidRPr="00787478">
        <w:t>3. Vue de Processus</w:t>
      </w:r>
    </w:p>
    <w:p w14:paraId="65406749" w14:textId="77777777" w:rsidR="00787478" w:rsidRPr="00787478" w:rsidRDefault="00787478" w:rsidP="003D632D">
      <w:r w:rsidRPr="00787478">
        <w:t>Audience principale : Intégrateurs système et architectes performance</w:t>
      </w:r>
    </w:p>
    <w:p w14:paraId="72C75640" w14:textId="77777777" w:rsidR="00787478" w:rsidRPr="00787478" w:rsidRDefault="00787478" w:rsidP="00787478">
      <w:pPr>
        <w:pStyle w:val="Titre2"/>
      </w:pPr>
      <w:r w:rsidRPr="00787478">
        <w:t>3.1 Architecture de Processus</w:t>
      </w:r>
    </w:p>
    <w:p w14:paraId="6444C351" w14:textId="77777777" w:rsidR="00787478" w:rsidRPr="00787478" w:rsidRDefault="00787478" w:rsidP="00402721">
      <w:r w:rsidRPr="00787478">
        <w:t xml:space="preserve">Comment le système s’exécute (processus, threads, conteneurs, </w:t>
      </w:r>
      <w:proofErr w:type="spellStart"/>
      <w:r w:rsidRPr="00787478">
        <w:t>microservices</w:t>
      </w:r>
      <w:proofErr w:type="spellEnd"/>
      <w:r w:rsidRPr="00787478">
        <w:t>…).</w:t>
      </w:r>
    </w:p>
    <w:p w14:paraId="3D05F42F" w14:textId="77777777" w:rsidR="00787478" w:rsidRPr="00787478" w:rsidRDefault="00787478" w:rsidP="00402721">
      <w:r w:rsidRPr="00787478">
        <w:t>Diagrammes d’activité ou d’interaction s’il y a lieu.</w:t>
      </w:r>
    </w:p>
    <w:p w14:paraId="28758F49" w14:textId="77777777" w:rsidR="00787478" w:rsidRPr="00787478" w:rsidRDefault="00787478" w:rsidP="00787478">
      <w:pPr>
        <w:pStyle w:val="Titre2"/>
      </w:pPr>
      <w:r w:rsidRPr="00787478">
        <w:t>3.2 Communication Inter-Processus</w:t>
      </w:r>
    </w:p>
    <w:p w14:paraId="41069FB0" w14:textId="77777777" w:rsidR="00787478" w:rsidRPr="00787478" w:rsidRDefault="00787478" w:rsidP="00402721">
      <w:r w:rsidRPr="00787478">
        <w:t>Mécanismes de messaging, protocoles réseau, file d’attente, etc.</w:t>
      </w:r>
    </w:p>
    <w:p w14:paraId="3628F74F" w14:textId="77777777" w:rsidR="00787478" w:rsidRPr="00787478" w:rsidRDefault="00787478" w:rsidP="00402721">
      <w:r w:rsidRPr="00787478">
        <w:t>Gestion des flux asynchrones (si pertinent).</w:t>
      </w:r>
    </w:p>
    <w:p w14:paraId="5CA45967" w14:textId="77777777" w:rsidR="00787478" w:rsidRPr="00787478" w:rsidRDefault="00787478" w:rsidP="00787478">
      <w:pPr>
        <w:pStyle w:val="Titre2"/>
      </w:pPr>
      <w:r w:rsidRPr="00787478">
        <w:t>3.3 Gestion de la Concurrence</w:t>
      </w:r>
    </w:p>
    <w:p w14:paraId="2806BE1A" w14:textId="77777777" w:rsidR="00787478" w:rsidRPr="00787478" w:rsidRDefault="00787478" w:rsidP="00402721">
      <w:r w:rsidRPr="00787478">
        <w:t>Stratégies de threading, pools de connexions, orchestration.</w:t>
      </w:r>
    </w:p>
    <w:p w14:paraId="25B7C4B0" w14:textId="77777777" w:rsidR="00787478" w:rsidRPr="00787478" w:rsidRDefault="00787478" w:rsidP="00402721">
      <w:r w:rsidRPr="00787478">
        <w:t>Sémaphores, verrous ou autres mécanismes de synchronisation.</w:t>
      </w:r>
    </w:p>
    <w:p w14:paraId="1601543B" w14:textId="77777777" w:rsidR="00787478" w:rsidRPr="00787478" w:rsidRDefault="00787478" w:rsidP="00787478">
      <w:pPr>
        <w:pStyle w:val="Titre2"/>
      </w:pPr>
      <w:r w:rsidRPr="00787478">
        <w:lastRenderedPageBreak/>
        <w:t>3.4 Mécanismes de Synchronisation</w:t>
      </w:r>
    </w:p>
    <w:p w14:paraId="4C090911" w14:textId="77777777" w:rsidR="00787478" w:rsidRPr="00787478" w:rsidRDefault="00787478" w:rsidP="00402721">
      <w:r w:rsidRPr="00787478">
        <w:t>Détail des techniques pour éviter la corruption de données ou les conflits (si nécessaire).</w:t>
      </w:r>
    </w:p>
    <w:p w14:paraId="11AD9C68" w14:textId="77777777" w:rsidR="00787478" w:rsidRPr="00787478" w:rsidRDefault="00787478" w:rsidP="00402721">
      <w:r w:rsidRPr="00787478">
        <w:t>Coordination entre processus/services (transactions distribuées, compensations, etc.).</w:t>
      </w:r>
    </w:p>
    <w:p w14:paraId="4C560358" w14:textId="77777777" w:rsidR="00787478" w:rsidRPr="00787478" w:rsidRDefault="00787478" w:rsidP="00787478">
      <w:pPr>
        <w:pStyle w:val="Titre2"/>
      </w:pPr>
      <w:r w:rsidRPr="00787478">
        <w:t>3.5 Considérations de Performance et Scalabilité</w:t>
      </w:r>
    </w:p>
    <w:p w14:paraId="1ACB1E56" w14:textId="77777777" w:rsidR="00787478" w:rsidRPr="00787478" w:rsidRDefault="00787478" w:rsidP="00402721">
      <w:r w:rsidRPr="00787478">
        <w:t>Stratégies de montée en charge (horizontal/vertical).</w:t>
      </w:r>
    </w:p>
    <w:p w14:paraId="7D579B23" w14:textId="77777777" w:rsidR="00787478" w:rsidRPr="00787478" w:rsidRDefault="00787478" w:rsidP="00402721">
      <w:r w:rsidRPr="00787478">
        <w:t xml:space="preserve">Goulots d’étranglement potentiels, mise en cache, </w:t>
      </w:r>
      <w:proofErr w:type="spellStart"/>
      <w:r w:rsidRPr="00787478">
        <w:t>load</w:t>
      </w:r>
      <w:proofErr w:type="spellEnd"/>
      <w:r w:rsidRPr="00787478">
        <w:t xml:space="preserve"> balancing.</w:t>
      </w:r>
    </w:p>
    <w:p w14:paraId="5F8D40F3" w14:textId="77777777" w:rsidR="00787478" w:rsidRPr="00787478" w:rsidRDefault="00787478" w:rsidP="00787478">
      <w:pPr>
        <w:pStyle w:val="Titre1"/>
      </w:pPr>
      <w:r w:rsidRPr="00787478">
        <w:t>4. Vue de Développement</w:t>
      </w:r>
    </w:p>
    <w:p w14:paraId="49019D84" w14:textId="77777777" w:rsidR="00787478" w:rsidRPr="00787478" w:rsidRDefault="00787478" w:rsidP="00402721">
      <w:r w:rsidRPr="00787478">
        <w:t xml:space="preserve">Audience principale : Développeurs et équipe de </w:t>
      </w:r>
      <w:proofErr w:type="spellStart"/>
      <w:r w:rsidRPr="00787478">
        <w:t>build</w:t>
      </w:r>
      <w:proofErr w:type="spellEnd"/>
    </w:p>
    <w:p w14:paraId="5E04B8BA" w14:textId="77777777" w:rsidR="00787478" w:rsidRPr="00787478" w:rsidRDefault="00787478" w:rsidP="00787478">
      <w:pPr>
        <w:pStyle w:val="Titre2"/>
      </w:pPr>
      <w:r w:rsidRPr="00787478">
        <w:t>4.1 Organisation du Code Source</w:t>
      </w:r>
    </w:p>
    <w:p w14:paraId="762FA75C" w14:textId="77777777" w:rsidR="00787478" w:rsidRPr="00787478" w:rsidRDefault="00787478" w:rsidP="00402721">
      <w:r w:rsidRPr="00787478">
        <w:t>Structure par projets, modules ou repositories.</w:t>
      </w:r>
    </w:p>
    <w:p w14:paraId="1D3474ED" w14:textId="77777777" w:rsidR="00787478" w:rsidRPr="00787478" w:rsidRDefault="00787478" w:rsidP="00402721">
      <w:r w:rsidRPr="00787478">
        <w:t>Alignement entre structure de code et décomposition fonctionnelle (si pertinent).</w:t>
      </w:r>
    </w:p>
    <w:p w14:paraId="00766F5C" w14:textId="77777777" w:rsidR="00787478" w:rsidRPr="00787478" w:rsidRDefault="00787478" w:rsidP="00787478">
      <w:pPr>
        <w:pStyle w:val="Titre2"/>
      </w:pPr>
      <w:r w:rsidRPr="00787478">
        <w:t>4.2 Gestion des Dépendances</w:t>
      </w:r>
    </w:p>
    <w:p w14:paraId="5A9AC5EE" w14:textId="77777777" w:rsidR="00787478" w:rsidRPr="00787478" w:rsidRDefault="00787478" w:rsidP="00402721">
      <w:r w:rsidRPr="00787478">
        <w:t xml:space="preserve">Outils (Maven, </w:t>
      </w:r>
      <w:proofErr w:type="spellStart"/>
      <w:r w:rsidRPr="00787478">
        <w:t>Gradle</w:t>
      </w:r>
      <w:proofErr w:type="spellEnd"/>
      <w:r w:rsidRPr="00787478">
        <w:t>, NPM, etc.) et configuration.</w:t>
      </w:r>
    </w:p>
    <w:p w14:paraId="7EA82D6D" w14:textId="491DF7D6" w:rsidR="00787478" w:rsidRPr="00787478" w:rsidRDefault="00787478" w:rsidP="00402721">
      <w:r w:rsidRPr="00787478">
        <w:t>Politique de versioning, librairies tierces critiques</w:t>
      </w:r>
      <w:r w:rsidR="00402721">
        <w:t>, convention de nommage ..</w:t>
      </w:r>
      <w:r w:rsidRPr="00787478">
        <w:t>.</w:t>
      </w:r>
    </w:p>
    <w:p w14:paraId="14E39E78" w14:textId="77777777" w:rsidR="00787478" w:rsidRPr="00787478" w:rsidRDefault="00787478" w:rsidP="00787478">
      <w:pPr>
        <w:pStyle w:val="Titre2"/>
      </w:pPr>
      <w:r w:rsidRPr="00787478">
        <w:t xml:space="preserve">4.3 Structure des </w:t>
      </w:r>
      <w:proofErr w:type="spellStart"/>
      <w:r w:rsidRPr="00787478">
        <w:t>Builds</w:t>
      </w:r>
      <w:proofErr w:type="spellEnd"/>
      <w:r w:rsidRPr="00787478">
        <w:t xml:space="preserve"> et Intégration Continue</w:t>
      </w:r>
    </w:p>
    <w:p w14:paraId="7B431C69" w14:textId="77777777" w:rsidR="00787478" w:rsidRPr="00787478" w:rsidRDefault="00787478" w:rsidP="00402721">
      <w:r w:rsidRPr="00787478">
        <w:t>Processus de compilation, tests automatiques, pipelines CI/CD, etc.</w:t>
      </w:r>
    </w:p>
    <w:p w14:paraId="58A5D889" w14:textId="77777777" w:rsidR="00787478" w:rsidRPr="00787478" w:rsidRDefault="00787478" w:rsidP="00402721">
      <w:r w:rsidRPr="00787478">
        <w:t xml:space="preserve">Environnements de déploiement (test, </w:t>
      </w:r>
      <w:proofErr w:type="spellStart"/>
      <w:r w:rsidRPr="00787478">
        <w:t>staging</w:t>
      </w:r>
      <w:proofErr w:type="spellEnd"/>
      <w:r w:rsidRPr="00787478">
        <w:t>, production).</w:t>
      </w:r>
    </w:p>
    <w:p w14:paraId="6D70EB4A" w14:textId="77777777" w:rsidR="00787478" w:rsidRPr="00787478" w:rsidRDefault="00787478" w:rsidP="00787478">
      <w:pPr>
        <w:pStyle w:val="Titre2"/>
      </w:pPr>
      <w:r w:rsidRPr="00787478">
        <w:t>4.4 Environnements de Développement</w:t>
      </w:r>
    </w:p>
    <w:p w14:paraId="1FFF68D3" w14:textId="77777777" w:rsidR="00787478" w:rsidRPr="00787478" w:rsidRDefault="00787478" w:rsidP="00402721">
      <w:r w:rsidRPr="00787478">
        <w:t>Principaux environnements requis : IDE, conteneurs Docker, bases de données locales, etc.</w:t>
      </w:r>
    </w:p>
    <w:p w14:paraId="246532B5" w14:textId="77777777" w:rsidR="00787478" w:rsidRPr="00787478" w:rsidRDefault="00787478" w:rsidP="00402721">
      <w:r w:rsidRPr="00787478">
        <w:t>Configuration et contraintes spécifiques.</w:t>
      </w:r>
    </w:p>
    <w:p w14:paraId="59570B3D" w14:textId="77777777" w:rsidR="00787478" w:rsidRPr="00787478" w:rsidRDefault="00787478" w:rsidP="00787478">
      <w:pPr>
        <w:pStyle w:val="Titre2"/>
      </w:pPr>
      <w:r w:rsidRPr="00787478">
        <w:t>4.5 Standards et Conventions de Codage</w:t>
      </w:r>
    </w:p>
    <w:p w14:paraId="7B5719EB" w14:textId="77777777" w:rsidR="00787478" w:rsidRPr="00787478" w:rsidRDefault="00787478" w:rsidP="00402721">
      <w:r w:rsidRPr="00787478">
        <w:t>Styles de code, patterns d’implémentation recommandés, linters.</w:t>
      </w:r>
    </w:p>
    <w:p w14:paraId="578A48C0" w14:textId="77777777" w:rsidR="00787478" w:rsidRPr="00787478" w:rsidRDefault="00787478" w:rsidP="00402721">
      <w:r w:rsidRPr="00787478">
        <w:t>Documentation du code et guidelines sur la qualité.</w:t>
      </w:r>
    </w:p>
    <w:p w14:paraId="34991ADE" w14:textId="77777777" w:rsidR="00787478" w:rsidRPr="00787478" w:rsidRDefault="00787478" w:rsidP="00787478">
      <w:pPr>
        <w:pStyle w:val="Titre1"/>
      </w:pPr>
      <w:r w:rsidRPr="00787478">
        <w:t>5. Vue Physique</w:t>
      </w:r>
    </w:p>
    <w:p w14:paraId="70A89847" w14:textId="77777777" w:rsidR="00787478" w:rsidRPr="00787478" w:rsidRDefault="00787478" w:rsidP="00402721">
      <w:r w:rsidRPr="00787478">
        <w:t>Audience principale : Équipes d’exploitation et administrateurs système</w:t>
      </w:r>
    </w:p>
    <w:p w14:paraId="0EE6CFA3" w14:textId="77777777" w:rsidR="00787478" w:rsidRPr="00787478" w:rsidRDefault="00787478" w:rsidP="00787478">
      <w:pPr>
        <w:pStyle w:val="Titre2"/>
      </w:pPr>
      <w:r w:rsidRPr="00787478">
        <w:lastRenderedPageBreak/>
        <w:t>5.1 Topologie du Système</w:t>
      </w:r>
    </w:p>
    <w:p w14:paraId="47B84CCC" w14:textId="77777777" w:rsidR="00787478" w:rsidRPr="00787478" w:rsidRDefault="00787478" w:rsidP="00402721">
      <w:r w:rsidRPr="00787478">
        <w:t>Diagrammes d’infrastructure : serveurs, conteneurs, réseau, CDN, etc.</w:t>
      </w:r>
    </w:p>
    <w:p w14:paraId="04670AE0" w14:textId="77777777" w:rsidR="00787478" w:rsidRPr="00787478" w:rsidRDefault="00787478" w:rsidP="00402721">
      <w:r w:rsidRPr="00787478">
        <w:t>Différenciation des environnements (dev, test, prod).</w:t>
      </w:r>
    </w:p>
    <w:p w14:paraId="0018E1E9" w14:textId="77777777" w:rsidR="00787478" w:rsidRPr="00787478" w:rsidRDefault="00787478" w:rsidP="00787478">
      <w:pPr>
        <w:pStyle w:val="Titre2"/>
      </w:pPr>
      <w:r w:rsidRPr="00787478">
        <w:t>5.2 Infrastructure Matérielle</w:t>
      </w:r>
    </w:p>
    <w:p w14:paraId="559F5367" w14:textId="77777777" w:rsidR="00787478" w:rsidRPr="00787478" w:rsidRDefault="00787478" w:rsidP="00402721">
      <w:r w:rsidRPr="00787478">
        <w:t>Spécifications serveurs, virtualisation, cluster, région Cloud, etc.</w:t>
      </w:r>
    </w:p>
    <w:p w14:paraId="5C4F7341" w14:textId="43A1403E" w:rsidR="00787478" w:rsidRPr="00787478" w:rsidRDefault="00787478" w:rsidP="00402721">
      <w:r w:rsidRPr="00787478">
        <w:t>Contraintes de localisation des données (</w:t>
      </w:r>
      <w:r w:rsidR="00402721">
        <w:t>RGPD</w:t>
      </w:r>
      <w:r w:rsidRPr="00787478">
        <w:t>, etc.) si pertinent.</w:t>
      </w:r>
    </w:p>
    <w:p w14:paraId="6F056E1C" w14:textId="77777777" w:rsidR="00787478" w:rsidRPr="00787478" w:rsidRDefault="00787478" w:rsidP="00787478">
      <w:pPr>
        <w:pStyle w:val="Titre2"/>
      </w:pPr>
      <w:r w:rsidRPr="00787478">
        <w:t>5.3 Configuration Réseau</w:t>
      </w:r>
    </w:p>
    <w:p w14:paraId="3E5E1EC9" w14:textId="77777777" w:rsidR="00787478" w:rsidRPr="00787478" w:rsidRDefault="00787478" w:rsidP="00402721">
      <w:r w:rsidRPr="00787478">
        <w:t>Segmentation, pare-feu, VPN, DMZ, etc.</w:t>
      </w:r>
    </w:p>
    <w:p w14:paraId="3BCFCD2D" w14:textId="77777777" w:rsidR="00787478" w:rsidRPr="00787478" w:rsidRDefault="00787478" w:rsidP="00402721">
      <w:r w:rsidRPr="00787478">
        <w:t>Protocoles et ports utilisés, règles de routage.</w:t>
      </w:r>
    </w:p>
    <w:p w14:paraId="2DFF0E1E" w14:textId="77777777" w:rsidR="00787478" w:rsidRPr="00787478" w:rsidRDefault="00787478" w:rsidP="00787478">
      <w:pPr>
        <w:pStyle w:val="Titre2"/>
      </w:pPr>
      <w:r w:rsidRPr="00787478">
        <w:t>5.4 Exigences Système</w:t>
      </w:r>
    </w:p>
    <w:p w14:paraId="2CCD556A" w14:textId="77777777" w:rsidR="00787478" w:rsidRPr="00787478" w:rsidRDefault="00787478" w:rsidP="00402721">
      <w:r w:rsidRPr="00787478">
        <w:t>Ressources minimales (RAM, CPU, stockage), compatibilités OS, etc.</w:t>
      </w:r>
    </w:p>
    <w:p w14:paraId="5C52860B" w14:textId="77777777" w:rsidR="00787478" w:rsidRPr="00787478" w:rsidRDefault="00787478" w:rsidP="00402721">
      <w:r w:rsidRPr="00787478">
        <w:t>Dépendances externes (LDAP, Active Directory, etc.).</w:t>
      </w:r>
    </w:p>
    <w:p w14:paraId="64ED3939" w14:textId="77777777" w:rsidR="00787478" w:rsidRPr="00787478" w:rsidRDefault="00787478" w:rsidP="00787478">
      <w:pPr>
        <w:pStyle w:val="Titre2"/>
      </w:pPr>
      <w:r w:rsidRPr="00787478">
        <w:t>5.5 Stratégie de Déploiement</w:t>
      </w:r>
    </w:p>
    <w:p w14:paraId="7BB928C1" w14:textId="468EA2DF" w:rsidR="00787478" w:rsidRPr="00787478" w:rsidRDefault="00787478" w:rsidP="00402721">
      <w:r w:rsidRPr="00787478">
        <w:t>Processus de release, rollback etc.</w:t>
      </w:r>
    </w:p>
    <w:p w14:paraId="5F4FEFAC" w14:textId="53FC2B62" w:rsidR="00787478" w:rsidRPr="00787478" w:rsidRDefault="00787478" w:rsidP="00402721">
      <w:r w:rsidRPr="00787478">
        <w:t xml:space="preserve">Outils et automatisation (Ansible, </w:t>
      </w:r>
      <w:proofErr w:type="spellStart"/>
      <w:r w:rsidRPr="00787478">
        <w:t>Terraform</w:t>
      </w:r>
      <w:proofErr w:type="spellEnd"/>
      <w:r w:rsidRPr="00787478">
        <w:t xml:space="preserve">, </w:t>
      </w:r>
      <w:proofErr w:type="spellStart"/>
      <w:r w:rsidRPr="00787478">
        <w:t>Kubernetes</w:t>
      </w:r>
      <w:proofErr w:type="spellEnd"/>
      <w:r w:rsidRPr="00787478">
        <w:t>, etc.).</w:t>
      </w:r>
    </w:p>
    <w:p w14:paraId="18AA945F" w14:textId="77777777" w:rsidR="00787478" w:rsidRPr="00787478" w:rsidRDefault="00787478" w:rsidP="00787478">
      <w:pPr>
        <w:pStyle w:val="Titre1"/>
      </w:pPr>
      <w:r w:rsidRPr="00787478">
        <w:t>6. Scénarios (+1)</w:t>
      </w:r>
    </w:p>
    <w:p w14:paraId="630AAFCA" w14:textId="77777777" w:rsidR="00787478" w:rsidRPr="00787478" w:rsidRDefault="00787478" w:rsidP="005373F3">
      <w:r w:rsidRPr="00787478">
        <w:t>Audience principale : Toutes les parties prenantes, y compris utilisateurs finaux</w:t>
      </w:r>
    </w:p>
    <w:p w14:paraId="2C06C9D3" w14:textId="77777777" w:rsidR="00787478" w:rsidRPr="00787478" w:rsidRDefault="00787478" w:rsidP="00787478">
      <w:pPr>
        <w:pStyle w:val="Titre2"/>
      </w:pPr>
      <w:r w:rsidRPr="00787478">
        <w:t>6.1 Cas d’Utilisation Principaux</w:t>
      </w:r>
    </w:p>
    <w:p w14:paraId="1B797DA5" w14:textId="77777777" w:rsidR="00787478" w:rsidRPr="00787478" w:rsidRDefault="00787478" w:rsidP="005373F3">
      <w:r w:rsidRPr="00787478">
        <w:t xml:space="preserve">Description des user stories ou use </w:t>
      </w:r>
      <w:proofErr w:type="gramStart"/>
      <w:r w:rsidRPr="00787478">
        <w:t>cases majeurs</w:t>
      </w:r>
      <w:proofErr w:type="gramEnd"/>
      <w:r w:rsidRPr="00787478">
        <w:t>.</w:t>
      </w:r>
    </w:p>
    <w:p w14:paraId="1ED5DC30" w14:textId="77777777" w:rsidR="00787478" w:rsidRPr="00787478" w:rsidRDefault="00787478" w:rsidP="005373F3">
      <w:r w:rsidRPr="00787478">
        <w:t>Diagrammes d’activité ou de séquence pour illustrer les workflows critiques.</w:t>
      </w:r>
    </w:p>
    <w:p w14:paraId="0D6CEE97" w14:textId="77777777" w:rsidR="00787478" w:rsidRPr="00787478" w:rsidRDefault="00787478" w:rsidP="00787478">
      <w:pPr>
        <w:pStyle w:val="Titre2"/>
      </w:pPr>
      <w:r w:rsidRPr="00787478">
        <w:t>6.2 Scénarios de Qualité</w:t>
      </w:r>
    </w:p>
    <w:p w14:paraId="2709BF78" w14:textId="77777777" w:rsidR="00787478" w:rsidRPr="00787478" w:rsidRDefault="00787478" w:rsidP="005373F3">
      <w:r w:rsidRPr="00787478">
        <w:t xml:space="preserve">Performance et Charge : scénarios de pic de trafic, </w:t>
      </w:r>
      <w:proofErr w:type="spellStart"/>
      <w:r w:rsidRPr="00787478">
        <w:t>batchs</w:t>
      </w:r>
      <w:proofErr w:type="spellEnd"/>
      <w:r w:rsidRPr="00787478">
        <w:t>, etc.</w:t>
      </w:r>
    </w:p>
    <w:p w14:paraId="3C03234E" w14:textId="77777777" w:rsidR="00787478" w:rsidRPr="00787478" w:rsidRDefault="00787478" w:rsidP="005373F3">
      <w:r w:rsidRPr="00787478">
        <w:t>Disponibilité et Résilience : cas de panne, tolérance aux fautes.</w:t>
      </w:r>
    </w:p>
    <w:p w14:paraId="5F6E3077" w14:textId="77777777" w:rsidR="00787478" w:rsidRPr="00787478" w:rsidRDefault="00787478" w:rsidP="005373F3">
      <w:r w:rsidRPr="00787478">
        <w:t>Sécurité : authentification, autorisation, protection des données, etc.</w:t>
      </w:r>
    </w:p>
    <w:p w14:paraId="214629DD" w14:textId="77777777" w:rsidR="00787478" w:rsidRPr="00787478" w:rsidRDefault="00787478" w:rsidP="005373F3">
      <w:r w:rsidRPr="00787478">
        <w:t>Maintenabilité : scénarios de mise à jour, migrations de schéma…</w:t>
      </w:r>
    </w:p>
    <w:p w14:paraId="1BC0B497" w14:textId="77777777" w:rsidR="00787478" w:rsidRPr="00787478" w:rsidRDefault="00787478" w:rsidP="00787478">
      <w:pPr>
        <w:pStyle w:val="Titre2"/>
      </w:pPr>
      <w:r w:rsidRPr="00787478">
        <w:t>6.3 Validation de l’Architecture</w:t>
      </w:r>
    </w:p>
    <w:p w14:paraId="4ADCCC43" w14:textId="77777777" w:rsidR="00787478" w:rsidRPr="00787478" w:rsidRDefault="00787478" w:rsidP="005373F3">
      <w:r w:rsidRPr="00787478">
        <w:t>Adéquation aux Besoins Métier : comment chaque besoin fonctionnel est couvert.</w:t>
      </w:r>
    </w:p>
    <w:p w14:paraId="56CD0F87" w14:textId="694CF3E2" w:rsidR="00787478" w:rsidRPr="00787478" w:rsidRDefault="00787478" w:rsidP="005373F3">
      <w:r w:rsidRPr="00787478">
        <w:lastRenderedPageBreak/>
        <w:t>Conformité aux Exigences Non-Fonctionnelles : mesures de performance, SLA, etc.</w:t>
      </w:r>
    </w:p>
    <w:p w14:paraId="13D99333" w14:textId="77777777" w:rsidR="00787478" w:rsidRPr="00787478" w:rsidRDefault="00787478" w:rsidP="00787478">
      <w:pPr>
        <w:pStyle w:val="Titre1"/>
      </w:pPr>
      <w:r w:rsidRPr="00787478">
        <w:t>7. Considérations Transversales</w:t>
      </w:r>
    </w:p>
    <w:p w14:paraId="1CF0C73F" w14:textId="77777777" w:rsidR="00787478" w:rsidRPr="00787478" w:rsidRDefault="00787478" w:rsidP="005373F3">
      <w:r w:rsidRPr="00787478">
        <w:t>(Optionnel si déjà couvert dans les sections précédentes, mais souvent utile pour consolider)</w:t>
      </w:r>
    </w:p>
    <w:p w14:paraId="5C188CCF" w14:textId="77777777" w:rsidR="00787478" w:rsidRPr="00787478" w:rsidRDefault="00787478" w:rsidP="00787478">
      <w:pPr>
        <w:pStyle w:val="Titre2"/>
      </w:pPr>
      <w:r w:rsidRPr="00787478">
        <w:t>7.1 Sécurité</w:t>
      </w:r>
    </w:p>
    <w:p w14:paraId="34DEC1A2" w14:textId="642F8BAA" w:rsidR="00787478" w:rsidRPr="00787478" w:rsidRDefault="00787478" w:rsidP="005373F3">
      <w:r w:rsidRPr="00787478">
        <w:t xml:space="preserve">Approches globales (IAM, </w:t>
      </w:r>
      <w:proofErr w:type="spellStart"/>
      <w:r w:rsidRPr="00787478">
        <w:t>encryption</w:t>
      </w:r>
      <w:proofErr w:type="spellEnd"/>
      <w:r w:rsidRPr="00787478">
        <w:t xml:space="preserve">, </w:t>
      </w:r>
      <w:r>
        <w:t>RGPD</w:t>
      </w:r>
      <w:r w:rsidRPr="00787478">
        <w:t>, gestion des secrets, etc.).</w:t>
      </w:r>
    </w:p>
    <w:p w14:paraId="60B734EC" w14:textId="77777777" w:rsidR="00787478" w:rsidRPr="00787478" w:rsidRDefault="00787478" w:rsidP="005373F3">
      <w:r w:rsidRPr="00787478">
        <w:t xml:space="preserve">Politique de </w:t>
      </w:r>
      <w:proofErr w:type="spellStart"/>
      <w:r w:rsidRPr="00787478">
        <w:t>patching</w:t>
      </w:r>
      <w:proofErr w:type="spellEnd"/>
      <w:r w:rsidRPr="00787478">
        <w:t>, analyse de vulnérabilités.</w:t>
      </w:r>
    </w:p>
    <w:p w14:paraId="6F76301A" w14:textId="77777777" w:rsidR="00787478" w:rsidRPr="00787478" w:rsidRDefault="00787478" w:rsidP="00787478">
      <w:pPr>
        <w:pStyle w:val="Titre2"/>
      </w:pPr>
      <w:r w:rsidRPr="00787478">
        <w:t>7.2 Persistance des Données</w:t>
      </w:r>
    </w:p>
    <w:p w14:paraId="242044A4" w14:textId="77777777" w:rsidR="00787478" w:rsidRPr="00787478" w:rsidRDefault="00787478" w:rsidP="005373F3">
      <w:r w:rsidRPr="00787478">
        <w:t>Bases de données, choix de SGBD, stratégies de partitionnement ou réplication.</w:t>
      </w:r>
    </w:p>
    <w:p w14:paraId="04F61056" w14:textId="77777777" w:rsidR="00787478" w:rsidRPr="00787478" w:rsidRDefault="00787478" w:rsidP="005373F3">
      <w:r w:rsidRPr="00787478">
        <w:t>Considérations de backup/restore et archivage.</w:t>
      </w:r>
    </w:p>
    <w:p w14:paraId="6EDD7507" w14:textId="77777777" w:rsidR="00787478" w:rsidRPr="00787478" w:rsidRDefault="00787478" w:rsidP="00787478">
      <w:pPr>
        <w:pStyle w:val="Titre2"/>
      </w:pPr>
      <w:r w:rsidRPr="00787478">
        <w:t>7.3 Observabilité (</w:t>
      </w:r>
      <w:proofErr w:type="spellStart"/>
      <w:r w:rsidRPr="00787478">
        <w:t>Logging</w:t>
      </w:r>
      <w:proofErr w:type="spellEnd"/>
      <w:r w:rsidRPr="00787478">
        <w:t xml:space="preserve"> et Monitoring)</w:t>
      </w:r>
    </w:p>
    <w:p w14:paraId="40DF79D1" w14:textId="77777777" w:rsidR="00787478" w:rsidRPr="00787478" w:rsidRDefault="00787478" w:rsidP="005373F3">
      <w:r w:rsidRPr="00787478">
        <w:t xml:space="preserve">Stratégie de logs (format, niveau, centralisation), métriques, </w:t>
      </w:r>
      <w:proofErr w:type="spellStart"/>
      <w:r w:rsidRPr="00787478">
        <w:t>dashboards</w:t>
      </w:r>
      <w:proofErr w:type="spellEnd"/>
      <w:r w:rsidRPr="00787478">
        <w:t>.</w:t>
      </w:r>
    </w:p>
    <w:p w14:paraId="58510C88" w14:textId="77777777" w:rsidR="00787478" w:rsidRPr="00787478" w:rsidRDefault="00787478" w:rsidP="005373F3">
      <w:r w:rsidRPr="00787478">
        <w:t>Mécanismes d’</w:t>
      </w:r>
      <w:proofErr w:type="spellStart"/>
      <w:r w:rsidRPr="00787478">
        <w:t>alerting</w:t>
      </w:r>
      <w:proofErr w:type="spellEnd"/>
      <w:r w:rsidRPr="00787478">
        <w:t>, gestion d’événements d’exploitation.</w:t>
      </w:r>
    </w:p>
    <w:p w14:paraId="385AB3CB" w14:textId="77777777" w:rsidR="00787478" w:rsidRPr="00787478" w:rsidRDefault="00787478" w:rsidP="00787478">
      <w:pPr>
        <w:pStyle w:val="Titre2"/>
      </w:pPr>
      <w:r w:rsidRPr="00787478">
        <w:t>7.4 Gestion des Erreurs et Résilience</w:t>
      </w:r>
    </w:p>
    <w:p w14:paraId="0AB04C4A" w14:textId="77777777" w:rsidR="00787478" w:rsidRPr="00787478" w:rsidRDefault="00787478" w:rsidP="005373F3">
      <w:r w:rsidRPr="00787478">
        <w:t xml:space="preserve">Politique de retries, circuit breaker, timeout, </w:t>
      </w:r>
      <w:proofErr w:type="spellStart"/>
      <w:r w:rsidRPr="00787478">
        <w:t>fallback</w:t>
      </w:r>
      <w:proofErr w:type="spellEnd"/>
      <w:r w:rsidRPr="00787478">
        <w:t>.</w:t>
      </w:r>
    </w:p>
    <w:p w14:paraId="3B9BC516" w14:textId="3D9C115B" w:rsidR="00787478" w:rsidRPr="00787478" w:rsidRDefault="00787478" w:rsidP="005373F3">
      <w:r w:rsidRPr="00787478">
        <w:t>Gestion des erreurs côté client, cas d’erreurs critiques.</w:t>
      </w:r>
    </w:p>
    <w:p w14:paraId="61E4A9B8" w14:textId="77777777" w:rsidR="00787478" w:rsidRPr="00787478" w:rsidRDefault="00787478" w:rsidP="00787478">
      <w:pPr>
        <w:pStyle w:val="Titre1"/>
      </w:pPr>
      <w:r w:rsidRPr="00787478">
        <w:t>8. Annexes</w:t>
      </w:r>
    </w:p>
    <w:p w14:paraId="1C4FD1AF" w14:textId="77777777" w:rsidR="00787478" w:rsidRPr="00787478" w:rsidRDefault="00787478" w:rsidP="00787478">
      <w:pPr>
        <w:pStyle w:val="Titre2"/>
      </w:pPr>
      <w:r w:rsidRPr="00787478">
        <w:t>8.1 Journal des Décisions d’Architecture (ADR)</w:t>
      </w:r>
    </w:p>
    <w:p w14:paraId="3D2BF83F" w14:textId="77777777" w:rsidR="00787478" w:rsidRPr="00787478" w:rsidRDefault="00787478" w:rsidP="005373F3">
      <w:r w:rsidRPr="00787478">
        <w:t>Liste chronologique ou thématique des décisions majeures.</w:t>
      </w:r>
    </w:p>
    <w:p w14:paraId="5ADF6246" w14:textId="77777777" w:rsidR="00787478" w:rsidRPr="00787478" w:rsidRDefault="00787478" w:rsidP="005373F3">
      <w:r w:rsidRPr="00787478">
        <w:t>Justification, alternatives écartées, date et approbateurs.</w:t>
      </w:r>
    </w:p>
    <w:p w14:paraId="46CA0C05" w14:textId="77777777" w:rsidR="00787478" w:rsidRPr="00787478" w:rsidRDefault="00787478" w:rsidP="00787478">
      <w:pPr>
        <w:pStyle w:val="Titre2"/>
      </w:pPr>
      <w:r w:rsidRPr="00787478">
        <w:t>8.2 Alternatives Étudiées</w:t>
      </w:r>
    </w:p>
    <w:p w14:paraId="503BE791" w14:textId="77777777" w:rsidR="00787478" w:rsidRPr="00787478" w:rsidRDefault="00787478" w:rsidP="005373F3">
      <w:r w:rsidRPr="00787478">
        <w:t>Présentation succincte des solutions envisagées et pourquoi elles ont été retenues ou écartées.</w:t>
      </w:r>
    </w:p>
    <w:p w14:paraId="252F9805" w14:textId="77777777" w:rsidR="00787478" w:rsidRPr="00787478" w:rsidRDefault="00787478" w:rsidP="00787478">
      <w:pPr>
        <w:pStyle w:val="Titre2"/>
      </w:pPr>
      <w:r w:rsidRPr="00787478">
        <w:t>8.3 Contraintes Techniques</w:t>
      </w:r>
    </w:p>
    <w:p w14:paraId="2DE7B256" w14:textId="77777777" w:rsidR="00787478" w:rsidRPr="00787478" w:rsidRDefault="00787478" w:rsidP="005373F3">
      <w:r w:rsidRPr="00787478">
        <w:t xml:space="preserve">Contraintes liées aux licences, réglementations, budgets, compatibilité </w:t>
      </w:r>
      <w:proofErr w:type="spellStart"/>
      <w:r w:rsidRPr="00787478">
        <w:t>legacy</w:t>
      </w:r>
      <w:proofErr w:type="spellEnd"/>
      <w:r w:rsidRPr="00787478">
        <w:t>, etc.</w:t>
      </w:r>
    </w:p>
    <w:p w14:paraId="2CB161C3" w14:textId="77777777" w:rsidR="00787478" w:rsidRPr="00787478" w:rsidRDefault="00787478" w:rsidP="00787478">
      <w:pPr>
        <w:pStyle w:val="Titre2"/>
      </w:pPr>
      <w:r w:rsidRPr="00787478">
        <w:t>8.4 Documentation Complémentaire</w:t>
      </w:r>
    </w:p>
    <w:p w14:paraId="4B9EC27A" w14:textId="1FA8986D" w:rsidR="001E7FBB" w:rsidRPr="00787478" w:rsidRDefault="00787478" w:rsidP="005373F3">
      <w:r w:rsidRPr="00787478">
        <w:t>Diagrammes plus détaillés, documents contractuels, modes opératoires, etc.</w:t>
      </w:r>
    </w:p>
    <w:sectPr w:rsidR="001E7FBB" w:rsidRPr="007874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83007"/>
    <w:multiLevelType w:val="multilevel"/>
    <w:tmpl w:val="90B4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653BB"/>
    <w:multiLevelType w:val="multilevel"/>
    <w:tmpl w:val="F1BA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41C8B"/>
    <w:multiLevelType w:val="multilevel"/>
    <w:tmpl w:val="8E98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40CA5"/>
    <w:multiLevelType w:val="multilevel"/>
    <w:tmpl w:val="A490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85D2D"/>
    <w:multiLevelType w:val="multilevel"/>
    <w:tmpl w:val="B748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B6893"/>
    <w:multiLevelType w:val="multilevel"/>
    <w:tmpl w:val="1E10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C05FC"/>
    <w:multiLevelType w:val="multilevel"/>
    <w:tmpl w:val="9626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000B1D"/>
    <w:multiLevelType w:val="multilevel"/>
    <w:tmpl w:val="107A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FD76C8"/>
    <w:multiLevelType w:val="multilevel"/>
    <w:tmpl w:val="6DA8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87257C"/>
    <w:multiLevelType w:val="multilevel"/>
    <w:tmpl w:val="9AC6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FD2591"/>
    <w:multiLevelType w:val="multilevel"/>
    <w:tmpl w:val="E62A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7F66FB"/>
    <w:multiLevelType w:val="multilevel"/>
    <w:tmpl w:val="F890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860B96"/>
    <w:multiLevelType w:val="multilevel"/>
    <w:tmpl w:val="46FC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D2090D"/>
    <w:multiLevelType w:val="multilevel"/>
    <w:tmpl w:val="D4A0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C8018B"/>
    <w:multiLevelType w:val="multilevel"/>
    <w:tmpl w:val="E2A0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F07F76"/>
    <w:multiLevelType w:val="multilevel"/>
    <w:tmpl w:val="6896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856760"/>
    <w:multiLevelType w:val="multilevel"/>
    <w:tmpl w:val="251A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0229F9"/>
    <w:multiLevelType w:val="multilevel"/>
    <w:tmpl w:val="E2AE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73269B"/>
    <w:multiLevelType w:val="multilevel"/>
    <w:tmpl w:val="61E6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38289C"/>
    <w:multiLevelType w:val="multilevel"/>
    <w:tmpl w:val="331A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C94C0E"/>
    <w:multiLevelType w:val="multilevel"/>
    <w:tmpl w:val="F160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39107C"/>
    <w:multiLevelType w:val="multilevel"/>
    <w:tmpl w:val="0E96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700D17"/>
    <w:multiLevelType w:val="multilevel"/>
    <w:tmpl w:val="A520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84289E"/>
    <w:multiLevelType w:val="multilevel"/>
    <w:tmpl w:val="BC5C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F04FFD"/>
    <w:multiLevelType w:val="multilevel"/>
    <w:tmpl w:val="D534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C814D1"/>
    <w:multiLevelType w:val="multilevel"/>
    <w:tmpl w:val="7252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DD4D09"/>
    <w:multiLevelType w:val="multilevel"/>
    <w:tmpl w:val="1534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6966BA"/>
    <w:multiLevelType w:val="multilevel"/>
    <w:tmpl w:val="58BA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502BE5"/>
    <w:multiLevelType w:val="multilevel"/>
    <w:tmpl w:val="5802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55096C"/>
    <w:multiLevelType w:val="multilevel"/>
    <w:tmpl w:val="654A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A21DAF"/>
    <w:multiLevelType w:val="multilevel"/>
    <w:tmpl w:val="0D4C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3856D1"/>
    <w:multiLevelType w:val="multilevel"/>
    <w:tmpl w:val="A7BC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44479D"/>
    <w:multiLevelType w:val="multilevel"/>
    <w:tmpl w:val="2D4E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2884699">
    <w:abstractNumId w:val="23"/>
  </w:num>
  <w:num w:numId="2" w16cid:durableId="792214393">
    <w:abstractNumId w:val="14"/>
  </w:num>
  <w:num w:numId="3" w16cid:durableId="302009236">
    <w:abstractNumId w:val="20"/>
  </w:num>
  <w:num w:numId="4" w16cid:durableId="1879202436">
    <w:abstractNumId w:val="7"/>
  </w:num>
  <w:num w:numId="5" w16cid:durableId="1025785874">
    <w:abstractNumId w:val="13"/>
  </w:num>
  <w:num w:numId="6" w16cid:durableId="1119642747">
    <w:abstractNumId w:val="6"/>
  </w:num>
  <w:num w:numId="7" w16cid:durableId="739057888">
    <w:abstractNumId w:val="4"/>
  </w:num>
  <w:num w:numId="8" w16cid:durableId="1398818709">
    <w:abstractNumId w:val="29"/>
  </w:num>
  <w:num w:numId="9" w16cid:durableId="1226643362">
    <w:abstractNumId w:val="30"/>
  </w:num>
  <w:num w:numId="10" w16cid:durableId="1199855636">
    <w:abstractNumId w:val="21"/>
  </w:num>
  <w:num w:numId="11" w16cid:durableId="2034840602">
    <w:abstractNumId w:val="17"/>
  </w:num>
  <w:num w:numId="12" w16cid:durableId="521867543">
    <w:abstractNumId w:val="0"/>
  </w:num>
  <w:num w:numId="13" w16cid:durableId="1919435825">
    <w:abstractNumId w:val="27"/>
  </w:num>
  <w:num w:numId="14" w16cid:durableId="491945162">
    <w:abstractNumId w:val="22"/>
  </w:num>
  <w:num w:numId="15" w16cid:durableId="1801730788">
    <w:abstractNumId w:val="8"/>
  </w:num>
  <w:num w:numId="16" w16cid:durableId="191235110">
    <w:abstractNumId w:val="32"/>
  </w:num>
  <w:num w:numId="17" w16cid:durableId="2089115780">
    <w:abstractNumId w:val="28"/>
  </w:num>
  <w:num w:numId="18" w16cid:durableId="175772938">
    <w:abstractNumId w:val="31"/>
  </w:num>
  <w:num w:numId="19" w16cid:durableId="1061715183">
    <w:abstractNumId w:val="26"/>
  </w:num>
  <w:num w:numId="20" w16cid:durableId="1434016921">
    <w:abstractNumId w:val="9"/>
  </w:num>
  <w:num w:numId="21" w16cid:durableId="1656689117">
    <w:abstractNumId w:val="10"/>
  </w:num>
  <w:num w:numId="22" w16cid:durableId="1933859265">
    <w:abstractNumId w:val="3"/>
  </w:num>
  <w:num w:numId="23" w16cid:durableId="884833139">
    <w:abstractNumId w:val="2"/>
  </w:num>
  <w:num w:numId="24" w16cid:durableId="2091346730">
    <w:abstractNumId w:val="15"/>
  </w:num>
  <w:num w:numId="25" w16cid:durableId="575939738">
    <w:abstractNumId w:val="1"/>
  </w:num>
  <w:num w:numId="26" w16cid:durableId="1549027158">
    <w:abstractNumId w:val="24"/>
  </w:num>
  <w:num w:numId="27" w16cid:durableId="1535339745">
    <w:abstractNumId w:val="25"/>
  </w:num>
  <w:num w:numId="28" w16cid:durableId="362632194">
    <w:abstractNumId w:val="11"/>
  </w:num>
  <w:num w:numId="29" w16cid:durableId="1348941215">
    <w:abstractNumId w:val="5"/>
  </w:num>
  <w:num w:numId="30" w16cid:durableId="1946762418">
    <w:abstractNumId w:val="19"/>
  </w:num>
  <w:num w:numId="31" w16cid:durableId="270868069">
    <w:abstractNumId w:val="16"/>
  </w:num>
  <w:num w:numId="32" w16cid:durableId="1633515385">
    <w:abstractNumId w:val="18"/>
  </w:num>
  <w:num w:numId="33" w16cid:durableId="10965547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BB"/>
    <w:rsid w:val="001674AE"/>
    <w:rsid w:val="001E7FBB"/>
    <w:rsid w:val="003D632D"/>
    <w:rsid w:val="00402721"/>
    <w:rsid w:val="005373F3"/>
    <w:rsid w:val="00787478"/>
    <w:rsid w:val="00D80B4F"/>
    <w:rsid w:val="00E9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E79B8"/>
  <w15:chartTrackingRefBased/>
  <w15:docId w15:val="{51F4B255-4013-4441-8763-678DC38E2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7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7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E7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E7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E7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E7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E7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E7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E7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E7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E7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1E7F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E7FB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E7FB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E7FB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E7FB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E7FB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E7FB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E7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7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E7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E7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E7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E7FB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E7FB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E7FB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E7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E7FB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E7F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1018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LORCA</dc:creator>
  <cp:keywords/>
  <dc:description/>
  <cp:lastModifiedBy>Florian LORCA</cp:lastModifiedBy>
  <cp:revision>6</cp:revision>
  <dcterms:created xsi:type="dcterms:W3CDTF">2025-01-22T05:51:00Z</dcterms:created>
  <dcterms:modified xsi:type="dcterms:W3CDTF">2025-01-22T07:44:00Z</dcterms:modified>
</cp:coreProperties>
</file>