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2 -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https://prd.canvusapps.com/signup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valid email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the form with illegal information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‘Sign Up’ button (you should get an error)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text you get in the error message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the ‘already an existing user’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the ‘Forgoten Password’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you are in the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Forgot Your Password’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your email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‘Reset Password’ button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links on page (elements of type a)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list of all link’s text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links that contains ‘video’’ and print those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http://www.echoecho.com/htmlforms10.htm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second option in the radio buttons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7325" cy="2428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the first option in the radio buttons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2181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tool which will get your ISP information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the IP address from the UI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https://apps.db.ripe.net/db-web-ui/query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in the extracted IP address and perform search on the RIPE Database(Whois).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whole block of the second result.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17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‘tent’ in the search area and search for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the list of the tents in the 10 first pages (to do it you should press the next button with a loop, in addition you should use Thread.sleep to wait for the results)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בהצלחה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מטלון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המכללה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לאוטומציה</w:t>
      </w: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06863" cy="150686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863" cy="15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69549" cy="716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549" cy="7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2802263" cy="1024083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2263" cy="10240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apps.db.ripe.net/db-web-ui/query" TargetMode="External"/><Relationship Id="rId12" Type="http://schemas.openxmlformats.org/officeDocument/2006/relationships/hyperlink" Target="https://whatismyipaddre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choecho.com/htmlforms10.htm" TargetMode="External"/><Relationship Id="rId15" Type="http://schemas.openxmlformats.org/officeDocument/2006/relationships/hyperlink" Target="https://www.amazon.com/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.jpg"/><Relationship Id="rId16" Type="http://schemas.openxmlformats.org/officeDocument/2006/relationships/hyperlink" Target="mailto:homework@automation.co.il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prd.canvusapps.com/signup" TargetMode="External"/><Relationship Id="rId8" Type="http://schemas.openxmlformats.org/officeDocument/2006/relationships/hyperlink" Target="https://www.w3schools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nJHfPtIsZQFuPZYZuXp04ompZA==">CgMxLjA4AHIhMUpHUVl4STE4b1JTZTJDb3F5NzU3Y2xvSDJ5aU9QYXo1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