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8093A">
      <w:pPr>
        <w:pStyle w:val="2"/>
        <w:keepNext w:val="0"/>
        <w:keepLines w:val="0"/>
        <w:widowControl/>
        <w:suppressLineNumbers w:val="0"/>
        <w:shd w:val="clear" w:fill="FFFFFF"/>
        <w:spacing w:before="0" w:beforeAutospacing="0" w:after="120" w:afterAutospacing="0" w:line="255" w:lineRule="atLeast"/>
        <w:ind w:left="0" w:right="0" w:firstLine="0"/>
        <w:jc w:val="center"/>
        <w:rPr>
          <w:rFonts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电梯行业资讯信息（2025—2026年）</w:t>
      </w:r>
    </w:p>
    <w:p w14:paraId="0CF1D55E">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一、行业总览与市场趋势</w:t>
      </w:r>
    </w:p>
    <w:p w14:paraId="0E14996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市场规模持续扩大</w:t>
      </w:r>
    </w:p>
    <w:p w14:paraId="1B1415C8">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我国已成为世界第一大电梯消费市场。2019—2024年，中国电梯行业市场规模由1348.56亿元增长至1598.4亿元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"https://www.huaon.com/channel/trend/1159092.html"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。2025年全年电梯产量达155万台，同比增长5%。2026年一季度，中国家用电梯市场规模达到68亿元，同比增长18.2%，本土品牌市场份额已提升至63%</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8F8AE09">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从更长周期看，2026年中国电梯市场规模预计突破3000亿元，后市场服务占比超50%，智能化渗透率达40%以上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。2026年全球电梯市场销售额规模达到3156.58亿元，中国市场贡献显著。</w:t>
      </w:r>
      <w:bookmarkStart w:id="0" w:name="_GoBack"/>
      <w:bookmarkEnd w:id="0"/>
    </w:p>
    <w:p w14:paraId="253A3BDE">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行业格局：存量更新与增量升级并行</w:t>
      </w:r>
    </w:p>
    <w:p w14:paraId="66055528">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中国电梯市场已进入</w:t>
      </w:r>
      <w:r>
        <w:rPr>
          <w:rStyle w:val="8"/>
          <w:rFonts w:hint="default" w:ascii="Segoe UI" w:hAnsi="Segoe UI" w:eastAsia="Segoe UI" w:cs="Segoe UI"/>
          <w:b/>
          <w:bCs/>
          <w:i w:val="0"/>
          <w:iCs w:val="0"/>
          <w:caps w:val="0"/>
          <w:color w:val="0F1115"/>
          <w:spacing w:val="0"/>
          <w:sz w:val="12"/>
          <w:szCs w:val="12"/>
          <w:shd w:val="clear" w:fill="FFFFFF"/>
        </w:rPr>
        <w:t>存量更新与增量升级并行的新周期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。2025年国产电梯品牌在国内新装市场的份额首次突破58%，在海外市场营收同比增长22%，标志着民族品牌正从“产品输出”迈向“标准输出”与“品牌输出”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1316B7C">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目前，国内电梯市场呈现外资品牌与民族品牌相互竞争的格局。外资品牌凭借成熟技术和品牌效应占据主要份额；国内品牌约占35%的市场份额，优秀民族企业的生产条件和产品质量已接近外资水平，产品已进入机场、铁路、五星级酒店等高端市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"https://www.huaon.com/channel/trend/1159092.html"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52B117B">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市场集中度持续提升，CR10（前十大企业市场份额）从2020年的48%提升至2024年的62%，中小企业加速出清</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A128D1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出口持续增长</w:t>
      </w:r>
    </w:p>
    <w:p w14:paraId="6C388A9A">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2019—2024年，我国电梯出口数量由6.9万台逐步增长至9.7万台，复合增速达7%。2024年同比增速达11%，主因国内整梯厂加大对外开拓力度，面向俄罗斯的出口量近两年快速增长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"https://www.huaon.com/channel/trend/1159092.html"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。2025年电梯出口量达14万台，同比增长21%。</w:t>
      </w:r>
    </w:p>
    <w:p w14:paraId="64BB4EF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家用电梯市场爆发</w:t>
      </w:r>
    </w:p>
    <w:p w14:paraId="0A23ECEE">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全球家用电梯市场规模2026年已突破105亿美元，年复合增长率维持5.3%以上，中国市场贡献了亚太地区62%以上的增长份额</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"http://www.redsh.com/pinpai/20260508/192155.shtml"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5527122">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二、重大技术动态</w:t>
      </w:r>
    </w:p>
    <w:p w14:paraId="722960C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TKE与微软合作推出“智能体AI”服务模式</w:t>
      </w:r>
    </w:p>
    <w:p w14:paraId="0DC1C1A0">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4月，蒂升电梯（TKE）宣布与微软（Microsoft）合作，推出全新的AI支持服务模式，连接专有数据、操作工作流和技术人员经验，通过AI智能体将原始数据转化为运营指南。在美国试点中减少约2万次非计划服务访问，回调率降低40%以上，客户满意度提升使取消率下降33%</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"https://elevatorworld.com/news/daily-news/tke-partners-with-microsoft-for-agentic-ai/"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。该系统基于Microsoft Azure AI平台、Databricks和TKE的MAX数字平台构建，目前已有8个数字运营中心（DOC）投入运营</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"https://elevatorworld.com/news/daily-news/tke-partners-with-microsoft-for-agentic-ai/"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65322FF">
      <w:pPr>
        <w:pStyle w:val="5"/>
        <w:keepNext w:val="0"/>
        <w:keepLines w:val="0"/>
        <w:widowControl/>
        <w:suppressLineNumbers w:val="0"/>
        <w:spacing w:before="0" w:beforeAutospacing="0" w:after="0" w:afterAutospacing="0"/>
        <w:ind w:right="720"/>
      </w:pPr>
      <w:r>
        <w:rPr>
          <w:rStyle w:val="8"/>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：这是母公司TKE与微软在“智能体AI”（Agentic AI）领域的最新合作，可体现母公司在前沿AI领域的布局实力。2025年美国试点中“减少约2万次非计划服务访问、回调率降低40%以上”是关键业绩数据。</w:t>
      </w:r>
    </w:p>
    <w:p w14:paraId="2A73236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TKE推出数字化原生高速电梯HELIX</w:t>
      </w:r>
    </w:p>
    <w:p w14:paraId="1BF7F5D5">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2026年3月，TKE发布采用全数字化技术的高速高层电梯HELIX，以以人为本的AI和数据驱动决策为核心，优化运行可用性和能效。其AI驱动的目的地控制系统可以学习、调整和智能响应，实现平滑流畅的乘客体验。</w:t>
      </w:r>
    </w:p>
    <w:p w14:paraId="184004EE">
      <w:pPr>
        <w:pStyle w:val="5"/>
        <w:keepNext w:val="0"/>
        <w:keepLines w:val="0"/>
        <w:widowControl/>
        <w:suppressLineNumbers w:val="0"/>
        <w:spacing w:before="0" w:beforeAutospacing="0" w:after="0" w:afterAutospacing="0"/>
        <w:ind w:right="720"/>
      </w:pPr>
      <w:r>
        <w:rPr>
          <w:rStyle w:val="8"/>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：“以人为本的AI”（People-centered AI）是该产品的核心理念，可视为母公司前沿技术实力的体现。</w:t>
      </w:r>
    </w:p>
    <w:p w14:paraId="5734413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具身智能机器人进入电梯维保</w:t>
      </w:r>
    </w:p>
    <w:p w14:paraId="2ECBF26E">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浙江西子富沃德推进“具身智能电梯场景应用项目”，已入选杭州市“人工智能+”场景创新联合体重点培育项目。其研发的具身智能巡检运维服务机器人搭载激光雷达、视觉与温度传感器，可24小时监测电梯平层精度、门隙、噪音、清洁度及乘坐舒适度。预计有望减少50%以上安全事故、减少50%以上维保人力、提升30%以上运维效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"https://www.lanews.com.cn/content/2026-03/31/content_9887715.html"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。西子富沃德同时从曳引机业务跨界布局机器人关节模组，产品覆盖行星关节、谐波关节、空心杯等全品类，部分已实现批量交付</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"https://www.lanews.com.cn/content/2026-03/31/content_9887715.html"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4C1CB1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美的发布行业首款主动智能电梯</w:t>
      </w:r>
    </w:p>
    <w:p w14:paraId="2F3BB4F3">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10日，美的正式发布行业首款自进化家居智能体MevoX，同步推出主动智能电梯等新品，将电梯从单一交通工具升级为全屋智能核心节点，推动全屋智能从“人驱设备”的被动控制迈入“意图驱动空间”的主动智能时代。</w:t>
      </w:r>
    </w:p>
    <w:p w14:paraId="3DBE838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5. 奥的斯全流程AI智能工厂</w:t>
      </w:r>
    </w:p>
    <w:p w14:paraId="04CDBEAF">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奥的斯天津泰达生产基地以“全流程多场景人工智能融合应用”为核心，涵盖AI+研发、AI+工艺、AI+生产、AI+仓储、AI+运维五大场景。其基于Otis ONE®物联网平台的智能运维体系已接入超13万台电梯，故障预测与异常识别使客户满意度达99%，年节省成本超4000万元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"https://gyxxh.tj.gov.cn/ZWXX5652/GXDT9285/202601/t20260115_7223613.html"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E01DD61">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6. 海康威视推出大模型电梯半球</w:t>
      </w:r>
    </w:p>
    <w:p w14:paraId="6FD1F8F4">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2026年3月，海康威视发布“大模型电梯半球”产品，通过AI大模型技术精准识别电瓶车、煤气罐等隐患物品入梯行为，集成故障预警、便捷运维等功能，实现电梯安全的精准管理与高效运维。</w:t>
      </w:r>
    </w:p>
    <w:p w14:paraId="7A6ED7C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7. 日立发布智慧楼宇解决方案</w:t>
      </w:r>
    </w:p>
    <w:p w14:paraId="1220B536">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日立推出“HMAX for Building”智慧楼宇综合解决方案，具备全域数据接入与深度AI分析两大核心能力。依托电梯优势赋予机器人“垂直通行权”，通过机器人统一调度平台支持多类别多品牌机器人的自主通行和多任务智能协同，实现巡检监控、物流配送、清洁净化等多种任务规划。</w:t>
      </w:r>
    </w:p>
    <w:p w14:paraId="2AC99825">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三、政策与监管新规（2026年）</w:t>
      </w:r>
    </w:p>
    <w:p w14:paraId="60C9B1F9">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2026版《特种设备使用管理规则》5月1日施行</w:t>
      </w:r>
    </w:p>
    <w:p w14:paraId="600747E5">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2026年4月，国家市场监督管理总局发布第6号公告，全新修订的《特种设备使用管理规则》（TSG 08—2026）于2026年5月1日起正式实施。新规明确</w:t>
      </w:r>
      <w:r>
        <w:rPr>
          <w:rStyle w:val="8"/>
          <w:rFonts w:hint="default" w:ascii="Segoe UI" w:hAnsi="Segoe UI" w:eastAsia="Segoe UI" w:cs="Segoe UI"/>
          <w:b/>
          <w:bCs/>
          <w:i w:val="0"/>
          <w:iCs w:val="0"/>
          <w:caps w:val="0"/>
          <w:color w:val="0F1115"/>
          <w:spacing w:val="0"/>
          <w:sz w:val="12"/>
          <w:szCs w:val="12"/>
          <w:shd w:val="clear" w:fill="FFFFFF"/>
        </w:rPr>
        <w:t>物业为电梯安全第一责任人</w:t>
      </w:r>
      <w:r>
        <w:rPr>
          <w:rFonts w:hint="default" w:ascii="Segoe UI" w:hAnsi="Segoe UI" w:eastAsia="Segoe UI" w:cs="Segoe UI"/>
          <w:i w:val="0"/>
          <w:iCs w:val="0"/>
          <w:caps w:val="0"/>
          <w:color w:val="0F1115"/>
          <w:spacing w:val="0"/>
          <w:sz w:val="12"/>
          <w:szCs w:val="12"/>
          <w:shd w:val="clear" w:fill="FFFFFF"/>
        </w:rPr>
        <w:t>，构建“主要负责人—安全总监—安全员”三级责任链条，强制要求每一台电梯必须明确专属安全员（“一机一责任人”），并将“日管控、周排查、月调度”写入法规</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"http://fczx.pds.gov.cn/contents/13745/744246.html"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CBF7FA0">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维保方面，电梯必须每15天进行一次维保，维保记录须经安全员签字确认，各地正推广无纸化维保，通过人脸识别、GPS定位、拍照打卡等信息化手段提升维保真实性和可追溯性</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"http://fczx.pds.gov.cn/contents/13745/744246.html"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47C2210">
      <w:pPr>
        <w:pStyle w:val="5"/>
        <w:keepNext w:val="0"/>
        <w:keepLines w:val="0"/>
        <w:widowControl/>
        <w:suppressLineNumbers w:val="0"/>
        <w:spacing w:before="0" w:beforeAutospacing="0" w:after="0" w:afterAutospacing="0"/>
        <w:ind w:right="720"/>
      </w:pPr>
      <w:r>
        <w:rPr>
          <w:rStyle w:val="8"/>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：这一新规对电梯维保行业的数字化、智能化提出了刚性要求，为物联网平台和AI预测性维保提供了直接的政策驱动力。</w:t>
      </w:r>
    </w:p>
    <w:p w14:paraId="6A9CEFA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《电梯安全技术规程》公开征求意见</w:t>
      </w:r>
    </w:p>
    <w:p w14:paraId="0F0AEF81">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2月，市场监管总局就《电梯安全技术规程（征求意见稿）》公开征求意见。作为我国首部综合性电梯安全技术规范，该规程围绕“好房子”要配“好电梯”，将“国补”电梯专项质量要求扩大到所有新装电梯，对主要部件提出更严格的安全技术要求，遏制低价减配的“内卷”趋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"http://www.elevator.org.cn/index.php/con/1618"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C68BA2C">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2026年“两新”政策新增老旧小区加装电梯</w:t>
      </w:r>
    </w:p>
    <w:p w14:paraId="6F54DDC8">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设备更新方面，2026年新增老旧小区加装电梯、养老机构设备更新、消防救援设施、检验检测等领域。住宅老旧电梯更新由定额补贴调整为按电梯层（站）数分档差异化补贴。</w:t>
      </w:r>
    </w:p>
    <w:p w14:paraId="7F408C6B">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加装电梯实行差异化定额补助：4至6层每台补助25万元，7层及以上每台补助30万元，优先支持平层入户方式。</w:t>
      </w:r>
    </w:p>
    <w:p w14:paraId="5AC3C8A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电梯物联网团体标准发布</w:t>
      </w:r>
    </w:p>
    <w:p w14:paraId="4ED2F13C">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2026年5月7日，中国特种设备安全与节能促进会发布T/CPASE M 050-2026《电梯物联网数据分析导则》和T/CPASE M 051-2026《电梯智慧监管平台通用要求》两项团体标准。</w:t>
      </w:r>
    </w:p>
    <w:p w14:paraId="566F0C70">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四、行业重要动态</w:t>
      </w:r>
    </w:p>
    <w:p w14:paraId="592913D0">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通力与TKE合并，重塑全球电梯龙头格局</w:t>
      </w:r>
    </w:p>
    <w:p w14:paraId="5B756BBA">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3964FE"/>
          <w:spacing w:val="0"/>
          <w:sz w:val="12"/>
          <w:szCs w:val="12"/>
          <w:u w:val="none"/>
          <w:bdr w:val="single" w:color="auto" w:sz="8" w:space="0"/>
          <w:shd w:val="clear" w:fill="FFFFFF"/>
        </w:rPr>
      </w:pPr>
      <w:r>
        <w:rPr>
          <w:rFonts w:hint="default" w:ascii="Segoe UI" w:hAnsi="Segoe UI" w:eastAsia="Segoe UI" w:cs="Segoe UI"/>
          <w:i w:val="0"/>
          <w:iCs w:val="0"/>
          <w:caps w:val="0"/>
          <w:color w:val="0F1115"/>
          <w:spacing w:val="0"/>
          <w:sz w:val="12"/>
          <w:szCs w:val="12"/>
          <w:shd w:val="clear" w:fill="FFFFFF"/>
        </w:rPr>
        <w:t>2026年4月，通力电梯（KONE）与蒂升电梯（TKE）正式宣布合并，合并后维保电梯达320万台、年营收205亿欧元。凭借通力现有AI技术强项，将被动维修转化为预测性保养，台湾地区导入AI后单一技师每日保养量由2台提升至4至5台，AI预测系统可预测80%以上故障，报修与受困率改善40%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058EAA46">
      <w:pPr>
        <w:pStyle w:val="5"/>
        <w:keepNext w:val="0"/>
        <w:keepLines w:val="0"/>
        <w:widowControl/>
        <w:suppressLineNumbers w:val="0"/>
        <w:shd w:val="clear" w:fill="FFFFFF"/>
        <w:spacing w:before="120" w:beforeAutospacing="0" w:after="120" w:afterAutospacing="0"/>
        <w:ind w:left="0" w:right="0" w:firstLine="0"/>
      </w:pPr>
      <w:r>
        <w:rPr>
          <w:rStyle w:val="8"/>
          <w:rFonts w:hint="default" w:ascii="Segoe UI" w:hAnsi="Segoe UI" w:eastAsia="Segoe UI" w:cs="Segoe UI"/>
          <w:b/>
          <w:bCs/>
          <w:i w:val="0"/>
          <w:iCs w:val="0"/>
          <w:caps w:val="0"/>
          <w:color w:val="0F1115"/>
          <w:spacing w:val="0"/>
          <w:sz w:val="12"/>
          <w:szCs w:val="12"/>
          <w:shd w:val="clear" w:fill="FFFFFF"/>
        </w:rPr>
        <w:t>提示</w:t>
      </w:r>
      <w:r>
        <w:rPr>
          <w:rFonts w:hint="default" w:ascii="Segoe UI" w:hAnsi="Segoe UI" w:eastAsia="Segoe UI" w:cs="Segoe UI"/>
          <w:i w:val="0"/>
          <w:iCs w:val="0"/>
          <w:caps w:val="0"/>
          <w:color w:val="0F1115"/>
          <w:spacing w:val="0"/>
          <w:sz w:val="12"/>
          <w:szCs w:val="12"/>
          <w:shd w:val="clear" w:fill="FFFFFF"/>
        </w:rPr>
        <w:t>：这是2026年4月全球电梯行业最大的新闻，曼隆蒂升作为TKE在中国的合资品牌，其母公司TKE参与了此次重大合并，可作为展示“全球资源协同”背景的重要素材。</w:t>
      </w:r>
    </w:p>
    <w:p w14:paraId="5B57EB0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通力中国全球首发DX⁵智慧电梯技术平台</w:t>
      </w:r>
    </w:p>
    <w:p w14:paraId="2A7BBB12">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2026年3月，通力在入华30周年庆典上全球首发新一代智慧电梯技术平台DX⁵，同时发布“智能焕芯”一周更新改造方案。DX⁵以“安全、舒适、智能、绿色”为核心，标配能量反馈技术降低能耗，将电梯从交通工具升级为连接建筑与城市生态的重要节点。</w:t>
      </w:r>
    </w:p>
    <w:p w14:paraId="01EDC5B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淘屏收购云梯集团，加速智慧电梯服务布局</w:t>
      </w:r>
    </w:p>
    <w:p w14:paraId="289F1AA8">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2025年9月，淘屏有限公司以1.52亿元人民币收购云梯集团100%股权。云梯集团是中国智慧电梯服务领域的领导者，专注AI驱动的智能监管和智能机器人。此次收购旨在整合资源，加速向电梯智慧服务领域拓展。</w:t>
      </w:r>
    </w:p>
    <w:p w14:paraId="0A48E33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通用电梯收购云视智邦，切入智慧基建赛道</w:t>
      </w:r>
    </w:p>
    <w:p w14:paraId="6D25E784">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通用电梯以自有资金现金收购上海云视智邦信息技术有限公司51%股权。云视智邦专注智慧交通、智慧城市、智能网联领域，具备物联网、大数据、数字孪生等技术能力，此次收购是向智慧楼宇、城市更新等高附加值领域延伸的重要信号。2025年公司被工信部认定为专精特新“小巨人”企业。</w:t>
      </w:r>
    </w:p>
    <w:p w14:paraId="1CF78B0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5. 康力电梯深耕后市场全链条</w:t>
      </w:r>
    </w:p>
    <w:p w14:paraId="63F761B3">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康力电梯近年提出面向电梯全品牌的后服务市场战略，构建“更新-改造-维保”全链条服务体系，深化轨道交通等优势领域的全生命周期业务合作，加大服务销售渠道开发力度。</w:t>
      </w:r>
    </w:p>
    <w:p w14:paraId="7E3C26B4">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五、AI智能化转型强劲趋势</w:t>
      </w:r>
    </w:p>
    <w:p w14:paraId="3AAA192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AI预测性维保成为标配</w:t>
      </w:r>
    </w:p>
    <w:p w14:paraId="377A745B">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通力的24/7 AI智慧服务已全面导入，维保模式从“故障后维修”升级为“事前预判维护”，可预测80%以上潜在故障</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。这已成为全球电梯行业的标准化趋势，通力已在台湾大巨蛋、台北捷运、机场及各大连锁卖场导入</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6525B81">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AI解决行业人力痛点</w:t>
      </w:r>
    </w:p>
    <w:p w14:paraId="3EACCE84">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中国电梯维保行业面临严重缺工，全国超56万维保人员需要服务1100万台电梯</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"https://www.lanews.com.cn/content/2026-03/31/content_9887715.html"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。导入AI后，单一技师的每日保养量从2台提升至4至5台</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"https://www.myhousing.com.tw/t/t01/t0108/273437/"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。AI不仅能提升效率，还能在故障发生前进行预测性介入，大幅缩短查修时间。</w:t>
      </w:r>
    </w:p>
    <w:p w14:paraId="181A557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机器人+电梯深度融合</w:t>
      </w:r>
    </w:p>
    <w:p w14:paraId="2A45B579">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2"/>
          <w:szCs w:val="12"/>
          <w:shd w:val="clear" w:fill="FFFFFF"/>
        </w:rPr>
        <w:t>电梯导轨安装机器人</w:t>
      </w:r>
      <w:r>
        <w:rPr>
          <w:rFonts w:hint="default" w:ascii="Segoe UI" w:hAnsi="Segoe UI" w:eastAsia="Segoe UI" w:cs="Segoe UI"/>
          <w:i w:val="0"/>
          <w:iCs w:val="0"/>
          <w:caps w:val="0"/>
          <w:color w:val="0F1115"/>
          <w:spacing w:val="0"/>
          <w:sz w:val="12"/>
          <w:szCs w:val="12"/>
          <w:shd w:val="clear" w:fill="FFFFFF"/>
        </w:rPr>
        <w:t>：联想新视界研发的机器人可自主完成电梯导轨安装全流程，毫米级运动控制，安装效率提升30%。</w:t>
      </w:r>
    </w:p>
    <w:p w14:paraId="5BAC43E0">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2"/>
          <w:szCs w:val="12"/>
          <w:shd w:val="clear" w:fill="FFFFFF"/>
        </w:rPr>
        <w:t>日立智能维保巡检机器人</w:t>
      </w:r>
      <w:r>
        <w:rPr>
          <w:rFonts w:hint="default" w:ascii="Segoe UI" w:hAnsi="Segoe UI" w:eastAsia="Segoe UI" w:cs="Segoe UI"/>
          <w:i w:val="0"/>
          <w:iCs w:val="0"/>
          <w:caps w:val="0"/>
          <w:color w:val="0F1115"/>
          <w:spacing w:val="0"/>
          <w:sz w:val="12"/>
          <w:szCs w:val="12"/>
          <w:shd w:val="clear" w:fill="FFFFFF"/>
        </w:rPr>
        <w:t>：实现平层精度、门缝间隙等14项检测，支持7×24小时不间断智能检测分析。</w:t>
      </w:r>
    </w:p>
    <w:p w14:paraId="04B208F1">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2"/>
          <w:szCs w:val="12"/>
          <w:shd w:val="clear" w:fill="FFFFFF"/>
        </w:rPr>
        <w:t>MANSION具身智能框架</w:t>
      </w:r>
      <w:r>
        <w:rPr>
          <w:rFonts w:hint="default" w:ascii="Segoe UI" w:hAnsi="Segoe UI" w:eastAsia="Segoe UI" w:cs="Segoe UI"/>
          <w:i w:val="0"/>
          <w:iCs w:val="0"/>
          <w:caps w:val="0"/>
          <w:color w:val="0F1115"/>
          <w:spacing w:val="0"/>
          <w:sz w:val="12"/>
          <w:szCs w:val="12"/>
          <w:shd w:val="clear" w:fill="FFFFFF"/>
        </w:rPr>
        <w:t>：智元机器人联合清华、麦吉尔完成，全球首创面向整栋建筑的语言驱动多楼层3D场景生成框架，集成楼梯、电梯等模块。</w:t>
      </w:r>
    </w:p>
    <w:p w14:paraId="2B8959AC">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2"/>
          <w:szCs w:val="12"/>
          <w:shd w:val="clear" w:fill="FFFFFF"/>
        </w:rPr>
        <w:t>Naver集成电梯群机器人</w:t>
      </w:r>
      <w:r>
        <w:rPr>
          <w:rFonts w:hint="default" w:ascii="Segoe UI" w:hAnsi="Segoe UI" w:eastAsia="Segoe UI" w:cs="Segoe UI"/>
          <w:i w:val="0"/>
          <w:iCs w:val="0"/>
          <w:caps w:val="0"/>
          <w:color w:val="0F1115"/>
          <w:spacing w:val="0"/>
          <w:sz w:val="12"/>
          <w:szCs w:val="12"/>
          <w:shd w:val="clear" w:fill="FFFFFF"/>
        </w:rPr>
        <w:t>：在韩国运营约100台服务机器人，可自主调用电梯实现全楼跨楼层调度。</w:t>
      </w:r>
    </w:p>
    <w:p w14:paraId="00EE0914">
      <w:pPr>
        <w:pStyle w:val="5"/>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2"/>
          <w:szCs w:val="12"/>
          <w:shd w:val="clear" w:fill="FFFFFF"/>
        </w:rPr>
        <w:t>三菱电机在福冈测试电梯机器人集成系统</w:t>
      </w:r>
      <w:r>
        <w:rPr>
          <w:rFonts w:hint="default" w:ascii="Segoe UI" w:hAnsi="Segoe UI" w:eastAsia="Segoe UI" w:cs="Segoe UI"/>
          <w:i w:val="0"/>
          <w:iCs w:val="0"/>
          <w:caps w:val="0"/>
          <w:color w:val="0F1115"/>
          <w:spacing w:val="0"/>
          <w:sz w:val="12"/>
          <w:szCs w:val="12"/>
          <w:shd w:val="clear" w:fill="FFFFFF"/>
        </w:rPr>
        <w:t>：链接自主移动机器人与电梯，实现公寓配送全流程。</w:t>
      </w:r>
    </w:p>
    <w:p w14:paraId="2E077033">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AI安全监管落地</w:t>
      </w:r>
    </w:p>
    <w:p w14:paraId="6DC003A5">
      <w:pPr>
        <w:pStyle w:val="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奇台县为74个小区的1058台住宅电梯免费安装电动车智能阻车系统，运用AI图像识别精准识别电动车进入电梯行为，实时语音提醒并自动拦截，形成“检测—预警—管控”全流程闭环。</w:t>
      </w:r>
    </w:p>
    <w:p w14:paraId="18F8E7B6">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信息使用指南</w:t>
      </w:r>
    </w:p>
    <w:tbl>
      <w:tblPr>
        <w:tblW w:w="8173" w:type="dxa"/>
        <w:tblInd w:w="-2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7"/>
        <w:gridCol w:w="999"/>
        <w:gridCol w:w="6497"/>
      </w:tblGrid>
      <w:tr w14:paraId="166DE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77" w:type="dxa"/>
            <w:tcBorders>
              <w:top w:val="nil"/>
            </w:tcBorders>
            <w:shd w:val="clear"/>
            <w:tcMar>
              <w:top w:w="75" w:type="dxa"/>
              <w:left w:w="0" w:type="dxa"/>
              <w:bottom w:w="75" w:type="dxa"/>
              <w:right w:w="120" w:type="dxa"/>
            </w:tcMar>
            <w:vAlign w:val="center"/>
          </w:tcPr>
          <w:p w14:paraId="0BDDB65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场景分类</w:t>
            </w:r>
          </w:p>
        </w:tc>
        <w:tc>
          <w:tcPr>
            <w:tcW w:w="999" w:type="dxa"/>
            <w:tcBorders>
              <w:top w:val="nil"/>
            </w:tcBorders>
            <w:shd w:val="clear"/>
            <w:tcMar>
              <w:top w:w="75" w:type="dxa"/>
              <w:left w:w="120" w:type="dxa"/>
              <w:bottom w:w="75" w:type="dxa"/>
              <w:right w:w="120" w:type="dxa"/>
            </w:tcMar>
            <w:vAlign w:val="center"/>
          </w:tcPr>
          <w:p w14:paraId="15EBEA3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推荐话题方向</w:t>
            </w:r>
          </w:p>
        </w:tc>
        <w:tc>
          <w:tcPr>
            <w:tcW w:w="6497" w:type="dxa"/>
            <w:tcBorders>
              <w:top w:val="nil"/>
            </w:tcBorders>
            <w:shd w:val="clear"/>
            <w:tcMar>
              <w:top w:w="75" w:type="dxa"/>
              <w:left w:w="120" w:type="dxa"/>
              <w:bottom w:w="75" w:type="dxa"/>
              <w:right w:w="120" w:type="dxa"/>
            </w:tcMar>
            <w:vAlign w:val="center"/>
          </w:tcPr>
          <w:p w14:paraId="3366BEF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关键词</w:t>
            </w:r>
          </w:p>
        </w:tc>
      </w:tr>
      <w:tr w14:paraId="442D0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tcMar>
              <w:top w:w="75" w:type="dxa"/>
              <w:left w:w="0" w:type="dxa"/>
              <w:bottom w:w="75" w:type="dxa"/>
              <w:right w:w="120" w:type="dxa"/>
            </w:tcMar>
            <w:vAlign w:val="center"/>
          </w:tcPr>
          <w:p w14:paraId="79B3009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宏观布局</w:t>
            </w:r>
          </w:p>
        </w:tc>
        <w:tc>
          <w:tcPr>
            <w:tcW w:w="999" w:type="dxa"/>
            <w:shd w:val="clear"/>
            <w:tcMar>
              <w:top w:w="75" w:type="dxa"/>
              <w:left w:w="120" w:type="dxa"/>
              <w:bottom w:w="75" w:type="dxa"/>
              <w:right w:w="120" w:type="dxa"/>
            </w:tcMar>
            <w:vAlign w:val="center"/>
          </w:tcPr>
          <w:p w14:paraId="1947774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行业内头部企业话语</w:t>
            </w:r>
          </w:p>
        </w:tc>
        <w:tc>
          <w:tcPr>
            <w:tcW w:w="6497" w:type="dxa"/>
            <w:shd w:val="clear"/>
            <w:tcMar>
              <w:top w:w="75" w:type="dxa"/>
              <w:left w:w="120" w:type="dxa"/>
              <w:bottom w:w="75" w:type="dxa"/>
              <w:right w:w="0" w:type="dxa"/>
            </w:tcMar>
            <w:vAlign w:val="center"/>
          </w:tcPr>
          <w:p w14:paraId="3A570E6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“通力TKE合并重塑全球龙头格局”“中国家用电梯市场年增18.2%”“2026电梯市场规模预计突破3000亿元”</w:t>
            </w:r>
          </w:p>
        </w:tc>
      </w:tr>
      <w:tr w14:paraId="1236B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tcMar>
              <w:top w:w="75" w:type="dxa"/>
              <w:left w:w="0" w:type="dxa"/>
              <w:bottom w:w="75" w:type="dxa"/>
              <w:right w:w="120" w:type="dxa"/>
            </w:tcMar>
            <w:vAlign w:val="center"/>
          </w:tcPr>
          <w:p w14:paraId="6E83AAA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技术创新</w:t>
            </w:r>
          </w:p>
        </w:tc>
        <w:tc>
          <w:tcPr>
            <w:tcW w:w="999" w:type="dxa"/>
            <w:shd w:val="clear"/>
            <w:tcMar>
              <w:top w:w="75" w:type="dxa"/>
              <w:left w:w="120" w:type="dxa"/>
              <w:bottom w:w="75" w:type="dxa"/>
              <w:right w:w="120" w:type="dxa"/>
            </w:tcMar>
            <w:vAlign w:val="center"/>
          </w:tcPr>
          <w:p w14:paraId="0919783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母公司技术背景背书</w:t>
            </w:r>
          </w:p>
        </w:tc>
        <w:tc>
          <w:tcPr>
            <w:tcW w:w="6497" w:type="dxa"/>
            <w:shd w:val="clear"/>
            <w:tcMar>
              <w:top w:w="75" w:type="dxa"/>
              <w:left w:w="120" w:type="dxa"/>
              <w:bottom w:w="75" w:type="dxa"/>
              <w:right w:w="0" w:type="dxa"/>
            </w:tcMar>
            <w:vAlign w:val="center"/>
          </w:tcPr>
          <w:p w14:paraId="1B55C39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“蒂升TKE与微软合作推出AI智能体服务模式”“TKE HELIX数字化原生高速电梯（以人为本的AI）”“美的主动智能电梯与自进化家居智能体MevoX”</w:t>
            </w:r>
          </w:p>
        </w:tc>
      </w:tr>
      <w:tr w14:paraId="0459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77" w:type="dxa"/>
            <w:shd w:val="clear"/>
            <w:tcMar>
              <w:top w:w="75" w:type="dxa"/>
              <w:left w:w="0" w:type="dxa"/>
              <w:bottom w:w="75" w:type="dxa"/>
              <w:right w:w="120" w:type="dxa"/>
            </w:tcMar>
            <w:vAlign w:val="center"/>
          </w:tcPr>
          <w:p w14:paraId="2F9ACAF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商业价值</w:t>
            </w:r>
          </w:p>
        </w:tc>
        <w:tc>
          <w:tcPr>
            <w:tcW w:w="999" w:type="dxa"/>
            <w:shd w:val="clear"/>
            <w:tcMar>
              <w:top w:w="75" w:type="dxa"/>
              <w:left w:w="120" w:type="dxa"/>
              <w:bottom w:w="75" w:type="dxa"/>
              <w:right w:w="120" w:type="dxa"/>
            </w:tcMar>
            <w:vAlign w:val="center"/>
          </w:tcPr>
          <w:p w14:paraId="16C376C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政策对行业利好的具体体现</w:t>
            </w:r>
          </w:p>
        </w:tc>
        <w:tc>
          <w:tcPr>
            <w:tcW w:w="6497" w:type="dxa"/>
            <w:shd w:val="clear"/>
            <w:tcMar>
              <w:top w:w="75" w:type="dxa"/>
              <w:left w:w="120" w:type="dxa"/>
              <w:bottom w:w="75" w:type="dxa"/>
              <w:right w:w="0" w:type="dxa"/>
            </w:tcMar>
            <w:vAlign w:val="center"/>
          </w:tcPr>
          <w:p w14:paraId="70099A4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“2026年两新政策新增老旧小区加装电梯，最高每台补贴30万元”“全国超20年电梯达20万台，改造需求年复合增长率30%”</w:t>
            </w:r>
          </w:p>
        </w:tc>
      </w:tr>
      <w:tr w14:paraId="77721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tcMar>
              <w:top w:w="75" w:type="dxa"/>
              <w:left w:w="0" w:type="dxa"/>
              <w:bottom w:w="75" w:type="dxa"/>
              <w:right w:w="120" w:type="dxa"/>
            </w:tcMar>
            <w:vAlign w:val="center"/>
          </w:tcPr>
          <w:p w14:paraId="1B19716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行业影响力</w:t>
            </w:r>
          </w:p>
        </w:tc>
        <w:tc>
          <w:tcPr>
            <w:tcW w:w="999" w:type="dxa"/>
            <w:shd w:val="clear"/>
            <w:tcMar>
              <w:top w:w="75" w:type="dxa"/>
              <w:left w:w="120" w:type="dxa"/>
              <w:bottom w:w="75" w:type="dxa"/>
              <w:right w:w="120" w:type="dxa"/>
            </w:tcMar>
            <w:vAlign w:val="center"/>
          </w:tcPr>
          <w:p w14:paraId="58195FD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制造实力与权威认证</w:t>
            </w:r>
          </w:p>
        </w:tc>
        <w:tc>
          <w:tcPr>
            <w:tcW w:w="6497" w:type="dxa"/>
            <w:shd w:val="clear"/>
            <w:tcMar>
              <w:top w:w="75" w:type="dxa"/>
              <w:left w:w="120" w:type="dxa"/>
              <w:bottom w:w="75" w:type="dxa"/>
              <w:right w:w="0" w:type="dxa"/>
            </w:tcMar>
            <w:vAlign w:val="center"/>
          </w:tcPr>
          <w:p w14:paraId="155CA52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“通力中国DX⁵平台全球首发（安全、舒适、智能、绿色）”</w:t>
            </w:r>
          </w:p>
        </w:tc>
      </w:tr>
      <w:tr w14:paraId="4D323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7" w:type="dxa"/>
            <w:shd w:val="clear"/>
            <w:tcMar>
              <w:top w:w="75" w:type="dxa"/>
              <w:left w:w="0" w:type="dxa"/>
              <w:bottom w:w="75" w:type="dxa"/>
              <w:right w:w="120" w:type="dxa"/>
            </w:tcMar>
            <w:vAlign w:val="center"/>
          </w:tcPr>
          <w:p w14:paraId="57A02A5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行业影响</w:t>
            </w:r>
          </w:p>
        </w:tc>
        <w:tc>
          <w:tcPr>
            <w:tcW w:w="999" w:type="dxa"/>
            <w:shd w:val="clear"/>
            <w:tcMar>
              <w:top w:w="75" w:type="dxa"/>
              <w:left w:w="120" w:type="dxa"/>
              <w:bottom w:w="75" w:type="dxa"/>
              <w:right w:w="120" w:type="dxa"/>
            </w:tcMar>
            <w:vAlign w:val="center"/>
          </w:tcPr>
          <w:p w14:paraId="7B775F5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后市场服务机遇</w:t>
            </w:r>
          </w:p>
        </w:tc>
        <w:tc>
          <w:tcPr>
            <w:tcW w:w="6497" w:type="dxa"/>
            <w:shd w:val="clear"/>
            <w:tcMar>
              <w:top w:w="75" w:type="dxa"/>
              <w:left w:w="120" w:type="dxa"/>
              <w:bottom w:w="75" w:type="dxa"/>
              <w:right w:w="0" w:type="dxa"/>
            </w:tcMar>
            <w:vAlign w:val="center"/>
          </w:tcPr>
          <w:p w14:paraId="70C5AF5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“中国电梯保有量超1100万台，维保人员超56万人，AI维保效率提升100%”</w:t>
            </w:r>
          </w:p>
        </w:tc>
      </w:tr>
    </w:tbl>
    <w:p w14:paraId="0BC82D55"/>
    <w:p w14:paraId="76E6A809">
      <w:pPr>
        <w:pStyle w:val="2"/>
        <w:keepNext w:val="0"/>
        <w:keepLines w:val="0"/>
        <w:widowControl/>
        <w:suppressLineNumbers w:val="0"/>
        <w:spacing w:before="240" w:beforeAutospacing="0" w:after="120" w:afterAutospacing="0" w:line="255" w:lineRule="atLeast"/>
        <w:ind w:left="0" w:right="0"/>
        <w:rPr>
          <w:rFonts w:ascii="Segoe UI" w:hAnsi="Segoe UI" w:eastAsia="Segoe UI" w:cs="Segoe UI"/>
          <w:b/>
          <w:bCs/>
          <w:sz w:val="18"/>
          <w:szCs w:val="18"/>
        </w:rPr>
      </w:pPr>
      <w:r>
        <w:rPr>
          <w:rFonts w:hint="default" w:ascii="Segoe UI" w:hAnsi="Segoe UI" w:eastAsia="Segoe UI" w:cs="Segoe UI"/>
          <w:b/>
          <w:bCs/>
          <w:i w:val="0"/>
          <w:iCs w:val="0"/>
          <w:caps w:val="0"/>
          <w:color w:val="0F1115"/>
          <w:spacing w:val="0"/>
          <w:sz w:val="18"/>
          <w:szCs w:val="18"/>
          <w:shd w:val="clear" w:fill="FFFFFF"/>
        </w:rPr>
        <w:t>三、行业未来发展趋势（2026—2032年）</w:t>
      </w:r>
    </w:p>
    <w:p w14:paraId="11588106">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（一）市场总体趋势：三浪叠加，万亿赛道开启</w:t>
      </w:r>
    </w:p>
    <w:p w14:paraId="473F3526">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2025—2030年，中国电梯行业将呈现</w:t>
      </w:r>
      <w:r>
        <w:rPr>
          <w:rStyle w:val="8"/>
          <w:rFonts w:hint="default" w:ascii="Segoe UI" w:hAnsi="Segoe UI" w:eastAsia="Segoe UI" w:cs="Segoe UI"/>
          <w:b/>
          <w:bCs/>
          <w:i w:val="0"/>
          <w:iCs w:val="0"/>
          <w:caps w:val="0"/>
          <w:color w:val="0F1115"/>
          <w:spacing w:val="0"/>
          <w:sz w:val="12"/>
          <w:szCs w:val="12"/>
          <w:shd w:val="clear" w:fill="FFFFFF"/>
        </w:rPr>
        <w:t>智能化、服务化、全球化“三浪叠加”</w:t>
      </w:r>
      <w:r>
        <w:rPr>
          <w:rFonts w:hint="default" w:ascii="Segoe UI" w:hAnsi="Segoe UI" w:eastAsia="Segoe UI" w:cs="Segoe UI"/>
          <w:i w:val="0"/>
          <w:iCs w:val="0"/>
          <w:caps w:val="0"/>
          <w:color w:val="0F1115"/>
          <w:spacing w:val="0"/>
          <w:sz w:val="12"/>
          <w:szCs w:val="12"/>
          <w:shd w:val="clear" w:fill="FFFFFF"/>
        </w:rPr>
        <w:t> 的总体趋势——AI、物联网、5G技术深度渗透产品全生命周期，形成数据驱动的智能生态；服务化转型加速，全生命周期管理、按需服务等新模式拓展盈利空间；全球化竞争升级，中国品牌通过技术输出和标准制定提升国际话语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EC3C7D1">
      <w:pPr>
        <w:pStyle w:val="5"/>
        <w:keepNext w:val="0"/>
        <w:keepLines w:val="0"/>
        <w:widowControl/>
        <w:suppressLineNumbers w:val="0"/>
        <w:spacing w:before="120" w:beforeAutospacing="0" w:after="120" w:afterAutospacing="0" w:line="210" w:lineRule="atLeast"/>
        <w:ind w:left="0" w:right="0"/>
      </w:pPr>
      <w:r>
        <w:rPr>
          <w:rStyle w:val="8"/>
          <w:rFonts w:hint="default" w:ascii="Segoe UI" w:hAnsi="Segoe UI" w:eastAsia="Segoe UI" w:cs="Segoe UI"/>
          <w:b/>
          <w:bCs/>
          <w:i w:val="0"/>
          <w:iCs w:val="0"/>
          <w:caps w:val="0"/>
          <w:color w:val="0F1115"/>
          <w:spacing w:val="0"/>
          <w:sz w:val="12"/>
          <w:szCs w:val="12"/>
          <w:shd w:val="clear" w:fill="FFFFFF"/>
        </w:rPr>
        <w:t>市场规模方面</w:t>
      </w:r>
      <w:r>
        <w:rPr>
          <w:rFonts w:hint="default" w:ascii="Segoe UI" w:hAnsi="Segoe UI" w:eastAsia="Segoe UI" w:cs="Segoe UI"/>
          <w:i w:val="0"/>
          <w:iCs w:val="0"/>
          <w:caps w:val="0"/>
          <w:color w:val="0F1115"/>
          <w:spacing w:val="0"/>
          <w:sz w:val="12"/>
          <w:szCs w:val="12"/>
          <w:shd w:val="clear" w:fill="FFFFFF"/>
        </w:rPr>
        <w:t>，2026年中国电梯市场规模预计突破3000亿元，后市场服务占比超50%，智能化渗透率达40%以上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。2026—2032年载客电梯行业市场规模预计保持年均6—8%的复合增长率。全球市场方面，2024年全球电梯及自动扶梯市场估值348.7亿美元，预计2030年达到521.5亿美元，复合年增长率约6.78%。</w:t>
      </w:r>
    </w:p>
    <w:p w14:paraId="0B838D3E">
      <w:pPr>
        <w:pStyle w:val="5"/>
        <w:keepNext w:val="0"/>
        <w:keepLines w:val="0"/>
        <w:widowControl/>
        <w:suppressLineNumbers w:val="0"/>
        <w:spacing w:before="120" w:beforeAutospacing="0" w:after="120" w:afterAutospacing="0" w:line="210" w:lineRule="atLeast"/>
        <w:ind w:left="0" w:right="0"/>
      </w:pPr>
      <w:r>
        <w:rPr>
          <w:rStyle w:val="8"/>
          <w:rFonts w:hint="default" w:ascii="Segoe UI" w:hAnsi="Segoe UI" w:eastAsia="Segoe UI" w:cs="Segoe UI"/>
          <w:b/>
          <w:bCs/>
          <w:i w:val="0"/>
          <w:iCs w:val="0"/>
          <w:caps w:val="0"/>
          <w:color w:val="0F1115"/>
          <w:spacing w:val="0"/>
          <w:sz w:val="12"/>
          <w:szCs w:val="12"/>
          <w:shd w:val="clear" w:fill="FFFFFF"/>
        </w:rPr>
        <w:t>存量市场</w:t>
      </w:r>
      <w:r>
        <w:rPr>
          <w:rFonts w:hint="default" w:ascii="Segoe UI" w:hAnsi="Segoe UI" w:eastAsia="Segoe UI" w:cs="Segoe UI"/>
          <w:i w:val="0"/>
          <w:iCs w:val="0"/>
          <w:caps w:val="0"/>
          <w:color w:val="0F1115"/>
          <w:spacing w:val="0"/>
          <w:sz w:val="12"/>
          <w:szCs w:val="12"/>
          <w:shd w:val="clear" w:fill="FFFFFF"/>
        </w:rPr>
        <w:t>已成为行业增长主引擎。预计到2030年，仅存量电梯更新市场规模就将突破8000亿元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。2026—2028年更新改造市场规模预计达700亿元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。全国超20年电梯已达20万台，改造需求年复合增长率30%</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。我国电梯保有量已突破2000万台（含家用电梯），预计电梯行业未来五年将维持两位数增长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"https://www.scholat.com/userPostMsgPage-getDynamic.html?usermessageid=291538"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。2026年我国在用电梯数量已超过1200万台（不含家用电梯），老旧电梯更新改造需求快速释放</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7548643">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（二）智能化趋势：AI深度重构产品与服务生态</w:t>
      </w:r>
    </w:p>
    <w:p w14:paraId="26916B2B">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1. AI智能体（Agentic AI）成为行业标配</w:t>
      </w:r>
    </w:p>
    <w:p w14:paraId="138CDDDD">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2026年，代理式AI正式跨越“炒作周期”进入“生产级”考验阶段，AI开始成为企业系统能力和生产力结构的一部分。在电梯行业，电梯企业正纷纷以</w:t>
      </w:r>
      <w:r>
        <w:rPr>
          <w:rStyle w:val="8"/>
          <w:rFonts w:hint="default" w:ascii="Segoe UI" w:hAnsi="Segoe UI" w:eastAsia="Segoe UI" w:cs="Segoe UI"/>
          <w:b/>
          <w:bCs/>
          <w:i w:val="0"/>
          <w:iCs w:val="0"/>
          <w:caps w:val="0"/>
          <w:color w:val="0F1115"/>
          <w:spacing w:val="0"/>
          <w:sz w:val="12"/>
          <w:szCs w:val="12"/>
          <w:shd w:val="clear" w:fill="FFFFFF"/>
        </w:rPr>
        <w:t>AI智能体（Agentic AI）</w:t>
      </w:r>
      <w:r>
        <w:rPr>
          <w:rFonts w:hint="default" w:ascii="Segoe UI" w:hAnsi="Segoe UI" w:eastAsia="Segoe UI" w:cs="Segoe UI"/>
          <w:i w:val="0"/>
          <w:iCs w:val="0"/>
          <w:caps w:val="0"/>
          <w:color w:val="0F1115"/>
          <w:spacing w:val="0"/>
          <w:sz w:val="12"/>
          <w:szCs w:val="12"/>
          <w:shd w:val="clear" w:fill="FFFFFF"/>
        </w:rPr>
        <w:t> 为核心驱动力重构服务生态。</w:t>
      </w:r>
    </w:p>
    <w:p w14:paraId="4B3E9051">
      <w:pPr>
        <w:pStyle w:val="5"/>
        <w:keepNext w:val="0"/>
        <w:keepLines w:val="0"/>
        <w:widowControl/>
        <w:suppressLineNumbers w:val="0"/>
        <w:spacing w:before="0" w:beforeAutospacing="0" w:after="0" w:afterAutospacing="0" w:line="210" w:lineRule="atLeast"/>
        <w:ind w:left="0" w:right="0"/>
      </w:pPr>
      <w:r>
        <w:rPr>
          <w:rStyle w:val="8"/>
          <w:rFonts w:hint="default" w:ascii="Segoe UI" w:hAnsi="Segoe UI" w:eastAsia="Segoe UI" w:cs="Segoe UI"/>
          <w:b/>
          <w:bCs/>
          <w:i w:val="0"/>
          <w:iCs w:val="0"/>
          <w:caps w:val="0"/>
          <w:color w:val="0F1115"/>
          <w:spacing w:val="0"/>
          <w:sz w:val="12"/>
          <w:szCs w:val="12"/>
          <w:shd w:val="clear" w:fill="FFFFFF"/>
        </w:rPr>
        <w:t>预测性维护成为主流</w:t>
      </w:r>
      <w:r>
        <w:rPr>
          <w:rFonts w:hint="default" w:ascii="Segoe UI" w:hAnsi="Segoe UI" w:eastAsia="Segoe UI" w:cs="Segoe UI"/>
          <w:i w:val="0"/>
          <w:iCs w:val="0"/>
          <w:caps w:val="0"/>
          <w:color w:val="0F1115"/>
          <w:spacing w:val="0"/>
          <w:sz w:val="12"/>
          <w:szCs w:val="12"/>
          <w:shd w:val="clear" w:fill="FFFFFF"/>
        </w:rPr>
        <w:t>。通过部署高精度传感器阵列，配合边缘计算与机器学习算法，智能系统可提前30天预测关键部件故障，将非计划停机时间降低60%以上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。这种“预测性维护+全生命周期管理”模式，使维护成本下降40%的同时客户满意度提升35%</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。行业正从基于时间的“被动维修”转向基于状态的“主动预防”</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9721BB2">
      <w:pPr>
        <w:pStyle w:val="5"/>
        <w:keepNext w:val="0"/>
        <w:keepLines w:val="0"/>
        <w:widowControl/>
        <w:suppressLineNumbers w:val="0"/>
        <w:spacing w:before="0" w:beforeAutospacing="0" w:after="0" w:afterAutospacing="0" w:line="210" w:lineRule="atLeast"/>
        <w:ind w:left="0" w:right="0"/>
      </w:pPr>
      <w:r>
        <w:rPr>
          <w:rStyle w:val="8"/>
          <w:rFonts w:hint="default" w:ascii="Segoe UI" w:hAnsi="Segoe UI" w:eastAsia="Segoe UI" w:cs="Segoe UI"/>
          <w:b/>
          <w:bCs/>
          <w:i w:val="0"/>
          <w:iCs w:val="0"/>
          <w:caps w:val="0"/>
          <w:color w:val="0F1115"/>
          <w:spacing w:val="0"/>
          <w:sz w:val="12"/>
          <w:szCs w:val="12"/>
          <w:shd w:val="clear" w:fill="FFFFFF"/>
        </w:rPr>
        <w:t>AI调度优化运力</w:t>
      </w:r>
      <w:r>
        <w:rPr>
          <w:rFonts w:hint="default" w:ascii="Segoe UI" w:hAnsi="Segoe UI" w:eastAsia="Segoe UI" w:cs="Segoe UI"/>
          <w:i w:val="0"/>
          <w:iCs w:val="0"/>
          <w:caps w:val="0"/>
          <w:color w:val="0F1115"/>
          <w:spacing w:val="0"/>
          <w:sz w:val="12"/>
          <w:szCs w:val="12"/>
          <w:shd w:val="clear" w:fill="FFFFFF"/>
        </w:rPr>
        <w:t>。基于人工智能的交通管理算法，电梯可主动适应早晚高峰、医院、轨道交通等复杂场景，AI智能派梯系统可提升20%—40%的运输效率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C1F3987">
      <w:pPr>
        <w:pStyle w:val="5"/>
        <w:keepNext w:val="0"/>
        <w:keepLines w:val="0"/>
        <w:widowControl/>
        <w:suppressLineNumbers w:val="0"/>
        <w:spacing w:before="0" w:beforeAutospacing="0" w:after="0" w:afterAutospacing="0" w:line="210" w:lineRule="atLeast"/>
        <w:ind w:left="0" w:right="0"/>
      </w:pPr>
      <w:r>
        <w:rPr>
          <w:rStyle w:val="8"/>
          <w:rFonts w:hint="default" w:ascii="Segoe UI" w:hAnsi="Segoe UI" w:eastAsia="Segoe UI" w:cs="Segoe UI"/>
          <w:b/>
          <w:bCs/>
          <w:i w:val="0"/>
          <w:iCs w:val="0"/>
          <w:caps w:val="0"/>
          <w:color w:val="0F1115"/>
          <w:spacing w:val="0"/>
          <w:sz w:val="12"/>
          <w:szCs w:val="12"/>
          <w:shd w:val="clear" w:fill="FFFFFF"/>
        </w:rPr>
        <w:t>AI解决行业人力痛点</w:t>
      </w:r>
      <w:r>
        <w:rPr>
          <w:rFonts w:hint="default" w:ascii="Segoe UI" w:hAnsi="Segoe UI" w:eastAsia="Segoe UI" w:cs="Segoe UI"/>
          <w:i w:val="0"/>
          <w:iCs w:val="0"/>
          <w:caps w:val="0"/>
          <w:color w:val="0F1115"/>
          <w:spacing w:val="0"/>
          <w:sz w:val="12"/>
          <w:szCs w:val="12"/>
          <w:shd w:val="clear" w:fill="FFFFFF"/>
        </w:rPr>
        <w:t>。中国电梯维保行业面临严重缺工，全国超56万维保人员需要服务上千万台电梯。导入AI后，单一技师的每日保养量可从传统模式成倍提升，AI还能在故障发生前进行预测性介入，大幅缩短查修时长。</w:t>
      </w:r>
    </w:p>
    <w:p w14:paraId="0465B6DE">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 AI视觉安全监管全面落地</w:t>
      </w:r>
    </w:p>
    <w:p w14:paraId="046A42FF">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AI视觉系统已广泛应用于电梯安全监测，可实时识别电动车入梯、老人跌倒、儿童独自乘梯、携带易燃物攀爬等危险行为，触发自动报警或停机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。如在电瓶车阻车场景中，运用AI图像识别精准识别违规入梯，实时语音提醒并自动拦截，形成“检测—预警—管控”全流程闭环。</w:t>
      </w:r>
    </w:p>
    <w:p w14:paraId="5E11EA00">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 行业专业大模型加速渗透</w:t>
      </w:r>
    </w:p>
    <w:p w14:paraId="50512522">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北京经开区已落地国内首个电梯领域AI垂直大模型，依托DeepSeek基座模型优化本地部署，对电梯运行状态进行全面评估和风险预测，为每部电梯建立精准的“健康档案”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"https://yjglj.beijing.gov.cn/art/2025/9/2/art_4584_745922.html"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。该体系使电梯故障发生率降低42%，至少提前72小时预警故障隐患</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"https://yjglj.beijing.gov.cn/art/2025/9/2/art_4584_745922.html"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8A88765">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4. 智慧梯控技术五大演进方向</w:t>
      </w:r>
    </w:p>
    <w:p w14:paraId="15922F9A">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2026年智能梯控技术迎来爆发期，重点发展五大方向：</w:t>
      </w:r>
      <w:r>
        <w:rPr>
          <w:rStyle w:val="8"/>
          <w:rFonts w:hint="default" w:ascii="Segoe UI" w:hAnsi="Segoe UI" w:eastAsia="Segoe UI" w:cs="Segoe UI"/>
          <w:b/>
          <w:bCs/>
          <w:i w:val="0"/>
          <w:iCs w:val="0"/>
          <w:caps w:val="0"/>
          <w:color w:val="0F1115"/>
          <w:spacing w:val="0"/>
          <w:sz w:val="12"/>
          <w:szCs w:val="12"/>
          <w:shd w:val="clear" w:fill="FFFFFF"/>
        </w:rPr>
        <w:t>多模态认证融合技术</w:t>
      </w:r>
      <w:r>
        <w:rPr>
          <w:rFonts w:hint="default" w:ascii="Segoe UI" w:hAnsi="Segoe UI" w:eastAsia="Segoe UI" w:cs="Segoe UI"/>
          <w:i w:val="0"/>
          <w:iCs w:val="0"/>
          <w:caps w:val="0"/>
          <w:color w:val="0F1115"/>
          <w:spacing w:val="0"/>
          <w:sz w:val="12"/>
          <w:szCs w:val="12"/>
          <w:shd w:val="clear" w:fill="FFFFFF"/>
        </w:rPr>
        <w:t>（支持人脸+刷卡+密码多重验证）、</w:t>
      </w:r>
      <w:r>
        <w:rPr>
          <w:rStyle w:val="8"/>
          <w:rFonts w:hint="default" w:ascii="Segoe UI" w:hAnsi="Segoe UI" w:eastAsia="Segoe UI" w:cs="Segoe UI"/>
          <w:b/>
          <w:bCs/>
          <w:i w:val="0"/>
          <w:iCs w:val="0"/>
          <w:caps w:val="0"/>
          <w:color w:val="0F1115"/>
          <w:spacing w:val="0"/>
          <w:sz w:val="12"/>
          <w:szCs w:val="12"/>
          <w:shd w:val="clear" w:fill="FFFFFF"/>
        </w:rPr>
        <w:t>AI智能派梯系统</w:t>
      </w:r>
      <w:r>
        <w:rPr>
          <w:rFonts w:hint="default" w:ascii="Segoe UI" w:hAnsi="Segoe UI" w:eastAsia="Segoe UI" w:cs="Segoe UI"/>
          <w:i w:val="0"/>
          <w:iCs w:val="0"/>
          <w:caps w:val="0"/>
          <w:color w:val="0F1115"/>
          <w:spacing w:val="0"/>
          <w:sz w:val="12"/>
          <w:szCs w:val="12"/>
          <w:shd w:val="clear" w:fill="FFFFFF"/>
        </w:rPr>
        <w:t>（提升40%运行效率）、</w:t>
      </w:r>
      <w:r>
        <w:rPr>
          <w:rStyle w:val="8"/>
          <w:rFonts w:hint="default" w:ascii="Segoe UI" w:hAnsi="Segoe UI" w:eastAsia="Segoe UI" w:cs="Segoe UI"/>
          <w:b/>
          <w:bCs/>
          <w:i w:val="0"/>
          <w:iCs w:val="0"/>
          <w:caps w:val="0"/>
          <w:color w:val="0F1115"/>
          <w:spacing w:val="0"/>
          <w:sz w:val="12"/>
          <w:szCs w:val="12"/>
          <w:shd w:val="clear" w:fill="FFFFFF"/>
        </w:rPr>
        <w:t>机器人自主乘梯应用</w:t>
      </w:r>
      <w:r>
        <w:rPr>
          <w:rFonts w:hint="default" w:ascii="Segoe UI" w:hAnsi="Segoe UI" w:eastAsia="Segoe UI" w:cs="Segoe UI"/>
          <w:i w:val="0"/>
          <w:iCs w:val="0"/>
          <w:caps w:val="0"/>
          <w:color w:val="0F1115"/>
          <w:spacing w:val="0"/>
          <w:sz w:val="12"/>
          <w:szCs w:val="12"/>
          <w:shd w:val="clear" w:fill="FFFFFF"/>
        </w:rPr>
        <w:t>（实现非侵入式改造）、</w:t>
      </w:r>
      <w:r>
        <w:rPr>
          <w:rStyle w:val="8"/>
          <w:rFonts w:hint="default" w:ascii="Segoe UI" w:hAnsi="Segoe UI" w:eastAsia="Segoe UI" w:cs="Segoe UI"/>
          <w:b/>
          <w:bCs/>
          <w:i w:val="0"/>
          <w:iCs w:val="0"/>
          <w:caps w:val="0"/>
          <w:color w:val="0F1115"/>
          <w:spacing w:val="0"/>
          <w:sz w:val="12"/>
          <w:szCs w:val="12"/>
          <w:shd w:val="clear" w:fill="FFFFFF"/>
        </w:rPr>
        <w:t>绿色节能与预测性维护</w:t>
      </w:r>
      <w:r>
        <w:rPr>
          <w:rFonts w:hint="default" w:ascii="Segoe UI" w:hAnsi="Segoe UI" w:eastAsia="Segoe UI" w:cs="Segoe UI"/>
          <w:i w:val="0"/>
          <w:iCs w:val="0"/>
          <w:caps w:val="0"/>
          <w:color w:val="0F1115"/>
          <w:spacing w:val="0"/>
          <w:sz w:val="12"/>
          <w:szCs w:val="12"/>
          <w:shd w:val="clear" w:fill="FFFFFF"/>
        </w:rPr>
        <w:t>（年省电可达30%）、</w:t>
      </w:r>
      <w:r>
        <w:rPr>
          <w:rStyle w:val="8"/>
          <w:rFonts w:hint="default" w:ascii="Segoe UI" w:hAnsi="Segoe UI" w:eastAsia="Segoe UI" w:cs="Segoe UI"/>
          <w:b/>
          <w:bCs/>
          <w:i w:val="0"/>
          <w:iCs w:val="0"/>
          <w:caps w:val="0"/>
          <w:color w:val="0F1115"/>
          <w:spacing w:val="0"/>
          <w:sz w:val="12"/>
          <w:szCs w:val="12"/>
          <w:shd w:val="clear" w:fill="FFFFFF"/>
        </w:rPr>
        <w:t>跨系统联动</w:t>
      </w:r>
      <w:r>
        <w:rPr>
          <w:rFonts w:hint="default" w:ascii="Segoe UI" w:hAnsi="Segoe UI" w:eastAsia="Segoe UI" w:cs="Segoe UI"/>
          <w:i w:val="0"/>
          <w:iCs w:val="0"/>
          <w:caps w:val="0"/>
          <w:color w:val="0F1115"/>
          <w:spacing w:val="0"/>
          <w:sz w:val="12"/>
          <w:szCs w:val="12"/>
          <w:shd w:val="clear" w:fill="FFFFFF"/>
        </w:rPr>
        <w:t>（打造无感通行生态）</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。核心技术演进包括多模态身份认证、云边端协同架构和AI主动预测调度，形成从基础控制到智慧决策的价值金字塔</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8794243">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（三）绿色化趋势：从节能向碳权价值跃升</w:t>
      </w:r>
    </w:p>
    <w:p w14:paraId="455EBAA0">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在“双碳”目标引领下，电梯行业绿色化转型加速推进。电梯作为高层建筑核心能耗单元（占建筑总能耗20%—40%），其节能改造已成为物业降本增效与绿色认证的关键抓手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"https://b2b.bjx.com.cn/8528223/tech/174811/"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1177970">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绿色技术革命聚焦能效升级。采用永磁同步曳引机+能量反馈装置的组合方案，可使电梯运行能耗降低30%；轻量化轿厢结构通过碳纤维等新材料应用，可减少20%自重</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。能量回收技术方面，再生驱动系统可以回收轿厢向下移动或电机失去对重支撑时释放的动能，每年可节省大量电力</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"https://elevatorworld.com/zh-CN/article/the-journey-of-the-elevator-world-part-2/"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F954063">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电梯行业正经历从 </w:t>
      </w:r>
      <w:r>
        <w:rPr>
          <w:rStyle w:val="8"/>
          <w:rFonts w:hint="default" w:ascii="Segoe UI" w:hAnsi="Segoe UI" w:eastAsia="Segoe UI" w:cs="Segoe UI"/>
          <w:b/>
          <w:bCs/>
          <w:i w:val="0"/>
          <w:iCs w:val="0"/>
          <w:caps w:val="0"/>
          <w:color w:val="0F1115"/>
          <w:spacing w:val="0"/>
          <w:sz w:val="12"/>
          <w:szCs w:val="12"/>
          <w:shd w:val="clear" w:fill="FFFFFF"/>
        </w:rPr>
        <w:t>“能源节约”到“碳权创造”</w:t>
      </w:r>
      <w:r>
        <w:rPr>
          <w:rFonts w:hint="default" w:ascii="Segoe UI" w:hAnsi="Segoe UI" w:eastAsia="Segoe UI" w:cs="Segoe UI"/>
          <w:i w:val="0"/>
          <w:iCs w:val="0"/>
          <w:caps w:val="0"/>
          <w:color w:val="0F1115"/>
          <w:spacing w:val="0"/>
          <w:sz w:val="12"/>
          <w:szCs w:val="12"/>
          <w:shd w:val="clear" w:fill="FFFFFF"/>
        </w:rPr>
        <w:t> 的价值飞跃。电梯名列建筑内前三名用電大户，若能將每一次升降都转化为可量化的碳減量，就能真正实现从节约能源到创造碳权收益的质变。</w:t>
      </w:r>
    </w:p>
    <w:p w14:paraId="1572949C">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全球“绿色建筑”认证项目也为电梯绿色化注入推动力。在LEED、BREEAM、DGNB等国际认证体系中，电梯和自动扶梯系统直接或间接被纳入评估标准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"https://elevatorworld.com/zh-CN/article/the-journey-of-the-elevator-world-part-2/"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。绿色电梯已成为轨道交通、公共建筑招标的核心指标，碳交易市场的完善将进一步释放绿色技术经济价值</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050BE7A">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国内方面，绿色化同样是电梯行业高质量发展的重要命题。通过国家绿色工厂和智能工厂建设、能量回馈系统和低功耗待机技术的推广，电梯行业正实现从制造端到运营端的全生命周期节能</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。通力全球首发的DX⁵智慧电梯技术平台以“安全、舒适、智能、绿色”为核心，标配能量反馈技术降低能耗，为行业树立了绿色标杆。</w:t>
      </w:r>
    </w:p>
    <w:p w14:paraId="53C1ADFA">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（四）机器人+电梯深度融合：垂直交通的智能化革命</w:t>
      </w:r>
    </w:p>
    <w:p w14:paraId="0A192BFA">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电梯与机器人的深度融合正成为行业重要发展方向。2026年智能梯控技术迎来爆发期，</w:t>
      </w:r>
      <w:r>
        <w:rPr>
          <w:rStyle w:val="8"/>
          <w:rFonts w:hint="default" w:ascii="Segoe UI" w:hAnsi="Segoe UI" w:eastAsia="Segoe UI" w:cs="Segoe UI"/>
          <w:b/>
          <w:bCs/>
          <w:i w:val="0"/>
          <w:iCs w:val="0"/>
          <w:caps w:val="0"/>
          <w:color w:val="0F1115"/>
          <w:spacing w:val="0"/>
          <w:sz w:val="12"/>
          <w:szCs w:val="12"/>
          <w:shd w:val="clear" w:fill="FFFFFF"/>
        </w:rPr>
        <w:t>机器人自主乘梯应用</w:t>
      </w:r>
      <w:r>
        <w:rPr>
          <w:rFonts w:hint="default" w:ascii="Segoe UI" w:hAnsi="Segoe UI" w:eastAsia="Segoe UI" w:cs="Segoe UI"/>
          <w:i w:val="0"/>
          <w:iCs w:val="0"/>
          <w:caps w:val="0"/>
          <w:color w:val="0F1115"/>
          <w:spacing w:val="0"/>
          <w:sz w:val="12"/>
          <w:szCs w:val="12"/>
          <w:shd w:val="clear" w:fill="FFFFFF"/>
        </w:rPr>
        <w:t>成为五大技术方向之一</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"https://www.sohu.com/a/971922724_599959?scm=10001.325_13-325_13.0.0-0-0-0-0.5_1334&amp;spm=smpc.channel_248.block3_308_NDdFbm_1_fd.1.1767669391721l1UuJNN_324"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FBA9B84">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美的首发行业首款全屋生态主动智能家用电梯，支持扫地机器人等智能设备自动乘梯，完成跨楼层作业，使电梯成为全屋智能核心节点</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"https://caijing.chinadaily.com.cn/a/202603/13/WS69b3a727a310942cc49a2ee7.html"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在跨楼层机器人调度方面，智元联合清华大学、麦吉尔大学完成的MANSION框架，全球首次提出面向整栋建筑的语言驱动多楼层3D场景生成框架，集成电梯等模块，让机器人可实现楼层间无缝跳转、跨楼层取物等长链任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"https://www.stdaily.com/web/gdxw/2026-03/19/content_488324.html"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F327085">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韩国Naver运营约100台服务机器人，部署于整栋建筑，机器人可自主导航跨楼层、使用电梯、多楼层路由和按需调度，实现从孤立机器人试点向整栋建筑规模级、多机器人集群运营的转变</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"https://elevatorworld.com/news/daily-news/navers-expanded-robot-fleet-uses-elevators-for-full-building-access/"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日立提出电梯赋予机器人“垂直通行权”，通过机器人统一调度平台支持多类别多品牌机器人的自主通行。行业正积极构建产业共通规范，推动AGV/AMR自主乘梯的标准化协议制定。同时，机器人自身也正在进入电梯维保领域，具身智能巡检运维服务机器人搭载激光雷达、视觉与温度传感器，可24小时监测电梯运行状态，有望减少50%以上安全事故和维保人力。</w:t>
      </w:r>
    </w:p>
    <w:p w14:paraId="638A89EB">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（五）政策引领：存量更新与旧楼加装的制度化推进</w:t>
      </w:r>
    </w:p>
    <w:p w14:paraId="73590ED8">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1. 上升为国家行动：设备更新与加装电梯</w:t>
      </w:r>
    </w:p>
    <w:p w14:paraId="1CD5EC76">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《推进建筑和市政基础设施设备更新工作实施方案》明确将住宅老旧电梯更新和既有住宅加装电梯纳入国家重点任务，到2027年对技术落后、不满足有关标准规范、节能环保不达标的设备按计划完成更新改造</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"https://www.npq.gov.cn/xxgk/zfxxgk/fdzdgknr/zwgkbzh/qubenji/szfwly/shizheng/202602/t20260204_1229559.html"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。《加力推进既有住宅加装电梯实施方案》（2026—2030年）将加装电梯列为民生实事，明确了四层及以上多层既有住宅加装的适用条件与表决规则</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"http://xxgk.jl.gov.cn/zcbm/fgw_98022/xxgkmlqy/202602/t20260227_9424918.html"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。地方层面，四川省提出到2027年底完成加装更新住宅电梯2.7万部以上</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"http://kjb.sckjw.com.cn/2292ea097e6b4578840ab5205edfd795"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6D68E28">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 财政补贴加码</w:t>
      </w:r>
    </w:p>
    <w:p w14:paraId="36331077">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中央财政通过2026年“两新”政策新增老旧小区加装电梯领域，住宅老旧电梯更新由定额补贴调整为按电梯层（站）数分档差异化补贴。加装电梯实行差异化定额补助：4至6层每台补助25万元，7层及以上每台补助30万元，优先支持平层入户方式。各地也设立专项扶持资金，确保既有住宅电梯“能加则加、愿加快加”</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"http://kjb.sckjw.com.cn/2292ea097e6b4578840ab5205edfd795"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BADEC76">
      <w:pPr>
        <w:pStyle w:val="4"/>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 智慧监管制度化</w:t>
      </w:r>
    </w:p>
    <w:p w14:paraId="4AC9ADB8">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2026年5月1日起实施的新版《特种设备使用管理规则》（TSG 08—2026）明确物业为电梯安全第一责任人，构建“主要负责人—安全总监—安全员”三级责任链条，强制要求每一台电梯必须明确专属安全员（“一机一责任人”），并将“日管控、周排查、月调度”写入法规。维保方面，电梯必须每15天进行一次维保，各地正推广无纸化维保通过人脸识别、拍照打卡等信息化手段提升真实性。</w:t>
      </w:r>
    </w:p>
    <w:p w14:paraId="5D6FB982">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2026年5月，中国特种设备安全与节能促进会发布T/CPASE M 050-2026《电梯物联网数据分析导则》和T/CPASE M 051-2026《电梯智慧监管平台通用要求》两项团体标准。多地已建设“物联网+电梯信息化系统”智慧监管云平台，积极构建电梯全周期数智化监管新模式。</w:t>
      </w:r>
    </w:p>
    <w:p w14:paraId="702AF850">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（六）商业模式转型：从卖设备到卖服务+解决方案</w:t>
      </w:r>
    </w:p>
    <w:p w14:paraId="024D8847">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电梯行业正从传统设备制造迈向 </w:t>
      </w:r>
      <w:r>
        <w:rPr>
          <w:rStyle w:val="8"/>
          <w:rFonts w:hint="default" w:ascii="Segoe UI" w:hAnsi="Segoe UI" w:eastAsia="Segoe UI" w:cs="Segoe UI"/>
          <w:b/>
          <w:bCs/>
          <w:i w:val="0"/>
          <w:iCs w:val="0"/>
          <w:caps w:val="0"/>
          <w:color w:val="0F1115"/>
          <w:spacing w:val="0"/>
          <w:sz w:val="12"/>
          <w:szCs w:val="12"/>
          <w:shd w:val="clear" w:fill="FFFFFF"/>
        </w:rPr>
        <w:t>“智能化、绿色化、服务化”新阶段</w:t>
      </w:r>
      <w:r>
        <w:rPr>
          <w:rFonts w:hint="default" w:ascii="Segoe UI" w:hAnsi="Segoe UI" w:eastAsia="Segoe UI" w:cs="Segoe UI"/>
          <w:i w:val="0"/>
          <w:iCs w:val="0"/>
          <w:caps w:val="0"/>
          <w:color w:val="0F1115"/>
          <w:spacing w:val="0"/>
          <w:sz w:val="12"/>
          <w:szCs w:val="12"/>
          <w:shd w:val="clear" w:fill="FFFFFF"/>
        </w:rPr>
        <w:t>，从“卖设备”向“卖服务、卖解决方案”深刻转型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。电梯不再是一台设备，而是贯穿建筑全生命周期的公共服务系统</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0303B9A">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后市场服务（安装、维保、更新改造、智慧服务）正取代新梯销售成为增长主引擎。按需维保、全生命周期管理、能量回收节电分成等新模式正在加速拓展盈利空间。同时，电梯企业正从设备供应商向“城市服务商”进化，以电梯为原点延伸至智慧楼宇全场景，包括智慧城市、智慧交通、智能网联等多元领域，支撑城市高质量发展</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"http://www.jingjiribao.cn/static/detail.jsp?id=633813"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56EC714">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全球化布局方面，中国电梯品牌凭借高性价比和灵活的供应链正在加速出海，出口业务年均复合增长率约7%，在东南亚、中东等新兴市场快速扩张。同时，中国品牌正向技术输出转型，在“一带一路”沿线项目中树立起“安全可靠+智能高效”的品牌形象，为后续标准输出和全球布局奠定基础</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"https://www.yhresearch.cn/news/11811/elevator"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2635D0A">
      <w:pPr>
        <w:pStyle w:val="3"/>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趋势信息使用指南</w:t>
      </w:r>
    </w:p>
    <w:p w14:paraId="7255B11B">
      <w:pPr>
        <w:pStyle w:val="5"/>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在AI对话中，可根据场景引用上述趋势数据：</w:t>
      </w:r>
    </w:p>
    <w:tbl>
      <w:tblPr>
        <w:tblW w:w="7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5"/>
        <w:gridCol w:w="6613"/>
      </w:tblGrid>
      <w:tr w14:paraId="173B3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985" w:type="dxa"/>
            <w:tcBorders>
              <w:top w:val="nil"/>
            </w:tcBorders>
            <w:shd w:val="clear"/>
            <w:tcMar>
              <w:top w:w="75" w:type="dxa"/>
              <w:left w:w="0" w:type="dxa"/>
              <w:bottom w:w="75" w:type="dxa"/>
              <w:right w:w="120" w:type="dxa"/>
            </w:tcMar>
            <w:vAlign w:val="center"/>
          </w:tcPr>
          <w:p w14:paraId="09688A8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场景</w:t>
            </w:r>
          </w:p>
        </w:tc>
        <w:tc>
          <w:tcPr>
            <w:tcW w:w="6613" w:type="dxa"/>
            <w:tcBorders>
              <w:top w:val="nil"/>
            </w:tcBorders>
            <w:shd w:val="clear"/>
            <w:tcMar>
              <w:top w:w="75" w:type="dxa"/>
              <w:left w:w="120" w:type="dxa"/>
              <w:bottom w:w="75" w:type="dxa"/>
              <w:right w:w="120" w:type="dxa"/>
            </w:tcMar>
            <w:vAlign w:val="center"/>
          </w:tcPr>
          <w:p w14:paraId="2C45DA6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推荐话题方向</w:t>
            </w:r>
          </w:p>
        </w:tc>
      </w:tr>
      <w:tr w14:paraId="0BCCE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tcMar>
              <w:top w:w="75" w:type="dxa"/>
              <w:left w:w="0" w:type="dxa"/>
              <w:bottom w:w="75" w:type="dxa"/>
              <w:right w:w="120" w:type="dxa"/>
            </w:tcMar>
            <w:vAlign w:val="center"/>
          </w:tcPr>
          <w:p w14:paraId="31495C8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市场前景</w:t>
            </w:r>
          </w:p>
        </w:tc>
        <w:tc>
          <w:tcPr>
            <w:tcW w:w="6613" w:type="dxa"/>
            <w:shd w:val="clear"/>
            <w:tcMar>
              <w:top w:w="75" w:type="dxa"/>
              <w:left w:w="120" w:type="dxa"/>
              <w:bottom w:w="75" w:type="dxa"/>
              <w:right w:w="0" w:type="dxa"/>
            </w:tcMar>
            <w:vAlign w:val="center"/>
          </w:tcPr>
          <w:p w14:paraId="4308729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“2026年中国电梯市场规模突破3000亿元，存量更新市场规模到2030年将突破8000亿元”</w:t>
            </w:r>
          </w:p>
        </w:tc>
      </w:tr>
      <w:tr w14:paraId="3A5F6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tcMar>
              <w:top w:w="75" w:type="dxa"/>
              <w:left w:w="0" w:type="dxa"/>
              <w:bottom w:w="75" w:type="dxa"/>
              <w:right w:w="120" w:type="dxa"/>
            </w:tcMar>
            <w:vAlign w:val="center"/>
          </w:tcPr>
          <w:p w14:paraId="4EAAA41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AI智能化</w:t>
            </w:r>
          </w:p>
        </w:tc>
        <w:tc>
          <w:tcPr>
            <w:tcW w:w="6613" w:type="dxa"/>
            <w:shd w:val="clear"/>
            <w:tcMar>
              <w:top w:w="75" w:type="dxa"/>
              <w:left w:w="120" w:type="dxa"/>
              <w:bottom w:w="75" w:type="dxa"/>
              <w:right w:w="0" w:type="dxa"/>
            </w:tcMar>
            <w:vAlign w:val="center"/>
          </w:tcPr>
          <w:p w14:paraId="61F2FD5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“AI智能体正在重塑电梯维保生态，可将非计划停机时间降低60%以上，维护成本下降40%”</w:t>
            </w:r>
          </w:p>
        </w:tc>
      </w:tr>
      <w:tr w14:paraId="504E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tcMar>
              <w:top w:w="75" w:type="dxa"/>
              <w:left w:w="0" w:type="dxa"/>
              <w:bottom w:w="75" w:type="dxa"/>
              <w:right w:w="120" w:type="dxa"/>
            </w:tcMar>
            <w:vAlign w:val="center"/>
          </w:tcPr>
          <w:p w14:paraId="48737B9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绿色低碳</w:t>
            </w:r>
          </w:p>
        </w:tc>
        <w:tc>
          <w:tcPr>
            <w:tcW w:w="6613" w:type="dxa"/>
            <w:shd w:val="clear"/>
            <w:tcMar>
              <w:top w:w="75" w:type="dxa"/>
              <w:left w:w="120" w:type="dxa"/>
              <w:bottom w:w="75" w:type="dxa"/>
              <w:right w:w="0" w:type="dxa"/>
            </w:tcMar>
            <w:vAlign w:val="center"/>
          </w:tcPr>
          <w:p w14:paraId="4CA85CB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“电梯占建筑总能耗20%—40%，能量回收装置单梯节电率可达15%—40%，正从节能走向碳权创造”</w:t>
            </w:r>
          </w:p>
        </w:tc>
      </w:tr>
      <w:tr w14:paraId="4833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tcMar>
              <w:top w:w="75" w:type="dxa"/>
              <w:left w:w="0" w:type="dxa"/>
              <w:bottom w:w="75" w:type="dxa"/>
              <w:right w:w="120" w:type="dxa"/>
            </w:tcMar>
            <w:vAlign w:val="center"/>
          </w:tcPr>
          <w:p w14:paraId="1917EA7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机器人融合</w:t>
            </w:r>
          </w:p>
        </w:tc>
        <w:tc>
          <w:tcPr>
            <w:tcW w:w="6613" w:type="dxa"/>
            <w:shd w:val="clear"/>
            <w:tcMar>
              <w:top w:w="75" w:type="dxa"/>
              <w:left w:w="120" w:type="dxa"/>
              <w:bottom w:w="75" w:type="dxa"/>
              <w:right w:w="0" w:type="dxa"/>
            </w:tcMar>
            <w:vAlign w:val="center"/>
          </w:tcPr>
          <w:p w14:paraId="273D176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“机器人自主乘梯成为2026年智能梯控五大技术方向之一”</w:t>
            </w:r>
          </w:p>
        </w:tc>
      </w:tr>
      <w:tr w14:paraId="7E1B9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tcMar>
              <w:top w:w="75" w:type="dxa"/>
              <w:left w:w="0" w:type="dxa"/>
              <w:bottom w:w="75" w:type="dxa"/>
              <w:right w:w="120" w:type="dxa"/>
            </w:tcMar>
            <w:vAlign w:val="center"/>
          </w:tcPr>
          <w:p w14:paraId="4E1D94A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政策红利</w:t>
            </w:r>
          </w:p>
        </w:tc>
        <w:tc>
          <w:tcPr>
            <w:tcW w:w="6613" w:type="dxa"/>
            <w:shd w:val="clear"/>
            <w:tcMar>
              <w:top w:w="75" w:type="dxa"/>
              <w:left w:w="120" w:type="dxa"/>
              <w:bottom w:w="75" w:type="dxa"/>
              <w:right w:w="0" w:type="dxa"/>
            </w:tcMar>
            <w:vAlign w:val="center"/>
          </w:tcPr>
          <w:p w14:paraId="707E923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“2026年两新政策新增加装电梯补贴最高每台30万元，全国超20年电梯达20万台带来300亿级更新市场”</w:t>
            </w:r>
          </w:p>
        </w:tc>
      </w:tr>
      <w:tr w14:paraId="7F2B6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5" w:type="dxa"/>
            <w:shd w:val="clear"/>
            <w:tcMar>
              <w:top w:w="75" w:type="dxa"/>
              <w:left w:w="0" w:type="dxa"/>
              <w:bottom w:w="75" w:type="dxa"/>
              <w:right w:w="120" w:type="dxa"/>
            </w:tcMar>
            <w:vAlign w:val="center"/>
          </w:tcPr>
          <w:p w14:paraId="37C79E2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服务化转型</w:t>
            </w:r>
          </w:p>
        </w:tc>
        <w:tc>
          <w:tcPr>
            <w:tcW w:w="6613" w:type="dxa"/>
            <w:shd w:val="clear"/>
            <w:tcMar>
              <w:top w:w="75" w:type="dxa"/>
              <w:left w:w="120" w:type="dxa"/>
              <w:bottom w:w="75" w:type="dxa"/>
              <w:right w:w="0" w:type="dxa"/>
            </w:tcMar>
            <w:vAlign w:val="center"/>
          </w:tcPr>
          <w:p w14:paraId="3F9A3FB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“传统模式从卖设备到卖服务，后市场服务占比已超50%”</w:t>
            </w:r>
          </w:p>
        </w:tc>
      </w:tr>
    </w:tbl>
    <w:p w14:paraId="4106A5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3E7757"/>
    <w:rsid w:val="2C3E7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2026-05-09T07:39:00Z</dcterms:created>
  <dc:creator>qingqing:)</dc:creator>
  <cp:lastModifiedBy>qingqing:)</cp:lastModifiedBy>
  <dcterms:modified xsi:type="dcterms:W3CDTF">2026-05-09T07:43:04Z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0ACD3320DD204192AD224317080CF564_11</vt:lpwstr>
  </property>
  <property fmtid="{D5CDD505-2E9C-101B-9397-08002B2CF9AE}" pid="4" name="KSOTemplateDocerSaveRecord">
    <vt:lpwstr>eyJoZGlkIjoiMzEwNTM5NzYwMDRjMzkwZTVkZjY2ODkwMGIxNGU0OTUiLCJ1c2VySWQiOiIyNjYyNDM1ODcifQ==</vt:lpwstr>
  </property>
</Properties>
</file>