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C08" w:rsidRPr="009F3272" w:rsidRDefault="008A7936" w:rsidP="008A7936">
      <w:pPr>
        <w:jc w:val="center"/>
        <w:rPr>
          <w:rFonts w:ascii="Times New Roman" w:hAnsi="Times New Roman" w:cs="Times New Roman"/>
          <w:sz w:val="20"/>
          <w:szCs w:val="20"/>
        </w:rPr>
      </w:pPr>
      <w:r w:rsidRPr="009F3272">
        <w:rPr>
          <w:rFonts w:ascii="Times New Roman" w:hAnsi="Times New Roman" w:cs="Times New Roman"/>
          <w:sz w:val="20"/>
          <w:szCs w:val="20"/>
        </w:rPr>
        <w:t>Implicit and Explicit Cursor</w:t>
      </w:r>
    </w:p>
    <w:p w:rsidR="00BC0C08" w:rsidRPr="009F3272" w:rsidRDefault="00BC0C08" w:rsidP="00580392">
      <w:pPr>
        <w:rPr>
          <w:rFonts w:ascii="Times New Roman" w:hAnsi="Times New Roman" w:cs="Times New Roman"/>
          <w:sz w:val="20"/>
          <w:szCs w:val="20"/>
        </w:rPr>
      </w:pPr>
    </w:p>
    <w:p w:rsidR="00596B38" w:rsidRPr="009F3272" w:rsidRDefault="00580392" w:rsidP="00580392">
      <w:pPr>
        <w:rPr>
          <w:rFonts w:ascii="Times New Roman" w:hAnsi="Times New Roman" w:cs="Times New Roman"/>
          <w:sz w:val="20"/>
          <w:szCs w:val="20"/>
        </w:rPr>
      </w:pPr>
      <w:r w:rsidRPr="009F3272">
        <w:rPr>
          <w:rFonts w:ascii="Times New Roman" w:hAnsi="Times New Roman" w:cs="Times New Roman"/>
          <w:sz w:val="20"/>
          <w:szCs w:val="20"/>
        </w:rPr>
        <w:t xml:space="preserve">An </w:t>
      </w:r>
      <w:r w:rsidRPr="009F3272">
        <w:rPr>
          <w:rStyle w:val="Strong"/>
          <w:rFonts w:ascii="Times New Roman" w:hAnsi="Times New Roman" w:cs="Times New Roman"/>
          <w:sz w:val="20"/>
          <w:szCs w:val="20"/>
        </w:rPr>
        <w:t>implicit cursor</w:t>
      </w:r>
      <w:r w:rsidRPr="009F3272">
        <w:rPr>
          <w:rFonts w:ascii="Times New Roman" w:hAnsi="Times New Roman" w:cs="Times New Roman"/>
          <w:sz w:val="20"/>
          <w:szCs w:val="20"/>
        </w:rPr>
        <w:t xml:space="preserve"> is a cursor that is automatically created by Oracle whenever a </w:t>
      </w:r>
      <w:r w:rsidRPr="009F3272">
        <w:rPr>
          <w:rStyle w:val="Strong"/>
          <w:rFonts w:ascii="Times New Roman" w:hAnsi="Times New Roman" w:cs="Times New Roman"/>
          <w:sz w:val="20"/>
          <w:szCs w:val="20"/>
        </w:rPr>
        <w:t>DML</w:t>
      </w:r>
      <w:r w:rsidRPr="009F3272">
        <w:rPr>
          <w:rFonts w:ascii="Times New Roman" w:hAnsi="Times New Roman" w:cs="Times New Roman"/>
          <w:sz w:val="20"/>
          <w:szCs w:val="20"/>
        </w:rPr>
        <w:t xml:space="preserve"> (INSERT, UPDATE, </w:t>
      </w:r>
      <w:proofErr w:type="gramStart"/>
      <w:r w:rsidRPr="009F3272">
        <w:rPr>
          <w:rFonts w:ascii="Times New Roman" w:hAnsi="Times New Roman" w:cs="Times New Roman"/>
          <w:sz w:val="20"/>
          <w:szCs w:val="20"/>
        </w:rPr>
        <w:t>DELETE</w:t>
      </w:r>
      <w:proofErr w:type="gramEnd"/>
      <w:r w:rsidRPr="009F3272">
        <w:rPr>
          <w:rFonts w:ascii="Times New Roman" w:hAnsi="Times New Roman" w:cs="Times New Roman"/>
          <w:sz w:val="20"/>
          <w:szCs w:val="20"/>
        </w:rPr>
        <w:t xml:space="preserve">) or </w:t>
      </w:r>
      <w:r w:rsidRPr="009F3272">
        <w:rPr>
          <w:rStyle w:val="Strong"/>
          <w:rFonts w:ascii="Times New Roman" w:hAnsi="Times New Roman" w:cs="Times New Roman"/>
          <w:sz w:val="20"/>
          <w:szCs w:val="20"/>
        </w:rPr>
        <w:t>SELECT INTO</w:t>
      </w:r>
      <w:r w:rsidRPr="009F3272">
        <w:rPr>
          <w:rFonts w:ascii="Times New Roman" w:hAnsi="Times New Roman" w:cs="Times New Roman"/>
          <w:sz w:val="20"/>
          <w:szCs w:val="20"/>
        </w:rPr>
        <w:t xml:space="preserve"> statement is executed. Unlike explicit cursors, which are defined and controlled by the developer, implicit cursors are managed by Oracle internally.</w:t>
      </w:r>
    </w:p>
    <w:p w:rsidR="00596B38" w:rsidRPr="009F3272" w:rsidRDefault="00580392" w:rsidP="00580392">
      <w:pPr>
        <w:rPr>
          <w:rFonts w:ascii="Times New Roman" w:hAnsi="Times New Roman" w:cs="Times New Roman"/>
          <w:sz w:val="20"/>
          <w:szCs w:val="20"/>
        </w:rPr>
      </w:pPr>
      <w:r w:rsidRPr="009F3272">
        <w:rPr>
          <w:rFonts w:ascii="Times New Roman" w:hAnsi="Times New Roman" w:cs="Times New Roman"/>
          <w:sz w:val="20"/>
          <w:szCs w:val="20"/>
        </w:rPr>
        <w:t>Example</w:t>
      </w:r>
      <w:proofErr w:type="gramStart"/>
      <w:r w:rsidRPr="009F3272">
        <w:rPr>
          <w:rFonts w:ascii="Times New Roman" w:hAnsi="Times New Roman" w:cs="Times New Roman"/>
          <w:sz w:val="20"/>
          <w:szCs w:val="20"/>
        </w:rPr>
        <w:t>:-</w:t>
      </w:r>
      <w:proofErr w:type="gramEnd"/>
      <w:r w:rsidRPr="009F3272">
        <w:rPr>
          <w:rFonts w:ascii="Times New Roman" w:hAnsi="Times New Roman" w:cs="Times New Roman"/>
          <w:sz w:val="20"/>
          <w:szCs w:val="20"/>
        </w:rPr>
        <w:t xml:space="preserve"> Select * from Employees.</w:t>
      </w:r>
    </w:p>
    <w:p w:rsidR="00596B38" w:rsidRPr="009F3272" w:rsidRDefault="00580392" w:rsidP="00580392">
      <w:pPr>
        <w:rPr>
          <w:rFonts w:ascii="Times New Roman" w:hAnsi="Times New Roman" w:cs="Times New Roman"/>
          <w:sz w:val="20"/>
          <w:szCs w:val="20"/>
        </w:rPr>
      </w:pPr>
      <w:r w:rsidRPr="009F3272">
        <w:rPr>
          <w:rFonts w:ascii="Times New Roman" w:hAnsi="Times New Roman" w:cs="Times New Roman"/>
          <w:sz w:val="20"/>
          <w:szCs w:val="20"/>
        </w:rPr>
        <w:t>Simple SQL query but Oracle Open implicit cursor for the same automatically</w:t>
      </w:r>
      <w:r w:rsidR="008A7936" w:rsidRPr="009F3272">
        <w:rPr>
          <w:rFonts w:ascii="Times New Roman" w:hAnsi="Times New Roman" w:cs="Times New Roman"/>
          <w:sz w:val="20"/>
          <w:szCs w:val="20"/>
        </w:rPr>
        <w:t>.</w:t>
      </w:r>
    </w:p>
    <w:p w:rsidR="008A7936" w:rsidRPr="009F3272" w:rsidRDefault="008A7936" w:rsidP="00580392">
      <w:pPr>
        <w:rPr>
          <w:rFonts w:ascii="Times New Roman" w:hAnsi="Times New Roman" w:cs="Times New Roman"/>
          <w:sz w:val="20"/>
          <w:szCs w:val="20"/>
        </w:rPr>
      </w:pPr>
      <w:r w:rsidRPr="009F3272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8042636" wp14:editId="60A34071">
            <wp:extent cx="4876800" cy="2007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2691" cy="203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936" w:rsidRPr="009F3272" w:rsidRDefault="008A7936" w:rsidP="00580392">
      <w:pPr>
        <w:rPr>
          <w:rFonts w:ascii="Times New Roman" w:hAnsi="Times New Roman" w:cs="Times New Roman"/>
          <w:sz w:val="20"/>
          <w:szCs w:val="20"/>
        </w:rPr>
      </w:pPr>
    </w:p>
    <w:p w:rsidR="008A7936" w:rsidRPr="008A7936" w:rsidRDefault="008A7936" w:rsidP="008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9F3272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Implicit Cursor Attributes:</w:t>
      </w:r>
    </w:p>
    <w:p w:rsidR="008A7936" w:rsidRPr="008A7936" w:rsidRDefault="008A7936" w:rsidP="008A7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8A7936">
        <w:rPr>
          <w:rFonts w:ascii="Times New Roman" w:eastAsia="Times New Roman" w:hAnsi="Times New Roman" w:cs="Times New Roman"/>
          <w:sz w:val="20"/>
          <w:szCs w:val="20"/>
          <w:lang w:eastAsia="en-GB"/>
        </w:rPr>
        <w:t>You can check the status of an implicit cursor using its attributes:</w:t>
      </w:r>
    </w:p>
    <w:p w:rsidR="008A7936" w:rsidRPr="008A7936" w:rsidRDefault="008A7936" w:rsidP="008A7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F3272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SQL%FOUND</w:t>
      </w:r>
      <w:r w:rsidRPr="008A793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– Returns </w:t>
      </w:r>
      <w:r w:rsidRPr="009F3272">
        <w:rPr>
          <w:rFonts w:ascii="Times New Roman" w:eastAsia="Times New Roman" w:hAnsi="Times New Roman" w:cs="Times New Roman"/>
          <w:sz w:val="20"/>
          <w:szCs w:val="20"/>
          <w:lang w:eastAsia="en-GB"/>
        </w:rPr>
        <w:t>TRUE</w:t>
      </w:r>
      <w:r w:rsidRPr="008A793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if the last SQL statement affected one or more rows.</w:t>
      </w:r>
    </w:p>
    <w:p w:rsidR="008A7936" w:rsidRPr="008A7936" w:rsidRDefault="008A7936" w:rsidP="008A7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F3272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SQL%NOTFOUND</w:t>
      </w:r>
      <w:r w:rsidRPr="008A793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– Returns </w:t>
      </w:r>
      <w:r w:rsidRPr="009F3272">
        <w:rPr>
          <w:rFonts w:ascii="Times New Roman" w:eastAsia="Times New Roman" w:hAnsi="Times New Roman" w:cs="Times New Roman"/>
          <w:sz w:val="20"/>
          <w:szCs w:val="20"/>
          <w:lang w:eastAsia="en-GB"/>
        </w:rPr>
        <w:t>TRUE</w:t>
      </w:r>
      <w:r w:rsidRPr="008A793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if the last SQL statement affected zero rows.</w:t>
      </w:r>
    </w:p>
    <w:p w:rsidR="008A7936" w:rsidRPr="008A7936" w:rsidRDefault="008A7936" w:rsidP="008A7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F3272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SQL%ROWCOUNT</w:t>
      </w:r>
      <w:r w:rsidRPr="008A793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– Returns the number of rows affected by the last SQL statement.</w:t>
      </w:r>
    </w:p>
    <w:p w:rsidR="008A7936" w:rsidRPr="009F3272" w:rsidRDefault="008A7936" w:rsidP="00F91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9F3272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SQL%ISOPEN</w:t>
      </w:r>
      <w:r w:rsidRPr="008A793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– Always returns </w:t>
      </w:r>
      <w:r w:rsidRPr="009F3272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r w:rsidRPr="008A793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for implicit cursors because they are automatically closed after execution.</w:t>
      </w:r>
      <w:bookmarkStart w:id="0" w:name="_GoBack"/>
      <w:r w:rsidRPr="009F3272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2B5FD91" wp14:editId="65C875EC">
            <wp:extent cx="5731510" cy="29368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80392" w:rsidRPr="009F3272" w:rsidRDefault="00580392" w:rsidP="00580392">
      <w:pPr>
        <w:rPr>
          <w:rFonts w:ascii="Times New Roman" w:hAnsi="Times New Roman" w:cs="Times New Roman"/>
          <w:sz w:val="20"/>
          <w:szCs w:val="20"/>
        </w:rPr>
      </w:pPr>
    </w:p>
    <w:p w:rsidR="008A7936" w:rsidRPr="009F3272" w:rsidRDefault="008A7936" w:rsidP="008A7936">
      <w:pPr>
        <w:pStyle w:val="Heading3"/>
        <w:rPr>
          <w:sz w:val="20"/>
          <w:szCs w:val="20"/>
        </w:rPr>
      </w:pPr>
      <w:r w:rsidRPr="009F3272">
        <w:rPr>
          <w:rStyle w:val="Strong"/>
          <w:b/>
          <w:bCs/>
          <w:sz w:val="20"/>
          <w:szCs w:val="20"/>
        </w:rPr>
        <w:lastRenderedPageBreak/>
        <w:t>Explicit Cursor in Oracle</w:t>
      </w:r>
    </w:p>
    <w:p w:rsidR="008A7936" w:rsidRPr="009F3272" w:rsidRDefault="008A7936" w:rsidP="008A7936">
      <w:pPr>
        <w:pStyle w:val="NormalWeb"/>
        <w:rPr>
          <w:sz w:val="20"/>
          <w:szCs w:val="20"/>
        </w:rPr>
      </w:pPr>
      <w:r w:rsidRPr="009F3272">
        <w:rPr>
          <w:sz w:val="20"/>
          <w:szCs w:val="20"/>
        </w:rPr>
        <w:t xml:space="preserve">An </w:t>
      </w:r>
      <w:r w:rsidRPr="009F3272">
        <w:rPr>
          <w:rStyle w:val="Strong"/>
          <w:sz w:val="20"/>
          <w:szCs w:val="20"/>
        </w:rPr>
        <w:t>explicit cursor</w:t>
      </w:r>
      <w:r w:rsidRPr="009F3272">
        <w:rPr>
          <w:sz w:val="20"/>
          <w:szCs w:val="20"/>
        </w:rPr>
        <w:t xml:space="preserve"> is a user-defined cursor that is manually declared, opened, fetched, and closed. Unlike implicit cursors, explicit cursors provide more control over the result set and allow processing multiple rows one by one.</w:t>
      </w:r>
    </w:p>
    <w:p w:rsidR="00596B38" w:rsidRPr="009F3272" w:rsidRDefault="008A7936" w:rsidP="00580392">
      <w:pPr>
        <w:rPr>
          <w:rFonts w:ascii="Times New Roman" w:hAnsi="Times New Roman" w:cs="Times New Roman"/>
          <w:sz w:val="20"/>
          <w:szCs w:val="20"/>
        </w:rPr>
      </w:pPr>
      <w:r w:rsidRPr="009F3272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692C550" wp14:editId="52D0EDDE">
            <wp:extent cx="5731510" cy="22161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B38" w:rsidRPr="009F3272" w:rsidRDefault="00596B38" w:rsidP="00580392">
      <w:pPr>
        <w:rPr>
          <w:rFonts w:ascii="Times New Roman" w:hAnsi="Times New Roman" w:cs="Times New Roman"/>
          <w:sz w:val="20"/>
          <w:szCs w:val="20"/>
        </w:rPr>
      </w:pPr>
    </w:p>
    <w:p w:rsidR="008A7936" w:rsidRPr="009F3272" w:rsidRDefault="008A7936" w:rsidP="008A7936">
      <w:pPr>
        <w:pStyle w:val="Heading3"/>
        <w:rPr>
          <w:sz w:val="20"/>
          <w:szCs w:val="20"/>
        </w:rPr>
      </w:pPr>
      <w:r w:rsidRPr="009F3272">
        <w:rPr>
          <w:rStyle w:val="Strong"/>
          <w:b/>
          <w:bCs/>
          <w:sz w:val="20"/>
          <w:szCs w:val="20"/>
        </w:rPr>
        <w:t>Explicit Cursor Attributes</w:t>
      </w:r>
    </w:p>
    <w:p w:rsidR="008A7936" w:rsidRPr="009F3272" w:rsidRDefault="008A7936" w:rsidP="008A7936">
      <w:pPr>
        <w:pStyle w:val="NormalWeb"/>
        <w:rPr>
          <w:sz w:val="20"/>
          <w:szCs w:val="20"/>
        </w:rPr>
      </w:pPr>
      <w:r w:rsidRPr="009F3272">
        <w:rPr>
          <w:sz w:val="20"/>
          <w:szCs w:val="20"/>
        </w:rPr>
        <w:t>Like implicit cursors, explicit cursors have attributes that help check their status:</w:t>
      </w:r>
    </w:p>
    <w:p w:rsidR="008A7936" w:rsidRPr="009F3272" w:rsidRDefault="008A7936" w:rsidP="008A7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9F3272">
        <w:rPr>
          <w:rStyle w:val="Strong"/>
          <w:rFonts w:ascii="Times New Roman" w:hAnsi="Times New Roman" w:cs="Times New Roman"/>
          <w:sz w:val="20"/>
          <w:szCs w:val="20"/>
        </w:rPr>
        <w:t>%FOUND</w:t>
      </w:r>
      <w:r w:rsidRPr="009F3272">
        <w:rPr>
          <w:rFonts w:ascii="Times New Roman" w:hAnsi="Times New Roman" w:cs="Times New Roman"/>
          <w:sz w:val="20"/>
          <w:szCs w:val="20"/>
        </w:rPr>
        <w:t xml:space="preserve"> – Returns </w:t>
      </w:r>
      <w:r w:rsidRPr="009F3272">
        <w:rPr>
          <w:rStyle w:val="HTMLCode"/>
          <w:rFonts w:ascii="Times New Roman" w:eastAsiaTheme="minorHAnsi" w:hAnsi="Times New Roman" w:cs="Times New Roman"/>
        </w:rPr>
        <w:t>TRUE</w:t>
      </w:r>
      <w:r w:rsidRPr="009F3272">
        <w:rPr>
          <w:rFonts w:ascii="Times New Roman" w:hAnsi="Times New Roman" w:cs="Times New Roman"/>
          <w:sz w:val="20"/>
          <w:szCs w:val="20"/>
        </w:rPr>
        <w:t xml:space="preserve"> if a row was fetched successfully.</w:t>
      </w:r>
    </w:p>
    <w:p w:rsidR="008A7936" w:rsidRPr="009F3272" w:rsidRDefault="008A7936" w:rsidP="008A7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9F3272">
        <w:rPr>
          <w:rStyle w:val="Strong"/>
          <w:rFonts w:ascii="Times New Roman" w:hAnsi="Times New Roman" w:cs="Times New Roman"/>
          <w:sz w:val="20"/>
          <w:szCs w:val="20"/>
        </w:rPr>
        <w:t>%NOTFOUND</w:t>
      </w:r>
      <w:r w:rsidRPr="009F3272">
        <w:rPr>
          <w:rFonts w:ascii="Times New Roman" w:hAnsi="Times New Roman" w:cs="Times New Roman"/>
          <w:sz w:val="20"/>
          <w:szCs w:val="20"/>
        </w:rPr>
        <w:t xml:space="preserve"> – Returns </w:t>
      </w:r>
      <w:r w:rsidRPr="009F3272">
        <w:rPr>
          <w:rStyle w:val="HTMLCode"/>
          <w:rFonts w:ascii="Times New Roman" w:eastAsiaTheme="minorHAnsi" w:hAnsi="Times New Roman" w:cs="Times New Roman"/>
        </w:rPr>
        <w:t>TRUE</w:t>
      </w:r>
      <w:r w:rsidRPr="009F3272">
        <w:rPr>
          <w:rFonts w:ascii="Times New Roman" w:hAnsi="Times New Roman" w:cs="Times New Roman"/>
          <w:sz w:val="20"/>
          <w:szCs w:val="20"/>
        </w:rPr>
        <w:t xml:space="preserve"> if no more rows are available.</w:t>
      </w:r>
    </w:p>
    <w:p w:rsidR="008A7936" w:rsidRPr="009F3272" w:rsidRDefault="008A7936" w:rsidP="008A7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9F3272">
        <w:rPr>
          <w:rStyle w:val="Strong"/>
          <w:rFonts w:ascii="Times New Roman" w:hAnsi="Times New Roman" w:cs="Times New Roman"/>
          <w:sz w:val="20"/>
          <w:szCs w:val="20"/>
        </w:rPr>
        <w:t>%ROWCOUNT</w:t>
      </w:r>
      <w:r w:rsidRPr="009F3272">
        <w:rPr>
          <w:rFonts w:ascii="Times New Roman" w:hAnsi="Times New Roman" w:cs="Times New Roman"/>
          <w:sz w:val="20"/>
          <w:szCs w:val="20"/>
        </w:rPr>
        <w:t xml:space="preserve"> – Returns the number of rows fetched so far.</w:t>
      </w:r>
    </w:p>
    <w:p w:rsidR="008A7936" w:rsidRPr="009F3272" w:rsidRDefault="008A7936" w:rsidP="008A7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9F3272">
        <w:rPr>
          <w:rStyle w:val="Strong"/>
          <w:rFonts w:ascii="Times New Roman" w:hAnsi="Times New Roman" w:cs="Times New Roman"/>
          <w:sz w:val="20"/>
          <w:szCs w:val="20"/>
        </w:rPr>
        <w:t>%ISOPEN</w:t>
      </w:r>
      <w:r w:rsidRPr="009F3272">
        <w:rPr>
          <w:rFonts w:ascii="Times New Roman" w:hAnsi="Times New Roman" w:cs="Times New Roman"/>
          <w:sz w:val="20"/>
          <w:szCs w:val="20"/>
        </w:rPr>
        <w:t xml:space="preserve"> – Returns </w:t>
      </w:r>
      <w:r w:rsidRPr="009F3272">
        <w:rPr>
          <w:rStyle w:val="HTMLCode"/>
          <w:rFonts w:ascii="Times New Roman" w:eastAsiaTheme="minorHAnsi" w:hAnsi="Times New Roman" w:cs="Times New Roman"/>
        </w:rPr>
        <w:t>TRUE</w:t>
      </w:r>
      <w:r w:rsidRPr="009F3272">
        <w:rPr>
          <w:rFonts w:ascii="Times New Roman" w:hAnsi="Times New Roman" w:cs="Times New Roman"/>
          <w:sz w:val="20"/>
          <w:szCs w:val="20"/>
        </w:rPr>
        <w:t xml:space="preserve"> if the cursor is open.</w:t>
      </w:r>
    </w:p>
    <w:p w:rsidR="009F3272" w:rsidRPr="009F3272" w:rsidRDefault="009F3272" w:rsidP="009F3272">
      <w:pPr>
        <w:pStyle w:val="Heading3"/>
        <w:rPr>
          <w:sz w:val="20"/>
          <w:szCs w:val="20"/>
        </w:rPr>
      </w:pPr>
      <w:r w:rsidRPr="009F3272">
        <w:rPr>
          <w:rStyle w:val="Strong"/>
          <w:b/>
          <w:bCs/>
          <w:sz w:val="20"/>
          <w:szCs w:val="20"/>
        </w:rPr>
        <w:t>Why Use Explicit Cursors?</w:t>
      </w:r>
    </w:p>
    <w:p w:rsidR="009F3272" w:rsidRPr="009F3272" w:rsidRDefault="009F3272" w:rsidP="009F3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9F3272">
        <w:rPr>
          <w:rFonts w:ascii="Times New Roman" w:hAnsi="Times New Roman" w:cs="Times New Roman"/>
          <w:sz w:val="20"/>
          <w:szCs w:val="20"/>
        </w:rPr>
        <w:t>Needed when fetching multiple rows (Implicit cursors work only for single-row queries).</w:t>
      </w:r>
    </w:p>
    <w:p w:rsidR="009F3272" w:rsidRPr="009F3272" w:rsidRDefault="009F3272" w:rsidP="009F3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9F3272">
        <w:rPr>
          <w:rFonts w:ascii="Times New Roman" w:hAnsi="Times New Roman" w:cs="Times New Roman"/>
          <w:sz w:val="20"/>
          <w:szCs w:val="20"/>
        </w:rPr>
        <w:t>Allows better performance control.</w:t>
      </w:r>
    </w:p>
    <w:p w:rsidR="009F3272" w:rsidRPr="009F3272" w:rsidRDefault="009F3272" w:rsidP="009F3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9F3272">
        <w:rPr>
          <w:rFonts w:ascii="Times New Roman" w:hAnsi="Times New Roman" w:cs="Times New Roman"/>
          <w:sz w:val="20"/>
          <w:szCs w:val="20"/>
        </w:rPr>
        <w:t>Useful when processing large data sets row by row.</w:t>
      </w:r>
    </w:p>
    <w:p w:rsidR="00596B38" w:rsidRPr="00580392" w:rsidRDefault="00596B38" w:rsidP="00580392">
      <w:pPr>
        <w:rPr>
          <w:rFonts w:ascii="Times New Roman" w:hAnsi="Times New Roman" w:cs="Times New Roman"/>
          <w:sz w:val="20"/>
          <w:szCs w:val="20"/>
        </w:rPr>
      </w:pPr>
    </w:p>
    <w:sectPr w:rsidR="00596B38" w:rsidRPr="00580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A709C6"/>
    <w:multiLevelType w:val="multilevel"/>
    <w:tmpl w:val="1EA4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387C67"/>
    <w:multiLevelType w:val="multilevel"/>
    <w:tmpl w:val="7BB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D20EA4"/>
    <w:multiLevelType w:val="multilevel"/>
    <w:tmpl w:val="CE0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A9091C"/>
    <w:multiLevelType w:val="hybridMultilevel"/>
    <w:tmpl w:val="5972C7BC"/>
    <w:lvl w:ilvl="0" w:tplc="FCAE6A3E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EC0C87"/>
    <w:multiLevelType w:val="hybridMultilevel"/>
    <w:tmpl w:val="05B4113C"/>
    <w:lvl w:ilvl="0" w:tplc="80D27070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2808F5"/>
    <w:multiLevelType w:val="multilevel"/>
    <w:tmpl w:val="BD90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C31F21"/>
    <w:multiLevelType w:val="hybridMultilevel"/>
    <w:tmpl w:val="8B12B2E4"/>
    <w:lvl w:ilvl="0" w:tplc="93E4F8C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66136F"/>
    <w:multiLevelType w:val="hybridMultilevel"/>
    <w:tmpl w:val="620614A0"/>
    <w:lvl w:ilvl="0" w:tplc="94C48D68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651"/>
    <w:rsid w:val="0000044C"/>
    <w:rsid w:val="00052CE9"/>
    <w:rsid w:val="000E4D33"/>
    <w:rsid w:val="00580392"/>
    <w:rsid w:val="005929B6"/>
    <w:rsid w:val="00596B38"/>
    <w:rsid w:val="007C303B"/>
    <w:rsid w:val="008A7936"/>
    <w:rsid w:val="009F3272"/>
    <w:rsid w:val="00BC0C08"/>
    <w:rsid w:val="00C0038D"/>
    <w:rsid w:val="00F6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59C06-7B4C-4C94-A1B4-541E7993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79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044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003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038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A793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A7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0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3493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</dc:creator>
  <cp:keywords/>
  <dc:description/>
  <cp:lastModifiedBy>AST</cp:lastModifiedBy>
  <cp:revision>1</cp:revision>
  <dcterms:created xsi:type="dcterms:W3CDTF">2025-03-12T12:46:00Z</dcterms:created>
  <dcterms:modified xsi:type="dcterms:W3CDTF">2025-03-14T22:59:00Z</dcterms:modified>
</cp:coreProperties>
</file>