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2C6F" w14:textId="5150941D" w:rsidR="0012357E" w:rsidRPr="00C9798E" w:rsidRDefault="00000000" w:rsidP="000F19A5">
      <w:pPr>
        <w:rPr>
          <w:rFonts w:eastAsia="Georgia"/>
        </w:rPr>
      </w:pPr>
      <w:r w:rsidRPr="00C9798E">
        <w:rPr>
          <w:rFonts w:eastAsia="Georgia"/>
          <w:noProof/>
        </w:rPr>
        <w:drawing>
          <wp:anchor distT="0" distB="0" distL="0" distR="0" simplePos="0" relativeHeight="6" behindDoc="1" locked="0" layoutInCell="1" allowOverlap="1" wp14:anchorId="6559393C" wp14:editId="18D77C86">
            <wp:simplePos x="0" y="0"/>
            <wp:positionH relativeFrom="column">
              <wp:posOffset>-717550</wp:posOffset>
            </wp:positionH>
            <wp:positionV relativeFrom="paragraph">
              <wp:posOffset>-1281430</wp:posOffset>
            </wp:positionV>
            <wp:extent cx="480060" cy="1068768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80060" cy="10687685"/>
                    </a:xfrm>
                    <a:prstGeom prst="rect">
                      <a:avLst/>
                    </a:prstGeom>
                  </pic:spPr>
                </pic:pic>
              </a:graphicData>
            </a:graphic>
          </wp:anchor>
        </w:drawing>
      </w:r>
      <w:r w:rsidRPr="00C9798E">
        <w:rPr>
          <w:rFonts w:eastAsia="Georgia"/>
          <w:noProof/>
        </w:rPr>
        <mc:AlternateContent>
          <mc:Choice Requires="wps">
            <w:drawing>
              <wp:anchor distT="0" distB="0" distL="0" distR="0" simplePos="0" relativeHeight="7" behindDoc="1" locked="0" layoutInCell="1" allowOverlap="1" wp14:anchorId="2D234CB8" wp14:editId="3E42FAD2">
                <wp:simplePos x="0" y="0"/>
                <wp:positionH relativeFrom="column">
                  <wp:posOffset>121285</wp:posOffset>
                </wp:positionH>
                <wp:positionV relativeFrom="paragraph">
                  <wp:posOffset>170815</wp:posOffset>
                </wp:positionV>
                <wp:extent cx="128270" cy="161925"/>
                <wp:effectExtent l="0" t="0" r="0" b="0"/>
                <wp:wrapNone/>
                <wp:docPr id="2" name="Shape 8"/>
                <wp:cNvGraphicFramePr/>
                <a:graphic xmlns:a="http://schemas.openxmlformats.org/drawingml/2006/main">
                  <a:graphicData uri="http://schemas.microsoft.com/office/word/2010/wordprocessingShape">
                    <wps:wsp>
                      <wps:cNvSpPr/>
                      <wps:spPr>
                        <a:xfrm>
                          <a:off x="0" y="0"/>
                          <a:ext cx="128160" cy="162000"/>
                        </a:xfrm>
                        <a:custGeom>
                          <a:avLst/>
                          <a:gdLst>
                            <a:gd name="textAreaLeft" fmla="*/ 0 w 72720"/>
                            <a:gd name="textAreaRight" fmla="*/ 73080 w 72720"/>
                            <a:gd name="textAreaTop" fmla="*/ 0 h 91800"/>
                            <a:gd name="textAreaBottom" fmla="*/ 92160 h 91800"/>
                          </a:gdLst>
                          <a:ahLst/>
                          <a:cxnLst/>
                          <a:rect l="textAreaLeft" t="textAreaTop" r="textAreaRight" b="textAreaBottom"/>
                          <a:pathLst>
                            <a:path w="128191" h="162099">
                              <a:moveTo>
                                <a:pt x="81087" y="0"/>
                              </a:moveTo>
                              <a:lnTo>
                                <a:pt x="128191" y="0"/>
                              </a:lnTo>
                              <a:lnTo>
                                <a:pt x="128191" y="28650"/>
                              </a:lnTo>
                              <a:lnTo>
                                <a:pt x="83161" y="28650"/>
                              </a:lnTo>
                              <a:cubicBezTo>
                                <a:pt x="54199" y="28650"/>
                                <a:pt x="30733" y="52066"/>
                                <a:pt x="30733" y="81112"/>
                              </a:cubicBezTo>
                              <a:cubicBezTo>
                                <a:pt x="30733" y="110034"/>
                                <a:pt x="54199" y="133574"/>
                                <a:pt x="83161" y="133574"/>
                              </a:cubicBezTo>
                              <a:lnTo>
                                <a:pt x="128191" y="133574"/>
                              </a:lnTo>
                              <a:lnTo>
                                <a:pt x="128191" y="162099"/>
                              </a:lnTo>
                              <a:lnTo>
                                <a:pt x="81087" y="162099"/>
                              </a:lnTo>
                              <a:cubicBezTo>
                                <a:pt x="36314" y="162099"/>
                                <a:pt x="0" y="125885"/>
                                <a:pt x="0" y="81112"/>
                              </a:cubicBezTo>
                              <a:cubicBezTo>
                                <a:pt x="0" y="36290"/>
                                <a:pt x="36314" y="0"/>
                                <a:pt x="81087" y="0"/>
                              </a:cubicBez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8" behindDoc="1" locked="0" layoutInCell="1" allowOverlap="1" wp14:anchorId="2A9D2B2C" wp14:editId="6A8E0B80">
                <wp:simplePos x="0" y="0"/>
                <wp:positionH relativeFrom="column">
                  <wp:posOffset>1184275</wp:posOffset>
                </wp:positionH>
                <wp:positionV relativeFrom="paragraph">
                  <wp:posOffset>170815</wp:posOffset>
                </wp:positionV>
                <wp:extent cx="195580" cy="161925"/>
                <wp:effectExtent l="0" t="0" r="0" b="0"/>
                <wp:wrapNone/>
                <wp:docPr id="3" name="Shape 9"/>
                <wp:cNvGraphicFramePr/>
                <a:graphic xmlns:a="http://schemas.openxmlformats.org/drawingml/2006/main">
                  <a:graphicData uri="http://schemas.microsoft.com/office/word/2010/wordprocessingShape">
                    <wps:wsp>
                      <wps:cNvSpPr/>
                      <wps:spPr>
                        <a:xfrm>
                          <a:off x="0" y="0"/>
                          <a:ext cx="195480" cy="162000"/>
                        </a:xfrm>
                        <a:custGeom>
                          <a:avLst/>
                          <a:gdLst>
                            <a:gd name="textAreaLeft" fmla="*/ 0 w 110880"/>
                            <a:gd name="textAreaRight" fmla="*/ 111240 w 110880"/>
                            <a:gd name="textAreaTop" fmla="*/ 0 h 91800"/>
                            <a:gd name="textAreaBottom" fmla="*/ 92160 h 91800"/>
                          </a:gdLst>
                          <a:ahLst/>
                          <a:cxnLst/>
                          <a:rect l="textAreaLeft" t="textAreaTop" r="textAreaRight" b="textAreaBottom"/>
                          <a:pathLst>
                            <a:path w="195489" h="162099">
                              <a:moveTo>
                                <a:pt x="81011" y="0"/>
                              </a:moveTo>
                              <a:lnTo>
                                <a:pt x="192834" y="0"/>
                              </a:lnTo>
                              <a:lnTo>
                                <a:pt x="174546" y="28650"/>
                              </a:lnTo>
                              <a:lnTo>
                                <a:pt x="83094" y="28650"/>
                              </a:lnTo>
                              <a:cubicBezTo>
                                <a:pt x="59078" y="28650"/>
                                <a:pt x="38820" y="44723"/>
                                <a:pt x="32593" y="66825"/>
                              </a:cubicBezTo>
                              <a:lnTo>
                                <a:pt x="184147" y="66825"/>
                              </a:lnTo>
                              <a:lnTo>
                                <a:pt x="165796" y="95400"/>
                              </a:lnTo>
                              <a:lnTo>
                                <a:pt x="32593" y="95400"/>
                              </a:lnTo>
                              <a:cubicBezTo>
                                <a:pt x="38844" y="117451"/>
                                <a:pt x="59078" y="133574"/>
                                <a:pt x="83094" y="133574"/>
                              </a:cubicBezTo>
                              <a:lnTo>
                                <a:pt x="195489" y="133574"/>
                              </a:lnTo>
                              <a:lnTo>
                                <a:pt x="177201" y="162099"/>
                              </a:lnTo>
                              <a:lnTo>
                                <a:pt x="81011" y="162099"/>
                              </a:lnTo>
                              <a:cubicBezTo>
                                <a:pt x="36289" y="162099"/>
                                <a:pt x="0" y="125885"/>
                                <a:pt x="0" y="81112"/>
                              </a:cubicBezTo>
                              <a:cubicBezTo>
                                <a:pt x="0" y="36290"/>
                                <a:pt x="36289" y="0"/>
                                <a:pt x="81011" y="0"/>
                              </a:cubicBez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9" behindDoc="1" locked="0" layoutInCell="1" allowOverlap="1" wp14:anchorId="665C2981" wp14:editId="78B12B4D">
                <wp:simplePos x="0" y="0"/>
                <wp:positionH relativeFrom="column">
                  <wp:posOffset>1015365</wp:posOffset>
                </wp:positionH>
                <wp:positionV relativeFrom="paragraph">
                  <wp:posOffset>170815</wp:posOffset>
                </wp:positionV>
                <wp:extent cx="176530" cy="161925"/>
                <wp:effectExtent l="0" t="0" r="0" b="0"/>
                <wp:wrapNone/>
                <wp:docPr id="4" name="Shape 10"/>
                <wp:cNvGraphicFramePr/>
                <a:graphic xmlns:a="http://schemas.openxmlformats.org/drawingml/2006/main">
                  <a:graphicData uri="http://schemas.microsoft.com/office/word/2010/wordprocessingShape">
                    <wps:wsp>
                      <wps:cNvSpPr/>
                      <wps:spPr>
                        <a:xfrm>
                          <a:off x="0" y="0"/>
                          <a:ext cx="176400" cy="162000"/>
                        </a:xfrm>
                        <a:custGeom>
                          <a:avLst/>
                          <a:gdLst>
                            <a:gd name="textAreaLeft" fmla="*/ 0 w 100080"/>
                            <a:gd name="textAreaRight" fmla="*/ 100440 w 100080"/>
                            <a:gd name="textAreaTop" fmla="*/ 0 h 91800"/>
                            <a:gd name="textAreaBottom" fmla="*/ 92160 h 91800"/>
                          </a:gdLst>
                          <a:ahLst/>
                          <a:cxnLst/>
                          <a:rect l="textAreaLeft" t="textAreaTop" r="textAreaRight" b="textAreaBottom"/>
                          <a:pathLst>
                            <a:path w="176486" h="162099">
                              <a:moveTo>
                                <a:pt x="0" y="0"/>
                              </a:moveTo>
                              <a:lnTo>
                                <a:pt x="31229" y="0"/>
                              </a:lnTo>
                              <a:lnTo>
                                <a:pt x="31229" y="133475"/>
                              </a:lnTo>
                              <a:lnTo>
                                <a:pt x="176486" y="133475"/>
                              </a:lnTo>
                              <a:lnTo>
                                <a:pt x="157982" y="162099"/>
                              </a:lnTo>
                              <a:lnTo>
                                <a:pt x="15974" y="162099"/>
                              </a:lnTo>
                              <a:cubicBezTo>
                                <a:pt x="11683" y="162099"/>
                                <a:pt x="7591" y="160413"/>
                                <a:pt x="4614" y="157337"/>
                              </a:cubicBezTo>
                              <a:cubicBezTo>
                                <a:pt x="1687" y="154510"/>
                                <a:pt x="0" y="150590"/>
                                <a:pt x="0" y="146596"/>
                              </a:cubicBezTo>
                              <a:lnTo>
                                <a:pt x="0" y="0"/>
                              </a:ln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10" behindDoc="1" locked="0" layoutInCell="1" allowOverlap="1" wp14:anchorId="3FD72953" wp14:editId="3C5934D6">
                <wp:simplePos x="0" y="0"/>
                <wp:positionH relativeFrom="column">
                  <wp:posOffset>805180</wp:posOffset>
                </wp:positionH>
                <wp:positionV relativeFrom="paragraph">
                  <wp:posOffset>170815</wp:posOffset>
                </wp:positionV>
                <wp:extent cx="195580" cy="161925"/>
                <wp:effectExtent l="0" t="635" r="1270" b="0"/>
                <wp:wrapNone/>
                <wp:docPr id="5" name="Shape 11"/>
                <wp:cNvGraphicFramePr/>
                <a:graphic xmlns:a="http://schemas.openxmlformats.org/drawingml/2006/main">
                  <a:graphicData uri="http://schemas.microsoft.com/office/word/2010/wordprocessingShape">
                    <wps:wsp>
                      <wps:cNvSpPr/>
                      <wps:spPr>
                        <a:xfrm>
                          <a:off x="0" y="0"/>
                          <a:ext cx="195480" cy="162000"/>
                        </a:xfrm>
                        <a:custGeom>
                          <a:avLst/>
                          <a:gdLst>
                            <a:gd name="textAreaLeft" fmla="*/ 0 w 110880"/>
                            <a:gd name="textAreaRight" fmla="*/ 111240 w 110880"/>
                            <a:gd name="textAreaTop" fmla="*/ 0 h 91800"/>
                            <a:gd name="textAreaBottom" fmla="*/ 92160 h 91800"/>
                          </a:gdLst>
                          <a:ahLst/>
                          <a:cxnLst/>
                          <a:rect l="textAreaLeft" t="textAreaTop" r="textAreaRight" b="textAreaBottom"/>
                          <a:pathLst>
                            <a:path w="195585" h="162099">
                              <a:moveTo>
                                <a:pt x="81186" y="0"/>
                              </a:moveTo>
                              <a:lnTo>
                                <a:pt x="193130" y="0"/>
                              </a:lnTo>
                              <a:lnTo>
                                <a:pt x="174700" y="28650"/>
                              </a:lnTo>
                              <a:lnTo>
                                <a:pt x="83320" y="28650"/>
                              </a:lnTo>
                              <a:cubicBezTo>
                                <a:pt x="54224" y="28650"/>
                                <a:pt x="30784" y="52066"/>
                                <a:pt x="30784" y="81112"/>
                              </a:cubicBezTo>
                              <a:cubicBezTo>
                                <a:pt x="30784" y="110034"/>
                                <a:pt x="54224" y="133574"/>
                                <a:pt x="83320" y="133574"/>
                              </a:cubicBezTo>
                              <a:lnTo>
                                <a:pt x="195585" y="133574"/>
                              </a:lnTo>
                              <a:lnTo>
                                <a:pt x="177378" y="162099"/>
                              </a:lnTo>
                              <a:lnTo>
                                <a:pt x="81186" y="162099"/>
                              </a:lnTo>
                              <a:cubicBezTo>
                                <a:pt x="36389" y="162099"/>
                                <a:pt x="0" y="125885"/>
                                <a:pt x="0" y="81112"/>
                              </a:cubicBezTo>
                              <a:cubicBezTo>
                                <a:pt x="0" y="36290"/>
                                <a:pt x="36389" y="0"/>
                                <a:pt x="81186" y="0"/>
                              </a:cubicBez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11" behindDoc="1" locked="0" layoutInCell="1" allowOverlap="1" wp14:anchorId="454CCDDC" wp14:editId="2E823BC7">
                <wp:simplePos x="0" y="0"/>
                <wp:positionH relativeFrom="column">
                  <wp:posOffset>394335</wp:posOffset>
                </wp:positionH>
                <wp:positionV relativeFrom="paragraph">
                  <wp:posOffset>170815</wp:posOffset>
                </wp:positionV>
                <wp:extent cx="191135" cy="161925"/>
                <wp:effectExtent l="0" t="0" r="0" b="0"/>
                <wp:wrapNone/>
                <wp:docPr id="6" name="Shape 12"/>
                <wp:cNvGraphicFramePr/>
                <a:graphic xmlns:a="http://schemas.openxmlformats.org/drawingml/2006/main">
                  <a:graphicData uri="http://schemas.microsoft.com/office/word/2010/wordprocessingShape">
                    <wps:wsp>
                      <wps:cNvSpPr/>
                      <wps:spPr>
                        <a:xfrm>
                          <a:off x="0" y="0"/>
                          <a:ext cx="191160" cy="162000"/>
                        </a:xfrm>
                        <a:custGeom>
                          <a:avLst/>
                          <a:gdLst>
                            <a:gd name="textAreaLeft" fmla="*/ 0 w 108360"/>
                            <a:gd name="textAreaRight" fmla="*/ 108720 w 108360"/>
                            <a:gd name="textAreaTop" fmla="*/ 0 h 91800"/>
                            <a:gd name="textAreaBottom" fmla="*/ 92160 h 91800"/>
                          </a:gdLst>
                          <a:ahLst/>
                          <a:cxnLst/>
                          <a:rect l="textAreaLeft" t="textAreaTop" r="textAreaRight" b="textAreaBottom"/>
                          <a:pathLst>
                            <a:path w="191130" h="162099">
                              <a:moveTo>
                                <a:pt x="0" y="0"/>
                              </a:moveTo>
                              <a:lnTo>
                                <a:pt x="136376" y="0"/>
                              </a:lnTo>
                              <a:cubicBezTo>
                                <a:pt x="166728" y="0"/>
                                <a:pt x="191130" y="24533"/>
                                <a:pt x="191130" y="54794"/>
                              </a:cubicBezTo>
                              <a:cubicBezTo>
                                <a:pt x="191130" y="85056"/>
                                <a:pt x="166728" y="109612"/>
                                <a:pt x="136376" y="109612"/>
                              </a:cubicBezTo>
                              <a:lnTo>
                                <a:pt x="122203" y="109612"/>
                              </a:lnTo>
                              <a:lnTo>
                                <a:pt x="184730" y="162099"/>
                              </a:lnTo>
                              <a:lnTo>
                                <a:pt x="139507" y="162099"/>
                              </a:lnTo>
                              <a:lnTo>
                                <a:pt x="46410" y="81037"/>
                              </a:lnTo>
                              <a:lnTo>
                                <a:pt x="134308" y="81112"/>
                              </a:lnTo>
                              <a:cubicBezTo>
                                <a:pt x="148784" y="81112"/>
                                <a:pt x="160517" y="69230"/>
                                <a:pt x="160517" y="54794"/>
                              </a:cubicBezTo>
                              <a:cubicBezTo>
                                <a:pt x="160517" y="40333"/>
                                <a:pt x="148784" y="28650"/>
                                <a:pt x="134308" y="28650"/>
                              </a:cubicBezTo>
                              <a:lnTo>
                                <a:pt x="31170" y="28650"/>
                              </a:lnTo>
                              <a:lnTo>
                                <a:pt x="31170" y="162099"/>
                              </a:lnTo>
                              <a:lnTo>
                                <a:pt x="0" y="162099"/>
                              </a:lnTo>
                              <a:lnTo>
                                <a:pt x="0" y="0"/>
                              </a:ln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12" behindDoc="1" locked="0" layoutInCell="1" allowOverlap="1" wp14:anchorId="553C0660" wp14:editId="7ACD7CD8">
                <wp:simplePos x="0" y="0"/>
                <wp:positionH relativeFrom="column">
                  <wp:posOffset>249555</wp:posOffset>
                </wp:positionH>
                <wp:positionV relativeFrom="paragraph">
                  <wp:posOffset>170815</wp:posOffset>
                </wp:positionV>
                <wp:extent cx="128270" cy="161925"/>
                <wp:effectExtent l="0" t="0" r="0" b="0"/>
                <wp:wrapNone/>
                <wp:docPr id="7" name="Shape 13"/>
                <wp:cNvGraphicFramePr/>
                <a:graphic xmlns:a="http://schemas.openxmlformats.org/drawingml/2006/main">
                  <a:graphicData uri="http://schemas.microsoft.com/office/word/2010/wordprocessingShape">
                    <wps:wsp>
                      <wps:cNvSpPr/>
                      <wps:spPr>
                        <a:xfrm>
                          <a:off x="0" y="0"/>
                          <a:ext cx="128160" cy="162000"/>
                        </a:xfrm>
                        <a:custGeom>
                          <a:avLst/>
                          <a:gdLst>
                            <a:gd name="textAreaLeft" fmla="*/ 0 w 72720"/>
                            <a:gd name="textAreaRight" fmla="*/ 73080 w 72720"/>
                            <a:gd name="textAreaTop" fmla="*/ 0 h 91800"/>
                            <a:gd name="textAreaBottom" fmla="*/ 92160 h 91800"/>
                          </a:gdLst>
                          <a:ahLst/>
                          <a:cxnLst/>
                          <a:rect l="textAreaLeft" t="textAreaTop" r="textAreaRight" b="textAreaBottom"/>
                          <a:pathLst>
                            <a:path w="128027" h="162099">
                              <a:moveTo>
                                <a:pt x="0" y="0"/>
                              </a:moveTo>
                              <a:lnTo>
                                <a:pt x="47114" y="0"/>
                              </a:lnTo>
                              <a:cubicBezTo>
                                <a:pt x="91936" y="0"/>
                                <a:pt x="128027" y="36290"/>
                                <a:pt x="128027" y="81112"/>
                              </a:cubicBezTo>
                              <a:cubicBezTo>
                                <a:pt x="128027" y="125885"/>
                                <a:pt x="91936" y="162099"/>
                                <a:pt x="47114" y="162099"/>
                              </a:cubicBezTo>
                              <a:lnTo>
                                <a:pt x="0" y="162099"/>
                              </a:lnTo>
                              <a:lnTo>
                                <a:pt x="0" y="133574"/>
                              </a:lnTo>
                              <a:lnTo>
                                <a:pt x="44956" y="133574"/>
                              </a:lnTo>
                              <a:cubicBezTo>
                                <a:pt x="74017" y="133574"/>
                                <a:pt x="97458" y="110034"/>
                                <a:pt x="97458" y="81112"/>
                              </a:cubicBezTo>
                              <a:cubicBezTo>
                                <a:pt x="97458" y="52066"/>
                                <a:pt x="74017" y="28650"/>
                                <a:pt x="44956" y="28650"/>
                              </a:cubicBezTo>
                              <a:lnTo>
                                <a:pt x="0" y="28650"/>
                              </a:lnTo>
                              <a:lnTo>
                                <a:pt x="0" y="0"/>
                              </a:ln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13" behindDoc="1" locked="0" layoutInCell="1" allowOverlap="1" wp14:anchorId="383B60DB" wp14:editId="58FF8B19">
                <wp:simplePos x="0" y="0"/>
                <wp:positionH relativeFrom="column">
                  <wp:posOffset>586740</wp:posOffset>
                </wp:positionH>
                <wp:positionV relativeFrom="paragraph">
                  <wp:posOffset>168910</wp:posOffset>
                </wp:positionV>
                <wp:extent cx="234950" cy="163830"/>
                <wp:effectExtent l="0" t="0" r="1270" b="635"/>
                <wp:wrapNone/>
                <wp:docPr id="8" name="Shape 14"/>
                <wp:cNvGraphicFramePr/>
                <a:graphic xmlns:a="http://schemas.openxmlformats.org/drawingml/2006/main">
                  <a:graphicData uri="http://schemas.microsoft.com/office/word/2010/wordprocessingShape">
                    <wps:wsp>
                      <wps:cNvSpPr/>
                      <wps:spPr>
                        <a:xfrm>
                          <a:off x="0" y="0"/>
                          <a:ext cx="235080" cy="163800"/>
                        </a:xfrm>
                        <a:custGeom>
                          <a:avLst/>
                          <a:gdLst>
                            <a:gd name="textAreaLeft" fmla="*/ 0 w 133200"/>
                            <a:gd name="textAreaRight" fmla="*/ 133560 w 133200"/>
                            <a:gd name="textAreaTop" fmla="*/ 0 h 92880"/>
                            <a:gd name="textAreaBottom" fmla="*/ 93240 h 92880"/>
                          </a:gdLst>
                          <a:ahLst/>
                          <a:cxnLst/>
                          <a:rect l="textAreaLeft" t="textAreaTop" r="textAreaRight" b="textAreaBottom"/>
                          <a:pathLst>
                            <a:path w="234851" h="163661">
                              <a:moveTo>
                                <a:pt x="117425" y="0"/>
                              </a:moveTo>
                              <a:cubicBezTo>
                                <a:pt x="125115" y="0"/>
                                <a:pt x="132184" y="3646"/>
                                <a:pt x="136376" y="9723"/>
                              </a:cubicBezTo>
                              <a:lnTo>
                                <a:pt x="234851" y="163661"/>
                              </a:lnTo>
                              <a:lnTo>
                                <a:pt x="198115" y="163661"/>
                              </a:lnTo>
                              <a:lnTo>
                                <a:pt x="180802" y="135037"/>
                              </a:lnTo>
                              <a:lnTo>
                                <a:pt x="96615" y="135037"/>
                              </a:lnTo>
                              <a:lnTo>
                                <a:pt x="78259" y="106511"/>
                              </a:lnTo>
                              <a:lnTo>
                                <a:pt x="161404" y="106511"/>
                              </a:lnTo>
                              <a:lnTo>
                                <a:pt x="117475" y="35620"/>
                              </a:lnTo>
                              <a:lnTo>
                                <a:pt x="36835" y="163661"/>
                              </a:lnTo>
                              <a:lnTo>
                                <a:pt x="0" y="163661"/>
                              </a:lnTo>
                              <a:lnTo>
                                <a:pt x="98177" y="9996"/>
                              </a:lnTo>
                              <a:cubicBezTo>
                                <a:pt x="102370" y="3771"/>
                                <a:pt x="109563" y="0"/>
                                <a:pt x="117425" y="0"/>
                              </a:cubicBezTo>
                              <a:close/>
                            </a:path>
                          </a:pathLst>
                        </a:custGeom>
                        <a:solidFill>
                          <a:srgbClr val="C04736"/>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12700" distB="12700" distL="0" distR="13970" simplePos="0" relativeHeight="16" behindDoc="1" locked="0" layoutInCell="1" allowOverlap="1" wp14:anchorId="5E881A3E" wp14:editId="2663A666">
                <wp:simplePos x="0" y="0"/>
                <wp:positionH relativeFrom="column">
                  <wp:posOffset>111760</wp:posOffset>
                </wp:positionH>
                <wp:positionV relativeFrom="paragraph">
                  <wp:posOffset>5853430</wp:posOffset>
                </wp:positionV>
                <wp:extent cx="252730" cy="635"/>
                <wp:effectExtent l="0" t="19050" r="635" b="17145"/>
                <wp:wrapNone/>
                <wp:docPr id="9" name="Shape 17"/>
                <wp:cNvGraphicFramePr/>
                <a:graphic xmlns:a="http://schemas.openxmlformats.org/drawingml/2006/main">
                  <a:graphicData uri="http://schemas.microsoft.com/office/word/2010/wordprocessingShape">
                    <wps:wsp>
                      <wps:cNvSpPr/>
                      <wps:spPr>
                        <a:xfrm>
                          <a:off x="0" y="0"/>
                          <a:ext cx="252720" cy="720"/>
                        </a:xfrm>
                        <a:custGeom>
                          <a:avLst/>
                          <a:gdLst/>
                          <a:ahLst/>
                          <a:cxnLst/>
                          <a:rect l="l" t="t" r="r" b="b"/>
                          <a:pathLst>
                            <a:path w="253048">
                              <a:moveTo>
                                <a:pt x="0" y="0"/>
                              </a:moveTo>
                              <a:lnTo>
                                <a:pt x="253048" y="0"/>
                              </a:lnTo>
                            </a:path>
                          </a:pathLst>
                        </a:custGeom>
                        <a:noFill/>
                        <a:ln w="36360">
                          <a:solidFill>
                            <a:srgbClr val="F8CA5C"/>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Pr="00C9798E">
        <w:rPr>
          <w:rFonts w:eastAsia="Georgia"/>
          <w:noProof/>
        </w:rPr>
        <mc:AlternateContent>
          <mc:Choice Requires="wps">
            <w:drawing>
              <wp:anchor distT="0" distB="0" distL="0" distR="0" simplePos="0" relativeHeight="17" behindDoc="1" locked="0" layoutInCell="1" allowOverlap="1" wp14:anchorId="57F363C8" wp14:editId="2F47C97F">
                <wp:simplePos x="0" y="0"/>
                <wp:positionH relativeFrom="column">
                  <wp:posOffset>99060</wp:posOffset>
                </wp:positionH>
                <wp:positionV relativeFrom="paragraph">
                  <wp:posOffset>5982335</wp:posOffset>
                </wp:positionV>
                <wp:extent cx="2974340" cy="217805"/>
                <wp:effectExtent l="0" t="0" r="0" b="0"/>
                <wp:wrapNone/>
                <wp:docPr id="10" name="Rectangle 4"/>
                <wp:cNvGraphicFramePr/>
                <a:graphic xmlns:a="http://schemas.openxmlformats.org/drawingml/2006/main">
                  <a:graphicData uri="http://schemas.microsoft.com/office/word/2010/wordprocessingShape">
                    <wps:wsp>
                      <wps:cNvSpPr/>
                      <wps:spPr>
                        <a:xfrm>
                          <a:off x="0" y="0"/>
                          <a:ext cx="2974320" cy="217800"/>
                        </a:xfrm>
                        <a:prstGeom prst="rect">
                          <a:avLst/>
                        </a:prstGeom>
                        <a:noFill/>
                        <a:ln w="0">
                          <a:noFill/>
                        </a:ln>
                      </wps:spPr>
                      <wps:style>
                        <a:lnRef idx="0">
                          <a:scrgbClr r="0" g="0" b="0"/>
                        </a:lnRef>
                        <a:fillRef idx="0">
                          <a:scrgbClr r="0" g="0" b="0"/>
                        </a:fillRef>
                        <a:effectRef idx="0">
                          <a:scrgbClr r="0" g="0" b="0"/>
                        </a:effectRef>
                        <a:fontRef idx="minor"/>
                      </wps:style>
                      <wps:txbx>
                        <w:txbxContent>
                          <w:p w14:paraId="3DCDE3D1" w14:textId="77777777" w:rsidR="0012357E" w:rsidRPr="00042745" w:rsidRDefault="00000000" w:rsidP="000F19A5">
                            <w:pPr>
                              <w:pStyle w:val="FrameContents"/>
                              <w:rPr>
                                <w:sz w:val="24"/>
                                <w:szCs w:val="24"/>
                                <w:lang w:val="it-IT"/>
                              </w:rPr>
                            </w:pPr>
                            <w:r w:rsidRPr="00042745">
                              <w:rPr>
                                <w:w w:val="112"/>
                                <w:sz w:val="24"/>
                                <w:szCs w:val="24"/>
                                <w:lang w:val="it-IT"/>
                              </w:rPr>
                              <w:t>Solution Definition</w:t>
                            </w:r>
                          </w:p>
                        </w:txbxContent>
                      </wps:txbx>
                      <wps:bodyPr lIns="0" tIns="0" rIns="0" bIns="0" anchor="t">
                        <a:noAutofit/>
                      </wps:bodyPr>
                    </wps:wsp>
                  </a:graphicData>
                </a:graphic>
              </wp:anchor>
            </w:drawing>
          </mc:Choice>
          <mc:Fallback>
            <w:pict>
              <v:rect w14:anchorId="57F363C8" id="Rectangle 4" o:spid="_x0000_s1026" style="position:absolute;margin-left:7.8pt;margin-top:471.05pt;width:234.2pt;height:17.15pt;z-index:-50331646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" filled="f" stroked="f" strokeweight="0">
                <v:textbox inset="0,0,0,0">
                  <w:txbxContent>
                    <w:p w14:paraId="3DCDE3D1" w14:textId="77777777" w:rsidR="0012357E" w:rsidRPr="00042745" w:rsidRDefault="00000000" w:rsidP="000F19A5">
                      <w:pPr>
                        <w:pStyle w:val="FrameContents"/>
                        <w:rPr>
                          <w:sz w:val="24"/>
                          <w:szCs w:val="24"/>
                          <w:lang w:val="it-IT"/>
                        </w:rPr>
                      </w:pPr>
                      <w:r w:rsidRPr="00042745">
                        <w:rPr>
                          <w:w w:val="112"/>
                          <w:sz w:val="24"/>
                          <w:szCs w:val="24"/>
                          <w:lang w:val="it-IT"/>
                        </w:rPr>
                        <w:t>Solution Definition</w:t>
                      </w:r>
                    </w:p>
                  </w:txbxContent>
                </v:textbox>
              </v:rect>
            </w:pict>
          </mc:Fallback>
        </mc:AlternateContent>
      </w:r>
    </w:p>
    <w:p w14:paraId="1C199576" w14:textId="77777777" w:rsidR="0012357E" w:rsidRPr="00C9798E" w:rsidRDefault="00000000" w:rsidP="000F19A5">
      <w:r w:rsidRPr="00C9798E">
        <w:rPr>
          <w:noProof/>
        </w:rPr>
        <mc:AlternateContent>
          <mc:Choice Requires="wps">
            <w:drawing>
              <wp:anchor distT="0" distB="0" distL="0" distR="0" simplePos="0" relativeHeight="14" behindDoc="1" locked="0" layoutInCell="1" allowOverlap="1" wp14:anchorId="7C632D77" wp14:editId="03D435EE">
                <wp:simplePos x="0" y="0"/>
                <wp:positionH relativeFrom="column">
                  <wp:posOffset>97155</wp:posOffset>
                </wp:positionH>
                <wp:positionV relativeFrom="paragraph">
                  <wp:posOffset>6127115</wp:posOffset>
                </wp:positionV>
                <wp:extent cx="2694940" cy="166370"/>
                <wp:effectExtent l="0" t="0" r="0" b="0"/>
                <wp:wrapNone/>
                <wp:docPr id="13" name="Rectangle 1"/>
                <wp:cNvGraphicFramePr/>
                <a:graphic xmlns:a="http://schemas.openxmlformats.org/drawingml/2006/main">
                  <a:graphicData uri="http://schemas.microsoft.com/office/word/2010/wordprocessingShape">
                    <wps:wsp>
                      <wps:cNvSpPr/>
                      <wps:spPr>
                        <a:xfrm>
                          <a:off x="0" y="0"/>
                          <a:ext cx="2694960" cy="166320"/>
                        </a:xfrm>
                        <a:prstGeom prst="rect">
                          <a:avLst/>
                        </a:prstGeom>
                        <a:noFill/>
                        <a:ln w="0">
                          <a:noFill/>
                        </a:ln>
                      </wps:spPr>
                      <wps:style>
                        <a:lnRef idx="0">
                          <a:scrgbClr r="0" g="0" b="0"/>
                        </a:lnRef>
                        <a:fillRef idx="0">
                          <a:scrgbClr r="0" g="0" b="0"/>
                        </a:fillRef>
                        <a:effectRef idx="0">
                          <a:scrgbClr r="0" g="0" b="0"/>
                        </a:effectRef>
                        <a:fontRef idx="minor"/>
                      </wps:style>
                      <wps:txbx>
                        <w:txbxContent>
                          <w:p w14:paraId="0A13B5EE" w14:textId="27CD3CB0" w:rsidR="0012357E" w:rsidRDefault="00816FD4" w:rsidP="00042745">
                            <w:pPr>
                              <w:pStyle w:val="FrameContents"/>
                              <w:spacing w:after="0"/>
                            </w:pPr>
                            <w:r>
                              <w:rPr>
                                <w:w w:val="110"/>
                              </w:rPr>
                              <w:t>October</w:t>
                            </w:r>
                            <w:r w:rsidR="008C0FF3">
                              <w:rPr>
                                <w:w w:val="110"/>
                              </w:rPr>
                              <w:t xml:space="preserve"> 2023</w:t>
                            </w:r>
                            <w:r w:rsidR="008C0FF3">
                              <w:rPr>
                                <w:spacing w:val="3"/>
                                <w:w w:val="110"/>
                              </w:rPr>
                              <w:t xml:space="preserve"> </w:t>
                            </w:r>
                            <w:r w:rsidR="008C0FF3">
                              <w:rPr>
                                <w:w w:val="110"/>
                              </w:rPr>
                              <w:t>|</w:t>
                            </w:r>
                            <w:r w:rsidR="008C0FF3">
                              <w:rPr>
                                <w:spacing w:val="3"/>
                                <w:w w:val="110"/>
                              </w:rPr>
                              <w:t xml:space="preserve"> </w:t>
                            </w:r>
                            <w:r w:rsidR="008C0FF3">
                              <w:rPr>
                                <w:w w:val="110"/>
                              </w:rPr>
                              <w:t xml:space="preserve">Version </w:t>
                            </w:r>
                            <w:r w:rsidR="00235777">
                              <w:rPr>
                                <w:w w:val="110"/>
                              </w:rPr>
                              <w:t>3</w:t>
                            </w:r>
                            <w:r w:rsidR="008C0FF3">
                              <w:rPr>
                                <w:w w:val="110"/>
                              </w:rPr>
                              <w:t>.</w:t>
                            </w:r>
                            <w:r>
                              <w:rPr>
                                <w:w w:val="110"/>
                              </w:rPr>
                              <w:t>0</w:t>
                            </w:r>
                          </w:p>
                        </w:txbxContent>
                      </wps:txbx>
                      <wps:bodyPr lIns="0" tIns="0" rIns="0" bIns="0" anchor="t">
                        <a:noAutofit/>
                      </wps:bodyPr>
                    </wps:wsp>
                  </a:graphicData>
                </a:graphic>
              </wp:anchor>
            </w:drawing>
          </mc:Choice>
          <mc:Fallback>
            <w:pict>
              <v:rect w14:anchorId="7C632D77" id="Rectangle 1" o:spid="_x0000_s1027" style="position:absolute;margin-left:7.65pt;margin-top:482.45pt;width:212.2pt;height:13.1pt;z-index:-50331646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" filled="f" stroked="f" strokeweight="0">
                <v:textbox inset="0,0,0,0">
                  <w:txbxContent>
                    <w:p w14:paraId="0A13B5EE" w14:textId="27CD3CB0" w:rsidR="0012357E" w:rsidRDefault="00816FD4" w:rsidP="00042745">
                      <w:pPr>
                        <w:pStyle w:val="FrameContents"/>
                        <w:spacing w:after="0"/>
                      </w:pPr>
                      <w:r>
                        <w:rPr>
                          <w:w w:val="110"/>
                        </w:rPr>
                        <w:t>October</w:t>
                      </w:r>
                      <w:r w:rsidR="008C0FF3">
                        <w:rPr>
                          <w:w w:val="110"/>
                        </w:rPr>
                        <w:t xml:space="preserve"> 2023</w:t>
                      </w:r>
                      <w:r w:rsidR="008C0FF3">
                        <w:rPr>
                          <w:spacing w:val="3"/>
                          <w:w w:val="110"/>
                        </w:rPr>
                        <w:t xml:space="preserve"> </w:t>
                      </w:r>
                      <w:r w:rsidR="008C0FF3">
                        <w:rPr>
                          <w:w w:val="110"/>
                        </w:rPr>
                        <w:t>|</w:t>
                      </w:r>
                      <w:r w:rsidR="008C0FF3">
                        <w:rPr>
                          <w:spacing w:val="3"/>
                          <w:w w:val="110"/>
                        </w:rPr>
                        <w:t xml:space="preserve"> </w:t>
                      </w:r>
                      <w:r w:rsidR="008C0FF3">
                        <w:rPr>
                          <w:w w:val="110"/>
                        </w:rPr>
                        <w:t xml:space="preserve">Version </w:t>
                      </w:r>
                      <w:r w:rsidR="00235777">
                        <w:rPr>
                          <w:w w:val="110"/>
                        </w:rPr>
                        <w:t>3</w:t>
                      </w:r>
                      <w:r w:rsidR="008C0FF3">
                        <w:rPr>
                          <w:w w:val="110"/>
                        </w:rPr>
                        <w:t>.</w:t>
                      </w:r>
                      <w:r>
                        <w:rPr>
                          <w:w w:val="110"/>
                        </w:rPr>
                        <w:t>0</w:t>
                      </w:r>
                    </w:p>
                  </w:txbxContent>
                </v:textbox>
              </v:rect>
            </w:pict>
          </mc:Fallback>
        </mc:AlternateContent>
      </w:r>
    </w:p>
    <w:sdt>
      <w:sdtPr>
        <w:rPr>
          <w:rFonts w:eastAsiaTheme="minorHAnsi" w:cstheme="minorBidi"/>
          <w:b w:val="0"/>
          <w:sz w:val="18"/>
          <w:szCs w:val="24"/>
        </w:rPr>
        <w:id w:val="-928883882"/>
        <w:docPartObj>
          <w:docPartGallery w:val="Table of Contents"/>
          <w:docPartUnique/>
        </w:docPartObj>
      </w:sdtPr>
      <w:sdtEndPr>
        <w:rPr>
          <w:rFonts w:eastAsia="Times New Roman" w:cs="Times New Roman"/>
          <w:szCs w:val="18"/>
        </w:rPr>
      </w:sdtEndPr>
      <w:sdtContent>
        <w:p w14:paraId="1C87A25E" w14:textId="1B4F0D88" w:rsidR="0012357E" w:rsidRPr="00C9798E" w:rsidRDefault="00042745" w:rsidP="000F19A5">
          <w:pPr>
            <w:pStyle w:val="TOCHeading"/>
          </w:pPr>
          <w:r w:rsidRPr="00C9798E">
            <w:rPr>
              <w:noProof/>
            </w:rPr>
            <mc:AlternateContent>
              <mc:Choice Requires="wps">
                <w:drawing>
                  <wp:anchor distT="0" distB="0" distL="0" distR="0" simplePos="0" relativeHeight="19" behindDoc="1" locked="0" layoutInCell="1" allowOverlap="1" wp14:anchorId="7009DECE" wp14:editId="5F963ACB">
                    <wp:simplePos x="0" y="0"/>
                    <wp:positionH relativeFrom="column">
                      <wp:posOffset>99060</wp:posOffset>
                    </wp:positionH>
                    <wp:positionV relativeFrom="paragraph">
                      <wp:posOffset>6030449</wp:posOffset>
                    </wp:positionV>
                    <wp:extent cx="3010535" cy="151765"/>
                    <wp:effectExtent l="0" t="0" r="0" b="0"/>
                    <wp:wrapNone/>
                    <wp:docPr id="11" name="Rectangle 3"/>
                    <wp:cNvGraphicFramePr/>
                    <a:graphic xmlns:a="http://schemas.openxmlformats.org/drawingml/2006/main">
                      <a:graphicData uri="http://schemas.microsoft.com/office/word/2010/wordprocessingShape">
                        <wps:wsp>
                          <wps:cNvSpPr/>
                          <wps:spPr>
                            <a:xfrm>
                              <a:off x="0" y="0"/>
                              <a:ext cx="3010535" cy="151765"/>
                            </a:xfrm>
                            <a:prstGeom prst="rect">
                              <a:avLst/>
                            </a:prstGeom>
                            <a:noFill/>
                            <a:ln w="0">
                              <a:noFill/>
                            </a:ln>
                          </wps:spPr>
                          <wps:style>
                            <a:lnRef idx="0">
                              <a:scrgbClr r="0" g="0" b="0"/>
                            </a:lnRef>
                            <a:fillRef idx="0">
                              <a:scrgbClr r="0" g="0" b="0"/>
                            </a:fillRef>
                            <a:effectRef idx="0">
                              <a:scrgbClr r="0" g="0" b="0"/>
                            </a:effectRef>
                            <a:fontRef idx="minor"/>
                          </wps:style>
                          <wps:txbx>
                            <w:txbxContent>
                              <w:p w14:paraId="6BCD96C5" w14:textId="77777777" w:rsidR="0012357E" w:rsidRPr="00042745" w:rsidRDefault="00000000" w:rsidP="00042745">
                                <w:pPr>
                                  <w:pStyle w:val="FrameContents"/>
                                  <w:spacing w:after="0"/>
                                  <w:rPr>
                                    <w:sz w:val="16"/>
                                    <w:szCs w:val="16"/>
                                  </w:rPr>
                                </w:pPr>
                                <w:r w:rsidRPr="00042745">
                                  <w:rPr>
                                    <w:w w:val="111"/>
                                    <w:sz w:val="16"/>
                                    <w:szCs w:val="16"/>
                                  </w:rPr>
                                  <w:t>Copyright © 2023, Oracle and/or its affiliates</w:t>
                                </w:r>
                              </w:p>
                            </w:txbxContent>
                          </wps:txbx>
                          <wps:bodyPr lIns="0" tIns="0" rIns="0" bIns="0" anchor="t">
                            <a:noAutofit/>
                          </wps:bodyPr>
                        </wps:wsp>
                      </a:graphicData>
                    </a:graphic>
                  </wp:anchor>
                </w:drawing>
              </mc:Choice>
              <mc:Fallback>
                <w:pict>
                  <v:rect w14:anchorId="7009DECE" id="Rectangle 3" o:spid="_x0000_s1028" style="position:absolute;margin-left:7.8pt;margin-top:474.85pt;width:237.05pt;height:11.9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" filled="f" stroked="f" strokeweight="0">
                    <v:textbox inset="0,0,0,0">
                      <w:txbxContent>
                        <w:p w14:paraId="6BCD96C5" w14:textId="77777777" w:rsidR="0012357E" w:rsidRPr="00042745" w:rsidRDefault="00000000" w:rsidP="00042745">
                          <w:pPr>
                            <w:pStyle w:val="FrameContents"/>
                            <w:spacing w:after="0"/>
                            <w:rPr>
                              <w:sz w:val="16"/>
                              <w:szCs w:val="16"/>
                            </w:rPr>
                          </w:pPr>
                          <w:r w:rsidRPr="00042745">
                            <w:rPr>
                              <w:w w:val="111"/>
                              <w:sz w:val="16"/>
                              <w:szCs w:val="16"/>
                            </w:rPr>
                            <w:t>Copyright © 2023, Oracle and/or its affiliates</w:t>
                          </w:r>
                        </w:p>
                      </w:txbxContent>
                    </v:textbox>
                  </v:rect>
                </w:pict>
              </mc:Fallback>
            </mc:AlternateContent>
          </w:r>
          <w:r w:rsidRPr="00C9798E">
            <w:rPr>
              <w:noProof/>
            </w:rPr>
            <mc:AlternateContent>
              <mc:Choice Requires="wps">
                <w:drawing>
                  <wp:anchor distT="0" distB="0" distL="0" distR="0" simplePos="0" relativeHeight="36" behindDoc="0" locked="0" layoutInCell="1" allowOverlap="1" wp14:anchorId="5FAC6327" wp14:editId="0E7566F9">
                    <wp:simplePos x="0" y="0"/>
                    <wp:positionH relativeFrom="column">
                      <wp:posOffset>-37710</wp:posOffset>
                    </wp:positionH>
                    <wp:positionV relativeFrom="paragraph">
                      <wp:posOffset>4250104</wp:posOffset>
                    </wp:positionV>
                    <wp:extent cx="6450037" cy="989965"/>
                    <wp:effectExtent l="0" t="0" r="1905" b="635"/>
                    <wp:wrapNone/>
                    <wp:docPr id="12" name="Rectangle 2"/>
                    <wp:cNvGraphicFramePr/>
                    <a:graphic xmlns:a="http://schemas.openxmlformats.org/drawingml/2006/main">
                      <a:graphicData uri="http://schemas.microsoft.com/office/word/2010/wordprocessingShape">
                        <wps:wsp>
                          <wps:cNvSpPr/>
                          <wps:spPr>
                            <a:xfrm>
                              <a:off x="0" y="0"/>
                              <a:ext cx="6450037" cy="989965"/>
                            </a:xfrm>
                            <a:prstGeom prst="rect">
                              <a:avLst/>
                            </a:prstGeom>
                            <a:noFill/>
                            <a:ln w="0">
                              <a:noFill/>
                            </a:ln>
                          </wps:spPr>
                          <wps:style>
                            <a:lnRef idx="0">
                              <a:scrgbClr r="0" g="0" b="0"/>
                            </a:lnRef>
                            <a:fillRef idx="0">
                              <a:scrgbClr r="0" g="0" b="0"/>
                            </a:fillRef>
                            <a:effectRef idx="0">
                              <a:scrgbClr r="0" g="0" b="0"/>
                            </a:effectRef>
                            <a:fontRef idx="minor"/>
                          </wps:style>
                          <wps:txbx>
                            <w:txbxContent>
                              <w:p w14:paraId="1EC5B6DA" w14:textId="112DC25F" w:rsidR="0012357E" w:rsidRPr="00042745" w:rsidRDefault="00014F29" w:rsidP="000F19A5">
                                <w:pPr>
                                  <w:pStyle w:val="FrameContents"/>
                                  <w:rPr>
                                    <w:rFonts w:ascii="Georgia" w:eastAsia="Georgia" w:hAnsi="Georgia"/>
                                    <w:sz w:val="60"/>
                                    <w:szCs w:val="60"/>
                                  </w:rPr>
                                </w:pPr>
                                <w:r>
                                  <w:rPr>
                                    <w:rFonts w:ascii="Georgia" w:eastAsia="Georgia" w:hAnsi="Georgia"/>
                                    <w:sz w:val="60"/>
                                    <w:szCs w:val="60"/>
                                  </w:rPr>
                                  <w:t>&lt;Customer Name&gt;</w:t>
                                </w:r>
                              </w:p>
                              <w:p w14:paraId="22ADF2F5" w14:textId="7D665876" w:rsidR="0012357E" w:rsidRPr="00042745" w:rsidRDefault="00816FD4" w:rsidP="000F19A5">
                                <w:pPr>
                                  <w:pStyle w:val="FrameContents"/>
                                  <w:rPr>
                                    <w:rFonts w:ascii="Georgia" w:hAnsi="Georgia"/>
                                    <w:sz w:val="60"/>
                                    <w:szCs w:val="60"/>
                                  </w:rPr>
                                </w:pPr>
                                <w:r>
                                  <w:rPr>
                                    <w:rFonts w:ascii="Georgia" w:eastAsia="Georgia" w:hAnsi="Georgia"/>
                                    <w:sz w:val="60"/>
                                    <w:szCs w:val="60"/>
                                  </w:rPr>
                                  <w:t>Oracle Digital Assistan</w:t>
                                </w:r>
                                <w:r>
                                  <w:rPr>
                                    <w:rFonts w:ascii="Georgia" w:hAnsi="Georgia"/>
                                    <w:sz w:val="60"/>
                                    <w:szCs w:val="60"/>
                                  </w:rPr>
                                  <w:t>t</w:t>
                                </w:r>
                              </w:p>
                            </w:txbxContent>
                          </wps:txbx>
                          <wps:bodyPr wrap="square" lIns="0" tIns="0" rIns="0" bIns="0" anchor="t">
                            <a:noAutofit/>
                          </wps:bodyPr>
                        </wps:wsp>
                      </a:graphicData>
                    </a:graphic>
                    <wp14:sizeRelH relativeFrom="margin">
                      <wp14:pctWidth>0</wp14:pctWidth>
                    </wp14:sizeRelH>
                  </wp:anchor>
                </w:drawing>
              </mc:Choice>
              <mc:Fallback>
                <w:pict>
                  <v:rect w14:anchorId="5FAC6327" id="Rectangle 2" o:spid="_x0000_s1029" style="position:absolute;margin-left:-2.95pt;margin-top:334.65pt;width:507.9pt;height:77.95pt;z-index: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" filled="f" stroked="f" strokeweight="0">
                    <v:textbox inset="0,0,0,0">
                      <w:txbxContent>
                        <w:p w14:paraId="1EC5B6DA" w14:textId="112DC25F" w:rsidR="0012357E" w:rsidRPr="00042745" w:rsidRDefault="00014F29" w:rsidP="000F19A5">
                          <w:pPr>
                            <w:pStyle w:val="FrameContents"/>
                            <w:rPr>
                              <w:rFonts w:ascii="Georgia" w:eastAsia="Georgia" w:hAnsi="Georgia"/>
                              <w:sz w:val="60"/>
                              <w:szCs w:val="60"/>
                            </w:rPr>
                          </w:pPr>
                          <w:r>
                            <w:rPr>
                              <w:rFonts w:ascii="Georgia" w:eastAsia="Georgia" w:hAnsi="Georgia"/>
                              <w:sz w:val="60"/>
                              <w:szCs w:val="60"/>
                            </w:rPr>
                            <w:t>&lt;Customer Name&gt;</w:t>
                          </w:r>
                        </w:p>
                        <w:p w14:paraId="22ADF2F5" w14:textId="7D665876" w:rsidR="0012357E" w:rsidRPr="00042745" w:rsidRDefault="00816FD4" w:rsidP="000F19A5">
                          <w:pPr>
                            <w:pStyle w:val="FrameContents"/>
                            <w:rPr>
                              <w:rFonts w:ascii="Georgia" w:hAnsi="Georgia"/>
                              <w:sz w:val="60"/>
                              <w:szCs w:val="60"/>
                            </w:rPr>
                          </w:pPr>
                          <w:r>
                            <w:rPr>
                              <w:rFonts w:ascii="Georgia" w:eastAsia="Georgia" w:hAnsi="Georgia"/>
                              <w:sz w:val="60"/>
                              <w:szCs w:val="60"/>
                            </w:rPr>
                            <w:t>Oracle Digital Assistan</w:t>
                          </w:r>
                          <w:r>
                            <w:rPr>
                              <w:rFonts w:ascii="Georgia" w:hAnsi="Georgia"/>
                              <w:sz w:val="60"/>
                              <w:szCs w:val="60"/>
                            </w:rPr>
                            <w:t>t</w:t>
                          </w:r>
                        </w:p>
                      </w:txbxContent>
                    </v:textbox>
                  </v:rect>
                </w:pict>
              </mc:Fallback>
            </mc:AlternateContent>
          </w:r>
          <w:r w:rsidRPr="00C9798E">
            <w:br w:type="page"/>
          </w:r>
          <w:r w:rsidRPr="00C9798E">
            <w:lastRenderedPageBreak/>
            <w:t>Contents</w:t>
          </w:r>
        </w:p>
        <w:p w14:paraId="640BC00C" w14:textId="5BCA68F5"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r w:rsidRPr="00C9798E">
            <w:fldChar w:fldCharType="begin"/>
          </w:r>
          <w:r w:rsidRPr="00C9798E">
            <w:rPr>
              <w:rStyle w:val="IndexLink"/>
              <w:webHidden/>
            </w:rPr>
            <w:instrText xml:space="preserve"> TOC \z \o "1-3" \u \h</w:instrText>
          </w:r>
          <w:r w:rsidRPr="00C9798E">
            <w:rPr>
              <w:rStyle w:val="IndexLink"/>
            </w:rPr>
            <w:fldChar w:fldCharType="separate"/>
          </w:r>
          <w:hyperlink w:anchor="_Toc149132606" w:history="1">
            <w:r w:rsidR="00953BE2" w:rsidRPr="004903E2">
              <w:rPr>
                <w:rStyle w:val="Hyperlink"/>
                <w:rFonts w:eastAsiaTheme="minorEastAsia"/>
                <w:noProof/>
              </w:rPr>
              <w:t xml:space="preserve"> Document Control</w:t>
            </w:r>
            <w:r w:rsidR="00953BE2">
              <w:rPr>
                <w:noProof/>
                <w:webHidden/>
              </w:rPr>
              <w:tab/>
            </w:r>
            <w:r w:rsidR="00953BE2">
              <w:rPr>
                <w:noProof/>
                <w:webHidden/>
              </w:rPr>
              <w:fldChar w:fldCharType="begin"/>
            </w:r>
            <w:r w:rsidR="00953BE2">
              <w:rPr>
                <w:noProof/>
                <w:webHidden/>
              </w:rPr>
              <w:instrText xml:space="preserve"> PAGEREF _Toc149132606 \h </w:instrText>
            </w:r>
            <w:r w:rsidR="00953BE2">
              <w:rPr>
                <w:noProof/>
                <w:webHidden/>
              </w:rPr>
            </w:r>
            <w:r w:rsidR="00953BE2">
              <w:rPr>
                <w:noProof/>
                <w:webHidden/>
              </w:rPr>
              <w:fldChar w:fldCharType="separate"/>
            </w:r>
            <w:r w:rsidR="00953BE2">
              <w:rPr>
                <w:noProof/>
                <w:webHidden/>
              </w:rPr>
              <w:t>4</w:t>
            </w:r>
            <w:r w:rsidR="00953BE2">
              <w:rPr>
                <w:noProof/>
                <w:webHidden/>
              </w:rPr>
              <w:fldChar w:fldCharType="end"/>
            </w:r>
          </w:hyperlink>
        </w:p>
        <w:p w14:paraId="31D37A35" w14:textId="2F17E010"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07" w:history="1">
            <w:r w:rsidR="00953BE2" w:rsidRPr="004903E2">
              <w:rPr>
                <w:rStyle w:val="Hyperlink"/>
                <w:rFonts w:eastAsiaTheme="minorEastAsia"/>
                <w:noProof/>
              </w:rPr>
              <w:t>1.1 Version Control</w:t>
            </w:r>
            <w:r w:rsidR="00953BE2">
              <w:rPr>
                <w:noProof/>
                <w:webHidden/>
              </w:rPr>
              <w:tab/>
            </w:r>
            <w:r w:rsidR="00953BE2">
              <w:rPr>
                <w:noProof/>
                <w:webHidden/>
              </w:rPr>
              <w:fldChar w:fldCharType="begin"/>
            </w:r>
            <w:r w:rsidR="00953BE2">
              <w:rPr>
                <w:noProof/>
                <w:webHidden/>
              </w:rPr>
              <w:instrText xml:space="preserve"> PAGEREF _Toc149132607 \h </w:instrText>
            </w:r>
            <w:r w:rsidR="00953BE2">
              <w:rPr>
                <w:noProof/>
                <w:webHidden/>
              </w:rPr>
            </w:r>
            <w:r w:rsidR="00953BE2">
              <w:rPr>
                <w:noProof/>
                <w:webHidden/>
              </w:rPr>
              <w:fldChar w:fldCharType="separate"/>
            </w:r>
            <w:r w:rsidR="00953BE2">
              <w:rPr>
                <w:noProof/>
                <w:webHidden/>
              </w:rPr>
              <w:t>4</w:t>
            </w:r>
            <w:r w:rsidR="00953BE2">
              <w:rPr>
                <w:noProof/>
                <w:webHidden/>
              </w:rPr>
              <w:fldChar w:fldCharType="end"/>
            </w:r>
          </w:hyperlink>
        </w:p>
        <w:p w14:paraId="190401AC" w14:textId="55C1FECE"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08" w:history="1">
            <w:r w:rsidR="00953BE2" w:rsidRPr="004903E2">
              <w:rPr>
                <w:rStyle w:val="Hyperlink"/>
                <w:rFonts w:eastAsiaTheme="minorEastAsia"/>
                <w:noProof/>
              </w:rPr>
              <w:t>1.2 Team</w:t>
            </w:r>
            <w:r w:rsidR="00953BE2">
              <w:rPr>
                <w:noProof/>
                <w:webHidden/>
              </w:rPr>
              <w:tab/>
            </w:r>
            <w:r w:rsidR="00953BE2">
              <w:rPr>
                <w:noProof/>
                <w:webHidden/>
              </w:rPr>
              <w:fldChar w:fldCharType="begin"/>
            </w:r>
            <w:r w:rsidR="00953BE2">
              <w:rPr>
                <w:noProof/>
                <w:webHidden/>
              </w:rPr>
              <w:instrText xml:space="preserve"> PAGEREF _Toc149132608 \h </w:instrText>
            </w:r>
            <w:r w:rsidR="00953BE2">
              <w:rPr>
                <w:noProof/>
                <w:webHidden/>
              </w:rPr>
            </w:r>
            <w:r w:rsidR="00953BE2">
              <w:rPr>
                <w:noProof/>
                <w:webHidden/>
              </w:rPr>
              <w:fldChar w:fldCharType="separate"/>
            </w:r>
            <w:r w:rsidR="00953BE2">
              <w:rPr>
                <w:noProof/>
                <w:webHidden/>
              </w:rPr>
              <w:t>4</w:t>
            </w:r>
            <w:r w:rsidR="00953BE2">
              <w:rPr>
                <w:noProof/>
                <w:webHidden/>
              </w:rPr>
              <w:fldChar w:fldCharType="end"/>
            </w:r>
          </w:hyperlink>
        </w:p>
        <w:p w14:paraId="49C0E2B9" w14:textId="23C2509F"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09" w:history="1">
            <w:r w:rsidR="00953BE2" w:rsidRPr="004903E2">
              <w:rPr>
                <w:rStyle w:val="Hyperlink"/>
                <w:rFonts w:eastAsiaTheme="minorEastAsia"/>
                <w:noProof/>
              </w:rPr>
              <w:t>1.3 Abbreviations and Acronyms</w:t>
            </w:r>
            <w:r w:rsidR="00953BE2">
              <w:rPr>
                <w:noProof/>
                <w:webHidden/>
              </w:rPr>
              <w:tab/>
            </w:r>
            <w:r w:rsidR="00953BE2">
              <w:rPr>
                <w:noProof/>
                <w:webHidden/>
              </w:rPr>
              <w:fldChar w:fldCharType="begin"/>
            </w:r>
            <w:r w:rsidR="00953BE2">
              <w:rPr>
                <w:noProof/>
                <w:webHidden/>
              </w:rPr>
              <w:instrText xml:space="preserve"> PAGEREF _Toc149132609 \h </w:instrText>
            </w:r>
            <w:r w:rsidR="00953BE2">
              <w:rPr>
                <w:noProof/>
                <w:webHidden/>
              </w:rPr>
            </w:r>
            <w:r w:rsidR="00953BE2">
              <w:rPr>
                <w:noProof/>
                <w:webHidden/>
              </w:rPr>
              <w:fldChar w:fldCharType="separate"/>
            </w:r>
            <w:r w:rsidR="00953BE2">
              <w:rPr>
                <w:noProof/>
                <w:webHidden/>
              </w:rPr>
              <w:t>4</w:t>
            </w:r>
            <w:r w:rsidR="00953BE2">
              <w:rPr>
                <w:noProof/>
                <w:webHidden/>
              </w:rPr>
              <w:fldChar w:fldCharType="end"/>
            </w:r>
          </w:hyperlink>
        </w:p>
        <w:p w14:paraId="07C6B8BD" w14:textId="0E7CD855"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9132610" w:history="1">
            <w:r w:rsidR="00953BE2" w:rsidRPr="004903E2">
              <w:rPr>
                <w:rStyle w:val="Hyperlink"/>
                <w:rFonts w:eastAsiaTheme="minorEastAsia"/>
                <w:noProof/>
              </w:rPr>
              <w:t xml:space="preserve"> Document Purpose</w:t>
            </w:r>
            <w:r w:rsidR="00953BE2">
              <w:rPr>
                <w:noProof/>
                <w:webHidden/>
              </w:rPr>
              <w:tab/>
            </w:r>
            <w:r w:rsidR="00953BE2">
              <w:rPr>
                <w:noProof/>
                <w:webHidden/>
              </w:rPr>
              <w:fldChar w:fldCharType="begin"/>
            </w:r>
            <w:r w:rsidR="00953BE2">
              <w:rPr>
                <w:noProof/>
                <w:webHidden/>
              </w:rPr>
              <w:instrText xml:space="preserve"> PAGEREF _Toc149132610 \h </w:instrText>
            </w:r>
            <w:r w:rsidR="00953BE2">
              <w:rPr>
                <w:noProof/>
                <w:webHidden/>
              </w:rPr>
            </w:r>
            <w:r w:rsidR="00953BE2">
              <w:rPr>
                <w:noProof/>
                <w:webHidden/>
              </w:rPr>
              <w:fldChar w:fldCharType="separate"/>
            </w:r>
            <w:r w:rsidR="00953BE2">
              <w:rPr>
                <w:noProof/>
                <w:webHidden/>
              </w:rPr>
              <w:t>5</w:t>
            </w:r>
            <w:r w:rsidR="00953BE2">
              <w:rPr>
                <w:noProof/>
                <w:webHidden/>
              </w:rPr>
              <w:fldChar w:fldCharType="end"/>
            </w:r>
          </w:hyperlink>
        </w:p>
        <w:p w14:paraId="6DA9E2DB" w14:textId="2D6A1788"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9132611" w:history="1">
            <w:r w:rsidR="00953BE2" w:rsidRPr="004903E2">
              <w:rPr>
                <w:rStyle w:val="Hyperlink"/>
                <w:rFonts w:eastAsiaTheme="minorEastAsia"/>
                <w:noProof/>
              </w:rPr>
              <w:t xml:space="preserve"> Business Context</w:t>
            </w:r>
            <w:r w:rsidR="00953BE2">
              <w:rPr>
                <w:noProof/>
                <w:webHidden/>
              </w:rPr>
              <w:tab/>
            </w:r>
            <w:r w:rsidR="00953BE2">
              <w:rPr>
                <w:noProof/>
                <w:webHidden/>
              </w:rPr>
              <w:fldChar w:fldCharType="begin"/>
            </w:r>
            <w:r w:rsidR="00953BE2">
              <w:rPr>
                <w:noProof/>
                <w:webHidden/>
              </w:rPr>
              <w:instrText xml:space="preserve"> PAGEREF _Toc149132611 \h </w:instrText>
            </w:r>
            <w:r w:rsidR="00953BE2">
              <w:rPr>
                <w:noProof/>
                <w:webHidden/>
              </w:rPr>
            </w:r>
            <w:r w:rsidR="00953BE2">
              <w:rPr>
                <w:noProof/>
                <w:webHidden/>
              </w:rPr>
              <w:fldChar w:fldCharType="separate"/>
            </w:r>
            <w:r w:rsidR="00953BE2">
              <w:rPr>
                <w:noProof/>
                <w:webHidden/>
              </w:rPr>
              <w:t>5</w:t>
            </w:r>
            <w:r w:rsidR="00953BE2">
              <w:rPr>
                <w:noProof/>
                <w:webHidden/>
              </w:rPr>
              <w:fldChar w:fldCharType="end"/>
            </w:r>
          </w:hyperlink>
        </w:p>
        <w:p w14:paraId="2970CE3E" w14:textId="06AF9314"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2" w:history="1">
            <w:r w:rsidR="00953BE2" w:rsidRPr="004903E2">
              <w:rPr>
                <w:rStyle w:val="Hyperlink"/>
                <w:rFonts w:eastAsiaTheme="minorEastAsia"/>
                <w:noProof/>
              </w:rPr>
              <w:t>3.1 Executive Summary &amp; Business Value</w:t>
            </w:r>
            <w:r w:rsidR="00953BE2">
              <w:rPr>
                <w:noProof/>
                <w:webHidden/>
              </w:rPr>
              <w:tab/>
            </w:r>
            <w:r w:rsidR="00953BE2">
              <w:rPr>
                <w:noProof/>
                <w:webHidden/>
              </w:rPr>
              <w:fldChar w:fldCharType="begin"/>
            </w:r>
            <w:r w:rsidR="00953BE2">
              <w:rPr>
                <w:noProof/>
                <w:webHidden/>
              </w:rPr>
              <w:instrText xml:space="preserve"> PAGEREF _Toc149132612 \h </w:instrText>
            </w:r>
            <w:r w:rsidR="00953BE2">
              <w:rPr>
                <w:noProof/>
                <w:webHidden/>
              </w:rPr>
            </w:r>
            <w:r w:rsidR="00953BE2">
              <w:rPr>
                <w:noProof/>
                <w:webHidden/>
              </w:rPr>
              <w:fldChar w:fldCharType="separate"/>
            </w:r>
            <w:r w:rsidR="00953BE2">
              <w:rPr>
                <w:noProof/>
                <w:webHidden/>
              </w:rPr>
              <w:t>5</w:t>
            </w:r>
            <w:r w:rsidR="00953BE2">
              <w:rPr>
                <w:noProof/>
                <w:webHidden/>
              </w:rPr>
              <w:fldChar w:fldCharType="end"/>
            </w:r>
          </w:hyperlink>
        </w:p>
        <w:p w14:paraId="67A4DC8A" w14:textId="1BB7C6C1"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9132613" w:history="1">
            <w:r w:rsidR="00953BE2" w:rsidRPr="004903E2">
              <w:rPr>
                <w:rStyle w:val="Hyperlink"/>
                <w:rFonts w:eastAsiaTheme="minorEastAsia"/>
                <w:noProof/>
              </w:rPr>
              <w:t xml:space="preserve"> Workload Requirements and Architecture</w:t>
            </w:r>
            <w:r w:rsidR="00953BE2">
              <w:rPr>
                <w:noProof/>
                <w:webHidden/>
              </w:rPr>
              <w:tab/>
            </w:r>
            <w:r w:rsidR="00953BE2">
              <w:rPr>
                <w:noProof/>
                <w:webHidden/>
              </w:rPr>
              <w:fldChar w:fldCharType="begin"/>
            </w:r>
            <w:r w:rsidR="00953BE2">
              <w:rPr>
                <w:noProof/>
                <w:webHidden/>
              </w:rPr>
              <w:instrText xml:space="preserve"> PAGEREF _Toc149132613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3AAD86EE" w14:textId="18235AEB"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4" w:history="1">
            <w:r w:rsidR="00953BE2" w:rsidRPr="004903E2">
              <w:rPr>
                <w:rStyle w:val="Hyperlink"/>
                <w:rFonts w:eastAsiaTheme="minorEastAsia"/>
                <w:noProof/>
              </w:rPr>
              <w:t>4.1 Overview</w:t>
            </w:r>
            <w:r w:rsidR="00953BE2">
              <w:rPr>
                <w:noProof/>
                <w:webHidden/>
              </w:rPr>
              <w:tab/>
            </w:r>
            <w:r w:rsidR="00953BE2">
              <w:rPr>
                <w:noProof/>
                <w:webHidden/>
              </w:rPr>
              <w:fldChar w:fldCharType="begin"/>
            </w:r>
            <w:r w:rsidR="00953BE2">
              <w:rPr>
                <w:noProof/>
                <w:webHidden/>
              </w:rPr>
              <w:instrText xml:space="preserve"> PAGEREF _Toc149132614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2E1E2869" w14:textId="3CF7388D"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5" w:history="1">
            <w:r w:rsidR="00953BE2" w:rsidRPr="004903E2">
              <w:rPr>
                <w:rStyle w:val="Hyperlink"/>
                <w:rFonts w:eastAsiaTheme="minorEastAsia"/>
                <w:noProof/>
              </w:rPr>
              <w:t>4.2 ODA Functional &amp; Non-Functional Requirements</w:t>
            </w:r>
            <w:r w:rsidR="00953BE2">
              <w:rPr>
                <w:noProof/>
                <w:webHidden/>
              </w:rPr>
              <w:tab/>
            </w:r>
            <w:r w:rsidR="00953BE2">
              <w:rPr>
                <w:noProof/>
                <w:webHidden/>
              </w:rPr>
              <w:fldChar w:fldCharType="begin"/>
            </w:r>
            <w:r w:rsidR="00953BE2">
              <w:rPr>
                <w:noProof/>
                <w:webHidden/>
              </w:rPr>
              <w:instrText xml:space="preserve"> PAGEREF _Toc149132615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560116B7" w14:textId="57DE0903"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6" w:history="1">
            <w:r w:rsidR="00953BE2" w:rsidRPr="004903E2">
              <w:rPr>
                <w:rStyle w:val="Hyperlink"/>
                <w:rFonts w:eastAsiaTheme="minorEastAsia"/>
                <w:noProof/>
              </w:rPr>
              <w:t>4.2.1 Overview</w:t>
            </w:r>
            <w:r w:rsidR="00953BE2">
              <w:rPr>
                <w:noProof/>
                <w:webHidden/>
              </w:rPr>
              <w:tab/>
            </w:r>
            <w:r w:rsidR="00953BE2">
              <w:rPr>
                <w:noProof/>
                <w:webHidden/>
              </w:rPr>
              <w:fldChar w:fldCharType="begin"/>
            </w:r>
            <w:r w:rsidR="00953BE2">
              <w:rPr>
                <w:noProof/>
                <w:webHidden/>
              </w:rPr>
              <w:instrText xml:space="preserve"> PAGEREF _Toc149132616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02D14AC4" w14:textId="0D7247A0"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7" w:history="1">
            <w:r w:rsidR="00953BE2" w:rsidRPr="004903E2">
              <w:rPr>
                <w:rStyle w:val="Hyperlink"/>
                <w:rFonts w:eastAsiaTheme="minorEastAsia"/>
                <w:noProof/>
              </w:rPr>
              <w:t>4.2.2 High Availability Requirements</w:t>
            </w:r>
            <w:r w:rsidR="00953BE2">
              <w:rPr>
                <w:noProof/>
                <w:webHidden/>
              </w:rPr>
              <w:tab/>
            </w:r>
            <w:r w:rsidR="00953BE2">
              <w:rPr>
                <w:noProof/>
                <w:webHidden/>
              </w:rPr>
              <w:fldChar w:fldCharType="begin"/>
            </w:r>
            <w:r w:rsidR="00953BE2">
              <w:rPr>
                <w:noProof/>
                <w:webHidden/>
              </w:rPr>
              <w:instrText xml:space="preserve"> PAGEREF _Toc149132617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322E0457" w14:textId="13E1EEA4"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8" w:history="1">
            <w:r w:rsidR="00953BE2" w:rsidRPr="004903E2">
              <w:rPr>
                <w:rStyle w:val="Hyperlink"/>
                <w:rFonts w:eastAsiaTheme="minorEastAsia"/>
                <w:noProof/>
              </w:rPr>
              <w:t>4.2.3 Disaster Recovery Requirements</w:t>
            </w:r>
            <w:r w:rsidR="00953BE2">
              <w:rPr>
                <w:noProof/>
                <w:webHidden/>
              </w:rPr>
              <w:tab/>
            </w:r>
            <w:r w:rsidR="00953BE2">
              <w:rPr>
                <w:noProof/>
                <w:webHidden/>
              </w:rPr>
              <w:fldChar w:fldCharType="begin"/>
            </w:r>
            <w:r w:rsidR="00953BE2">
              <w:rPr>
                <w:noProof/>
                <w:webHidden/>
              </w:rPr>
              <w:instrText xml:space="preserve"> PAGEREF _Toc149132618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2A694DDC" w14:textId="0216177C"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19" w:history="1">
            <w:r w:rsidR="00953BE2" w:rsidRPr="004903E2">
              <w:rPr>
                <w:rStyle w:val="Hyperlink"/>
                <w:rFonts w:eastAsiaTheme="minorEastAsia"/>
                <w:noProof/>
              </w:rPr>
              <w:t>4.2.4 Security Requirements</w:t>
            </w:r>
            <w:r w:rsidR="00953BE2">
              <w:rPr>
                <w:noProof/>
                <w:webHidden/>
              </w:rPr>
              <w:tab/>
            </w:r>
            <w:r w:rsidR="00953BE2">
              <w:rPr>
                <w:noProof/>
                <w:webHidden/>
              </w:rPr>
              <w:fldChar w:fldCharType="begin"/>
            </w:r>
            <w:r w:rsidR="00953BE2">
              <w:rPr>
                <w:noProof/>
                <w:webHidden/>
              </w:rPr>
              <w:instrText xml:space="preserve"> PAGEREF _Toc149132619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24DCA9A5" w14:textId="5884E817"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0" w:history="1">
            <w:r w:rsidR="00953BE2" w:rsidRPr="004903E2">
              <w:rPr>
                <w:rStyle w:val="Hyperlink"/>
                <w:rFonts w:eastAsiaTheme="minorEastAsia"/>
                <w:noProof/>
              </w:rPr>
              <w:t>4.2.5 User Communities</w:t>
            </w:r>
            <w:r w:rsidR="00953BE2">
              <w:rPr>
                <w:noProof/>
                <w:webHidden/>
              </w:rPr>
              <w:tab/>
            </w:r>
            <w:r w:rsidR="00953BE2">
              <w:rPr>
                <w:noProof/>
                <w:webHidden/>
              </w:rPr>
              <w:fldChar w:fldCharType="begin"/>
            </w:r>
            <w:r w:rsidR="00953BE2">
              <w:rPr>
                <w:noProof/>
                <w:webHidden/>
              </w:rPr>
              <w:instrText xml:space="preserve"> PAGEREF _Toc149132620 \h </w:instrText>
            </w:r>
            <w:r w:rsidR="00953BE2">
              <w:rPr>
                <w:noProof/>
                <w:webHidden/>
              </w:rPr>
            </w:r>
            <w:r w:rsidR="00953BE2">
              <w:rPr>
                <w:noProof/>
                <w:webHidden/>
              </w:rPr>
              <w:fldChar w:fldCharType="separate"/>
            </w:r>
            <w:r w:rsidR="00953BE2">
              <w:rPr>
                <w:noProof/>
                <w:webHidden/>
              </w:rPr>
              <w:t>6</w:t>
            </w:r>
            <w:r w:rsidR="00953BE2">
              <w:rPr>
                <w:noProof/>
                <w:webHidden/>
              </w:rPr>
              <w:fldChar w:fldCharType="end"/>
            </w:r>
          </w:hyperlink>
        </w:p>
        <w:p w14:paraId="4064E5AD" w14:textId="0526627D"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1" w:history="1">
            <w:r w:rsidR="00953BE2" w:rsidRPr="004903E2">
              <w:rPr>
                <w:rStyle w:val="Hyperlink"/>
                <w:rFonts w:eastAsiaTheme="minorEastAsia"/>
                <w:noProof/>
              </w:rPr>
              <w:t>4.2.6 Environments</w:t>
            </w:r>
            <w:r w:rsidR="00953BE2">
              <w:rPr>
                <w:noProof/>
                <w:webHidden/>
              </w:rPr>
              <w:tab/>
            </w:r>
            <w:r w:rsidR="00953BE2">
              <w:rPr>
                <w:noProof/>
                <w:webHidden/>
              </w:rPr>
              <w:fldChar w:fldCharType="begin"/>
            </w:r>
            <w:r w:rsidR="00953BE2">
              <w:rPr>
                <w:noProof/>
                <w:webHidden/>
              </w:rPr>
              <w:instrText xml:space="preserve"> PAGEREF _Toc149132621 \h </w:instrText>
            </w:r>
            <w:r w:rsidR="00953BE2">
              <w:rPr>
                <w:noProof/>
                <w:webHidden/>
              </w:rPr>
            </w:r>
            <w:r w:rsidR="00953BE2">
              <w:rPr>
                <w:noProof/>
                <w:webHidden/>
              </w:rPr>
              <w:fldChar w:fldCharType="separate"/>
            </w:r>
            <w:r w:rsidR="00953BE2">
              <w:rPr>
                <w:noProof/>
                <w:webHidden/>
              </w:rPr>
              <w:t>7</w:t>
            </w:r>
            <w:r w:rsidR="00953BE2">
              <w:rPr>
                <w:noProof/>
                <w:webHidden/>
              </w:rPr>
              <w:fldChar w:fldCharType="end"/>
            </w:r>
          </w:hyperlink>
        </w:p>
        <w:p w14:paraId="79CBE34E" w14:textId="00DDA1A6"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2" w:history="1">
            <w:r w:rsidR="00953BE2" w:rsidRPr="004903E2">
              <w:rPr>
                <w:rStyle w:val="Hyperlink"/>
                <w:rFonts w:eastAsiaTheme="minorEastAsia"/>
                <w:noProof/>
              </w:rPr>
              <w:t>4.2.7 System Configuration Control Lifecycle</w:t>
            </w:r>
            <w:r w:rsidR="00953BE2">
              <w:rPr>
                <w:noProof/>
                <w:webHidden/>
              </w:rPr>
              <w:tab/>
            </w:r>
            <w:r w:rsidR="00953BE2">
              <w:rPr>
                <w:noProof/>
                <w:webHidden/>
              </w:rPr>
              <w:fldChar w:fldCharType="begin"/>
            </w:r>
            <w:r w:rsidR="00953BE2">
              <w:rPr>
                <w:noProof/>
                <w:webHidden/>
              </w:rPr>
              <w:instrText xml:space="preserve"> PAGEREF _Toc149132622 \h </w:instrText>
            </w:r>
            <w:r w:rsidR="00953BE2">
              <w:rPr>
                <w:noProof/>
                <w:webHidden/>
              </w:rPr>
            </w:r>
            <w:r w:rsidR="00953BE2">
              <w:rPr>
                <w:noProof/>
                <w:webHidden/>
              </w:rPr>
              <w:fldChar w:fldCharType="separate"/>
            </w:r>
            <w:r w:rsidR="00953BE2">
              <w:rPr>
                <w:noProof/>
                <w:webHidden/>
              </w:rPr>
              <w:t>7</w:t>
            </w:r>
            <w:r w:rsidR="00953BE2">
              <w:rPr>
                <w:noProof/>
                <w:webHidden/>
              </w:rPr>
              <w:fldChar w:fldCharType="end"/>
            </w:r>
          </w:hyperlink>
        </w:p>
        <w:p w14:paraId="1DDC0FCA" w14:textId="73DC720D"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3" w:history="1">
            <w:r w:rsidR="00953BE2" w:rsidRPr="004903E2">
              <w:rPr>
                <w:rStyle w:val="Hyperlink"/>
                <w:rFonts w:eastAsiaTheme="minorEastAsia"/>
                <w:noProof/>
              </w:rPr>
              <w:t>4.2.8 Management and Monitoring</w:t>
            </w:r>
            <w:r w:rsidR="00953BE2">
              <w:rPr>
                <w:noProof/>
                <w:webHidden/>
              </w:rPr>
              <w:tab/>
            </w:r>
            <w:r w:rsidR="00953BE2">
              <w:rPr>
                <w:noProof/>
                <w:webHidden/>
              </w:rPr>
              <w:fldChar w:fldCharType="begin"/>
            </w:r>
            <w:r w:rsidR="00953BE2">
              <w:rPr>
                <w:noProof/>
                <w:webHidden/>
              </w:rPr>
              <w:instrText xml:space="preserve"> PAGEREF _Toc149132623 \h </w:instrText>
            </w:r>
            <w:r w:rsidR="00953BE2">
              <w:rPr>
                <w:noProof/>
                <w:webHidden/>
              </w:rPr>
            </w:r>
            <w:r w:rsidR="00953BE2">
              <w:rPr>
                <w:noProof/>
                <w:webHidden/>
              </w:rPr>
              <w:fldChar w:fldCharType="separate"/>
            </w:r>
            <w:r w:rsidR="00953BE2">
              <w:rPr>
                <w:noProof/>
                <w:webHidden/>
              </w:rPr>
              <w:t>7</w:t>
            </w:r>
            <w:r w:rsidR="00953BE2">
              <w:rPr>
                <w:noProof/>
                <w:webHidden/>
              </w:rPr>
              <w:fldChar w:fldCharType="end"/>
            </w:r>
          </w:hyperlink>
        </w:p>
        <w:p w14:paraId="1E5673F4" w14:textId="25E6AFC4"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4" w:history="1">
            <w:r w:rsidR="00953BE2" w:rsidRPr="004903E2">
              <w:rPr>
                <w:rStyle w:val="Hyperlink"/>
                <w:rFonts w:eastAsiaTheme="minorEastAsia"/>
                <w:noProof/>
              </w:rPr>
              <w:t>4.3 Future State Architecture</w:t>
            </w:r>
            <w:r w:rsidR="00953BE2">
              <w:rPr>
                <w:noProof/>
                <w:webHidden/>
              </w:rPr>
              <w:tab/>
            </w:r>
            <w:r w:rsidR="00953BE2">
              <w:rPr>
                <w:noProof/>
                <w:webHidden/>
              </w:rPr>
              <w:fldChar w:fldCharType="begin"/>
            </w:r>
            <w:r w:rsidR="00953BE2">
              <w:rPr>
                <w:noProof/>
                <w:webHidden/>
              </w:rPr>
              <w:instrText xml:space="preserve"> PAGEREF _Toc149132624 \h </w:instrText>
            </w:r>
            <w:r w:rsidR="00953BE2">
              <w:rPr>
                <w:noProof/>
                <w:webHidden/>
              </w:rPr>
            </w:r>
            <w:r w:rsidR="00953BE2">
              <w:rPr>
                <w:noProof/>
                <w:webHidden/>
              </w:rPr>
              <w:fldChar w:fldCharType="separate"/>
            </w:r>
            <w:r w:rsidR="00953BE2">
              <w:rPr>
                <w:noProof/>
                <w:webHidden/>
              </w:rPr>
              <w:t>8</w:t>
            </w:r>
            <w:r w:rsidR="00953BE2">
              <w:rPr>
                <w:noProof/>
                <w:webHidden/>
              </w:rPr>
              <w:fldChar w:fldCharType="end"/>
            </w:r>
          </w:hyperlink>
        </w:p>
        <w:p w14:paraId="75AB1AA0" w14:textId="1CBD76AD"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5" w:history="1">
            <w:r w:rsidR="00953BE2" w:rsidRPr="004903E2">
              <w:rPr>
                <w:rStyle w:val="Hyperlink"/>
                <w:rFonts w:eastAsiaTheme="minorEastAsia"/>
                <w:noProof/>
              </w:rPr>
              <w:t>4.3.1 OCI Secure Landing Zone Architecture</w:t>
            </w:r>
            <w:r w:rsidR="00953BE2">
              <w:rPr>
                <w:noProof/>
                <w:webHidden/>
              </w:rPr>
              <w:tab/>
            </w:r>
            <w:r w:rsidR="00953BE2">
              <w:rPr>
                <w:noProof/>
                <w:webHidden/>
              </w:rPr>
              <w:fldChar w:fldCharType="begin"/>
            </w:r>
            <w:r w:rsidR="00953BE2">
              <w:rPr>
                <w:noProof/>
                <w:webHidden/>
              </w:rPr>
              <w:instrText xml:space="preserve"> PAGEREF _Toc149132625 \h </w:instrText>
            </w:r>
            <w:r w:rsidR="00953BE2">
              <w:rPr>
                <w:noProof/>
                <w:webHidden/>
              </w:rPr>
            </w:r>
            <w:r w:rsidR="00953BE2">
              <w:rPr>
                <w:noProof/>
                <w:webHidden/>
              </w:rPr>
              <w:fldChar w:fldCharType="separate"/>
            </w:r>
            <w:r w:rsidR="00953BE2">
              <w:rPr>
                <w:noProof/>
                <w:webHidden/>
              </w:rPr>
              <w:t>8</w:t>
            </w:r>
            <w:r w:rsidR="00953BE2">
              <w:rPr>
                <w:noProof/>
                <w:webHidden/>
              </w:rPr>
              <w:fldChar w:fldCharType="end"/>
            </w:r>
          </w:hyperlink>
        </w:p>
        <w:p w14:paraId="402954CD" w14:textId="22402CDE"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6" w:history="1">
            <w:r w:rsidR="00953BE2" w:rsidRPr="004903E2">
              <w:rPr>
                <w:rStyle w:val="Hyperlink"/>
                <w:rFonts w:eastAsiaTheme="minorEastAsia"/>
                <w:noProof/>
              </w:rPr>
              <w:t>4.3.2 Physical Architecture</w:t>
            </w:r>
            <w:r w:rsidR="00953BE2">
              <w:rPr>
                <w:noProof/>
                <w:webHidden/>
              </w:rPr>
              <w:tab/>
            </w:r>
            <w:r w:rsidR="00953BE2">
              <w:rPr>
                <w:noProof/>
                <w:webHidden/>
              </w:rPr>
              <w:fldChar w:fldCharType="begin"/>
            </w:r>
            <w:r w:rsidR="00953BE2">
              <w:rPr>
                <w:noProof/>
                <w:webHidden/>
              </w:rPr>
              <w:instrText xml:space="preserve"> PAGEREF _Toc149132626 \h </w:instrText>
            </w:r>
            <w:r w:rsidR="00953BE2">
              <w:rPr>
                <w:noProof/>
                <w:webHidden/>
              </w:rPr>
            </w:r>
            <w:r w:rsidR="00953BE2">
              <w:rPr>
                <w:noProof/>
                <w:webHidden/>
              </w:rPr>
              <w:fldChar w:fldCharType="separate"/>
            </w:r>
            <w:r w:rsidR="00953BE2">
              <w:rPr>
                <w:noProof/>
                <w:webHidden/>
              </w:rPr>
              <w:t>9</w:t>
            </w:r>
            <w:r w:rsidR="00953BE2">
              <w:rPr>
                <w:noProof/>
                <w:webHidden/>
              </w:rPr>
              <w:fldChar w:fldCharType="end"/>
            </w:r>
          </w:hyperlink>
        </w:p>
        <w:p w14:paraId="0CA70CE0" w14:textId="03E5FE07"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7" w:history="1">
            <w:r w:rsidR="00953BE2" w:rsidRPr="004903E2">
              <w:rPr>
                <w:rStyle w:val="Hyperlink"/>
                <w:rFonts w:eastAsiaTheme="minorEastAsia"/>
                <w:noProof/>
              </w:rPr>
              <w:t>4.3.3 Networking</w:t>
            </w:r>
            <w:r w:rsidR="00953BE2">
              <w:rPr>
                <w:noProof/>
                <w:webHidden/>
              </w:rPr>
              <w:tab/>
            </w:r>
            <w:r w:rsidR="00953BE2">
              <w:rPr>
                <w:noProof/>
                <w:webHidden/>
              </w:rPr>
              <w:fldChar w:fldCharType="begin"/>
            </w:r>
            <w:r w:rsidR="00953BE2">
              <w:rPr>
                <w:noProof/>
                <w:webHidden/>
              </w:rPr>
              <w:instrText xml:space="preserve"> PAGEREF _Toc149132627 \h </w:instrText>
            </w:r>
            <w:r w:rsidR="00953BE2">
              <w:rPr>
                <w:noProof/>
                <w:webHidden/>
              </w:rPr>
            </w:r>
            <w:r w:rsidR="00953BE2">
              <w:rPr>
                <w:noProof/>
                <w:webHidden/>
              </w:rPr>
              <w:fldChar w:fldCharType="separate"/>
            </w:r>
            <w:r w:rsidR="00953BE2">
              <w:rPr>
                <w:noProof/>
                <w:webHidden/>
              </w:rPr>
              <w:t>9</w:t>
            </w:r>
            <w:r w:rsidR="00953BE2">
              <w:rPr>
                <w:noProof/>
                <w:webHidden/>
              </w:rPr>
              <w:fldChar w:fldCharType="end"/>
            </w:r>
          </w:hyperlink>
        </w:p>
        <w:p w14:paraId="7FA59D07" w14:textId="3F30FED3"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28" w:history="1">
            <w:r w:rsidR="00953BE2" w:rsidRPr="004903E2">
              <w:rPr>
                <w:rStyle w:val="Hyperlink"/>
                <w:rFonts w:eastAsiaTheme="minorEastAsia"/>
                <w:noProof/>
              </w:rPr>
              <w:t>4.4 Sizing and Bill of Materials</w:t>
            </w:r>
            <w:r w:rsidR="00953BE2">
              <w:rPr>
                <w:noProof/>
                <w:webHidden/>
              </w:rPr>
              <w:tab/>
            </w:r>
            <w:r w:rsidR="00953BE2">
              <w:rPr>
                <w:noProof/>
                <w:webHidden/>
              </w:rPr>
              <w:fldChar w:fldCharType="begin"/>
            </w:r>
            <w:r w:rsidR="00953BE2">
              <w:rPr>
                <w:noProof/>
                <w:webHidden/>
              </w:rPr>
              <w:instrText xml:space="preserve"> PAGEREF _Toc149132628 \h </w:instrText>
            </w:r>
            <w:r w:rsidR="00953BE2">
              <w:rPr>
                <w:noProof/>
                <w:webHidden/>
              </w:rPr>
            </w:r>
            <w:r w:rsidR="00953BE2">
              <w:rPr>
                <w:noProof/>
                <w:webHidden/>
              </w:rPr>
              <w:fldChar w:fldCharType="separate"/>
            </w:r>
            <w:r w:rsidR="00953BE2">
              <w:rPr>
                <w:noProof/>
                <w:webHidden/>
              </w:rPr>
              <w:t>10</w:t>
            </w:r>
            <w:r w:rsidR="00953BE2">
              <w:rPr>
                <w:noProof/>
                <w:webHidden/>
              </w:rPr>
              <w:fldChar w:fldCharType="end"/>
            </w:r>
          </w:hyperlink>
        </w:p>
        <w:p w14:paraId="0F860377" w14:textId="4AD4B9EA"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9132629" w:history="1">
            <w:r w:rsidR="00953BE2" w:rsidRPr="004903E2">
              <w:rPr>
                <w:rStyle w:val="Hyperlink"/>
                <w:rFonts w:eastAsiaTheme="minorEastAsia"/>
                <w:noProof/>
              </w:rPr>
              <w:t xml:space="preserve"> ODA Pilot Implementation</w:t>
            </w:r>
            <w:r w:rsidR="00953BE2">
              <w:rPr>
                <w:noProof/>
                <w:webHidden/>
              </w:rPr>
              <w:tab/>
            </w:r>
            <w:r w:rsidR="00953BE2">
              <w:rPr>
                <w:noProof/>
                <w:webHidden/>
              </w:rPr>
              <w:fldChar w:fldCharType="begin"/>
            </w:r>
            <w:r w:rsidR="00953BE2">
              <w:rPr>
                <w:noProof/>
                <w:webHidden/>
              </w:rPr>
              <w:instrText xml:space="preserve"> PAGEREF _Toc149132629 \h </w:instrText>
            </w:r>
            <w:r w:rsidR="00953BE2">
              <w:rPr>
                <w:noProof/>
                <w:webHidden/>
              </w:rPr>
            </w:r>
            <w:r w:rsidR="00953BE2">
              <w:rPr>
                <w:noProof/>
                <w:webHidden/>
              </w:rPr>
              <w:fldChar w:fldCharType="separate"/>
            </w:r>
            <w:r w:rsidR="00953BE2">
              <w:rPr>
                <w:noProof/>
                <w:webHidden/>
              </w:rPr>
              <w:t>11</w:t>
            </w:r>
            <w:r w:rsidR="00953BE2">
              <w:rPr>
                <w:noProof/>
                <w:webHidden/>
              </w:rPr>
              <w:fldChar w:fldCharType="end"/>
            </w:r>
          </w:hyperlink>
        </w:p>
        <w:p w14:paraId="233FB1B1" w14:textId="396A94BF"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0" w:history="1">
            <w:r w:rsidR="00953BE2" w:rsidRPr="004903E2">
              <w:rPr>
                <w:rStyle w:val="Hyperlink"/>
                <w:rFonts w:eastAsiaTheme="minorEastAsia"/>
                <w:noProof/>
              </w:rPr>
              <w:t>5.1 Implementation Scope</w:t>
            </w:r>
            <w:r w:rsidR="00953BE2">
              <w:rPr>
                <w:noProof/>
                <w:webHidden/>
              </w:rPr>
              <w:tab/>
            </w:r>
            <w:r w:rsidR="00953BE2">
              <w:rPr>
                <w:noProof/>
                <w:webHidden/>
              </w:rPr>
              <w:fldChar w:fldCharType="begin"/>
            </w:r>
            <w:r w:rsidR="00953BE2">
              <w:rPr>
                <w:noProof/>
                <w:webHidden/>
              </w:rPr>
              <w:instrText xml:space="preserve"> PAGEREF _Toc149132630 \h </w:instrText>
            </w:r>
            <w:r w:rsidR="00953BE2">
              <w:rPr>
                <w:noProof/>
                <w:webHidden/>
              </w:rPr>
            </w:r>
            <w:r w:rsidR="00953BE2">
              <w:rPr>
                <w:noProof/>
                <w:webHidden/>
              </w:rPr>
              <w:fldChar w:fldCharType="separate"/>
            </w:r>
            <w:r w:rsidR="00953BE2">
              <w:rPr>
                <w:noProof/>
                <w:webHidden/>
              </w:rPr>
              <w:t>11</w:t>
            </w:r>
            <w:r w:rsidR="00953BE2">
              <w:rPr>
                <w:noProof/>
                <w:webHidden/>
              </w:rPr>
              <w:fldChar w:fldCharType="end"/>
            </w:r>
          </w:hyperlink>
        </w:p>
        <w:p w14:paraId="5D909563" w14:textId="622065C2"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1" w:history="1">
            <w:r w:rsidR="00953BE2" w:rsidRPr="004903E2">
              <w:rPr>
                <w:rStyle w:val="Hyperlink"/>
                <w:rFonts w:eastAsiaTheme="minorEastAsia"/>
                <w:noProof/>
              </w:rPr>
              <w:t>5.2 Deliverables</w:t>
            </w:r>
            <w:r w:rsidR="00953BE2">
              <w:rPr>
                <w:noProof/>
                <w:webHidden/>
              </w:rPr>
              <w:tab/>
            </w:r>
            <w:r w:rsidR="00953BE2">
              <w:rPr>
                <w:noProof/>
                <w:webHidden/>
              </w:rPr>
              <w:fldChar w:fldCharType="begin"/>
            </w:r>
            <w:r w:rsidR="00953BE2">
              <w:rPr>
                <w:noProof/>
                <w:webHidden/>
              </w:rPr>
              <w:instrText xml:space="preserve"> PAGEREF _Toc149132631 \h </w:instrText>
            </w:r>
            <w:r w:rsidR="00953BE2">
              <w:rPr>
                <w:noProof/>
                <w:webHidden/>
              </w:rPr>
            </w:r>
            <w:r w:rsidR="00953BE2">
              <w:rPr>
                <w:noProof/>
                <w:webHidden/>
              </w:rPr>
              <w:fldChar w:fldCharType="separate"/>
            </w:r>
            <w:r w:rsidR="00953BE2">
              <w:rPr>
                <w:noProof/>
                <w:webHidden/>
              </w:rPr>
              <w:t>11</w:t>
            </w:r>
            <w:r w:rsidR="00953BE2">
              <w:rPr>
                <w:noProof/>
                <w:webHidden/>
              </w:rPr>
              <w:fldChar w:fldCharType="end"/>
            </w:r>
          </w:hyperlink>
        </w:p>
        <w:p w14:paraId="0EBFD8C0" w14:textId="7AD28726"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2" w:history="1">
            <w:r w:rsidR="00953BE2" w:rsidRPr="004903E2">
              <w:rPr>
                <w:rStyle w:val="Hyperlink"/>
                <w:rFonts w:eastAsiaTheme="minorEastAsia"/>
                <w:noProof/>
              </w:rPr>
              <w:t>5.3 Excluded Activities</w:t>
            </w:r>
            <w:r w:rsidR="00953BE2">
              <w:rPr>
                <w:noProof/>
                <w:webHidden/>
              </w:rPr>
              <w:tab/>
            </w:r>
            <w:r w:rsidR="00953BE2">
              <w:rPr>
                <w:noProof/>
                <w:webHidden/>
              </w:rPr>
              <w:fldChar w:fldCharType="begin"/>
            </w:r>
            <w:r w:rsidR="00953BE2">
              <w:rPr>
                <w:noProof/>
                <w:webHidden/>
              </w:rPr>
              <w:instrText xml:space="preserve"> PAGEREF _Toc149132632 \h </w:instrText>
            </w:r>
            <w:r w:rsidR="00953BE2">
              <w:rPr>
                <w:noProof/>
                <w:webHidden/>
              </w:rPr>
            </w:r>
            <w:r w:rsidR="00953BE2">
              <w:rPr>
                <w:noProof/>
                <w:webHidden/>
              </w:rPr>
              <w:fldChar w:fldCharType="separate"/>
            </w:r>
            <w:r w:rsidR="00953BE2">
              <w:rPr>
                <w:noProof/>
                <w:webHidden/>
              </w:rPr>
              <w:t>12</w:t>
            </w:r>
            <w:r w:rsidR="00953BE2">
              <w:rPr>
                <w:noProof/>
                <w:webHidden/>
              </w:rPr>
              <w:fldChar w:fldCharType="end"/>
            </w:r>
          </w:hyperlink>
        </w:p>
        <w:p w14:paraId="70EAF2CC" w14:textId="02E6EBB3"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3" w:history="1">
            <w:r w:rsidR="00953BE2" w:rsidRPr="004903E2">
              <w:rPr>
                <w:rStyle w:val="Hyperlink"/>
                <w:rFonts w:eastAsiaTheme="minorEastAsia"/>
                <w:noProof/>
              </w:rPr>
              <w:t>5.4 Disclaimer</w:t>
            </w:r>
            <w:r w:rsidR="00953BE2">
              <w:rPr>
                <w:noProof/>
                <w:webHidden/>
              </w:rPr>
              <w:tab/>
            </w:r>
            <w:r w:rsidR="00953BE2">
              <w:rPr>
                <w:noProof/>
                <w:webHidden/>
              </w:rPr>
              <w:fldChar w:fldCharType="begin"/>
            </w:r>
            <w:r w:rsidR="00953BE2">
              <w:rPr>
                <w:noProof/>
                <w:webHidden/>
              </w:rPr>
              <w:instrText xml:space="preserve"> PAGEREF _Toc149132633 \h </w:instrText>
            </w:r>
            <w:r w:rsidR="00953BE2">
              <w:rPr>
                <w:noProof/>
                <w:webHidden/>
              </w:rPr>
            </w:r>
            <w:r w:rsidR="00953BE2">
              <w:rPr>
                <w:noProof/>
                <w:webHidden/>
              </w:rPr>
              <w:fldChar w:fldCharType="separate"/>
            </w:r>
            <w:r w:rsidR="00953BE2">
              <w:rPr>
                <w:noProof/>
                <w:webHidden/>
              </w:rPr>
              <w:t>12</w:t>
            </w:r>
            <w:r w:rsidR="00953BE2">
              <w:rPr>
                <w:noProof/>
                <w:webHidden/>
              </w:rPr>
              <w:fldChar w:fldCharType="end"/>
            </w:r>
          </w:hyperlink>
        </w:p>
        <w:p w14:paraId="00716D08" w14:textId="2F6F5585"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4" w:history="1">
            <w:r w:rsidR="00953BE2" w:rsidRPr="004903E2">
              <w:rPr>
                <w:rStyle w:val="Hyperlink"/>
                <w:rFonts w:eastAsiaTheme="minorEastAsia"/>
                <w:noProof/>
              </w:rPr>
              <w:t>5.5 Environments</w:t>
            </w:r>
            <w:r w:rsidR="00953BE2">
              <w:rPr>
                <w:noProof/>
                <w:webHidden/>
              </w:rPr>
              <w:tab/>
            </w:r>
            <w:r w:rsidR="00953BE2">
              <w:rPr>
                <w:noProof/>
                <w:webHidden/>
              </w:rPr>
              <w:fldChar w:fldCharType="begin"/>
            </w:r>
            <w:r w:rsidR="00953BE2">
              <w:rPr>
                <w:noProof/>
                <w:webHidden/>
              </w:rPr>
              <w:instrText xml:space="preserve"> PAGEREF _Toc149132634 \h </w:instrText>
            </w:r>
            <w:r w:rsidR="00953BE2">
              <w:rPr>
                <w:noProof/>
                <w:webHidden/>
              </w:rPr>
            </w:r>
            <w:r w:rsidR="00953BE2">
              <w:rPr>
                <w:noProof/>
                <w:webHidden/>
              </w:rPr>
              <w:fldChar w:fldCharType="separate"/>
            </w:r>
            <w:r w:rsidR="00953BE2">
              <w:rPr>
                <w:noProof/>
                <w:webHidden/>
              </w:rPr>
              <w:t>12</w:t>
            </w:r>
            <w:r w:rsidR="00953BE2">
              <w:rPr>
                <w:noProof/>
                <w:webHidden/>
              </w:rPr>
              <w:fldChar w:fldCharType="end"/>
            </w:r>
          </w:hyperlink>
        </w:p>
        <w:p w14:paraId="1A707532" w14:textId="208C3925"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5" w:history="1">
            <w:r w:rsidR="00953BE2" w:rsidRPr="004903E2">
              <w:rPr>
                <w:rStyle w:val="Hyperlink"/>
                <w:rFonts w:eastAsiaTheme="minorEastAsia"/>
                <w:noProof/>
              </w:rPr>
              <w:t>5.6 Success Criteria</w:t>
            </w:r>
            <w:r w:rsidR="00953BE2">
              <w:rPr>
                <w:noProof/>
                <w:webHidden/>
              </w:rPr>
              <w:tab/>
            </w:r>
            <w:r w:rsidR="00953BE2">
              <w:rPr>
                <w:noProof/>
                <w:webHidden/>
              </w:rPr>
              <w:fldChar w:fldCharType="begin"/>
            </w:r>
            <w:r w:rsidR="00953BE2">
              <w:rPr>
                <w:noProof/>
                <w:webHidden/>
              </w:rPr>
              <w:instrText xml:space="preserve"> PAGEREF _Toc149132635 \h </w:instrText>
            </w:r>
            <w:r w:rsidR="00953BE2">
              <w:rPr>
                <w:noProof/>
                <w:webHidden/>
              </w:rPr>
            </w:r>
            <w:r w:rsidR="00953BE2">
              <w:rPr>
                <w:noProof/>
                <w:webHidden/>
              </w:rPr>
              <w:fldChar w:fldCharType="separate"/>
            </w:r>
            <w:r w:rsidR="00953BE2">
              <w:rPr>
                <w:noProof/>
                <w:webHidden/>
              </w:rPr>
              <w:t>12</w:t>
            </w:r>
            <w:r w:rsidR="00953BE2">
              <w:rPr>
                <w:noProof/>
                <w:webHidden/>
              </w:rPr>
              <w:fldChar w:fldCharType="end"/>
            </w:r>
          </w:hyperlink>
        </w:p>
        <w:p w14:paraId="674CB5DC" w14:textId="3DCC35B9"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6" w:history="1">
            <w:r w:rsidR="00953BE2" w:rsidRPr="004903E2">
              <w:rPr>
                <w:rStyle w:val="Hyperlink"/>
                <w:rFonts w:eastAsiaTheme="minorEastAsia"/>
                <w:noProof/>
              </w:rPr>
              <w:t>5.7 Assumptions</w:t>
            </w:r>
            <w:r w:rsidR="00953BE2">
              <w:rPr>
                <w:noProof/>
                <w:webHidden/>
              </w:rPr>
              <w:tab/>
            </w:r>
            <w:r w:rsidR="00953BE2">
              <w:rPr>
                <w:noProof/>
                <w:webHidden/>
              </w:rPr>
              <w:fldChar w:fldCharType="begin"/>
            </w:r>
            <w:r w:rsidR="00953BE2">
              <w:rPr>
                <w:noProof/>
                <w:webHidden/>
              </w:rPr>
              <w:instrText xml:space="preserve"> PAGEREF _Toc149132636 \h </w:instrText>
            </w:r>
            <w:r w:rsidR="00953BE2">
              <w:rPr>
                <w:noProof/>
                <w:webHidden/>
              </w:rPr>
            </w:r>
            <w:r w:rsidR="00953BE2">
              <w:rPr>
                <w:noProof/>
                <w:webHidden/>
              </w:rPr>
              <w:fldChar w:fldCharType="separate"/>
            </w:r>
            <w:r w:rsidR="00953BE2">
              <w:rPr>
                <w:noProof/>
                <w:webHidden/>
              </w:rPr>
              <w:t>13</w:t>
            </w:r>
            <w:r w:rsidR="00953BE2">
              <w:rPr>
                <w:noProof/>
                <w:webHidden/>
              </w:rPr>
              <w:fldChar w:fldCharType="end"/>
            </w:r>
          </w:hyperlink>
        </w:p>
        <w:p w14:paraId="04E9B532" w14:textId="084078E5"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37" w:history="1">
            <w:r w:rsidR="00953BE2" w:rsidRPr="004903E2">
              <w:rPr>
                <w:rStyle w:val="Hyperlink"/>
                <w:rFonts w:eastAsiaTheme="minorEastAsia"/>
                <w:noProof/>
              </w:rPr>
              <w:t>5.8 RACI</w:t>
            </w:r>
            <w:r w:rsidR="00953BE2">
              <w:rPr>
                <w:noProof/>
                <w:webHidden/>
              </w:rPr>
              <w:tab/>
            </w:r>
            <w:r w:rsidR="00953BE2">
              <w:rPr>
                <w:noProof/>
                <w:webHidden/>
              </w:rPr>
              <w:fldChar w:fldCharType="begin"/>
            </w:r>
            <w:r w:rsidR="00953BE2">
              <w:rPr>
                <w:noProof/>
                <w:webHidden/>
              </w:rPr>
              <w:instrText xml:space="preserve"> PAGEREF _Toc149132637 \h </w:instrText>
            </w:r>
            <w:r w:rsidR="00953BE2">
              <w:rPr>
                <w:noProof/>
                <w:webHidden/>
              </w:rPr>
            </w:r>
            <w:r w:rsidR="00953BE2">
              <w:rPr>
                <w:noProof/>
                <w:webHidden/>
              </w:rPr>
              <w:fldChar w:fldCharType="separate"/>
            </w:r>
            <w:r w:rsidR="00953BE2">
              <w:rPr>
                <w:noProof/>
                <w:webHidden/>
              </w:rPr>
              <w:t>14</w:t>
            </w:r>
            <w:r w:rsidR="00953BE2">
              <w:rPr>
                <w:noProof/>
                <w:webHidden/>
              </w:rPr>
              <w:fldChar w:fldCharType="end"/>
            </w:r>
          </w:hyperlink>
        </w:p>
        <w:p w14:paraId="14D8E920" w14:textId="1B6C8E12"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9132638" w:history="1">
            <w:r w:rsidR="00953BE2" w:rsidRPr="004903E2">
              <w:rPr>
                <w:rStyle w:val="Hyperlink"/>
                <w:rFonts w:eastAsiaTheme="minorEastAsia"/>
                <w:noProof/>
              </w:rPr>
              <w:t>Production Implementation</w:t>
            </w:r>
            <w:r w:rsidR="00953BE2">
              <w:rPr>
                <w:noProof/>
                <w:webHidden/>
              </w:rPr>
              <w:tab/>
            </w:r>
            <w:r w:rsidR="00953BE2">
              <w:rPr>
                <w:noProof/>
                <w:webHidden/>
              </w:rPr>
              <w:fldChar w:fldCharType="begin"/>
            </w:r>
            <w:r w:rsidR="00953BE2">
              <w:rPr>
                <w:noProof/>
                <w:webHidden/>
              </w:rPr>
              <w:instrText xml:space="preserve"> PAGEREF _Toc149132638 \h </w:instrText>
            </w:r>
            <w:r w:rsidR="00953BE2">
              <w:rPr>
                <w:noProof/>
                <w:webHidden/>
              </w:rPr>
            </w:r>
            <w:r w:rsidR="00953BE2">
              <w:rPr>
                <w:noProof/>
                <w:webHidden/>
              </w:rPr>
              <w:fldChar w:fldCharType="separate"/>
            </w:r>
            <w:r w:rsidR="00953BE2">
              <w:rPr>
                <w:noProof/>
                <w:webHidden/>
              </w:rPr>
              <w:t>15</w:t>
            </w:r>
            <w:r w:rsidR="00953BE2">
              <w:rPr>
                <w:noProof/>
                <w:webHidden/>
              </w:rPr>
              <w:fldChar w:fldCharType="end"/>
            </w:r>
          </w:hyperlink>
        </w:p>
        <w:p w14:paraId="60743FAC" w14:textId="74307295" w:rsidR="00953BE2" w:rsidRDefault="00000000">
          <w:pPr>
            <w:pStyle w:val="TOC1"/>
            <w:rPr>
              <w:rFonts w:asciiTheme="minorHAnsi" w:eastAsiaTheme="minorEastAsia" w:hAnsiTheme="minorHAnsi" w:cstheme="minorBidi"/>
              <w:noProof/>
              <w:kern w:val="2"/>
              <w:sz w:val="22"/>
              <w:szCs w:val="22"/>
              <w:lang w:val="en-US" w:eastAsia="en-US"/>
              <w14:ligatures w14:val="standardContextual"/>
            </w:rPr>
          </w:pPr>
          <w:hyperlink w:anchor="_Toc149132639" w:history="1">
            <w:r w:rsidR="00953BE2" w:rsidRPr="004903E2">
              <w:rPr>
                <w:rStyle w:val="Hyperlink"/>
                <w:rFonts w:eastAsiaTheme="minorEastAsia"/>
                <w:noProof/>
              </w:rPr>
              <w:t xml:space="preserve"> Annex</w:t>
            </w:r>
            <w:r w:rsidR="00953BE2">
              <w:rPr>
                <w:noProof/>
                <w:webHidden/>
              </w:rPr>
              <w:tab/>
            </w:r>
            <w:r w:rsidR="00953BE2">
              <w:rPr>
                <w:noProof/>
                <w:webHidden/>
              </w:rPr>
              <w:fldChar w:fldCharType="begin"/>
            </w:r>
            <w:r w:rsidR="00953BE2">
              <w:rPr>
                <w:noProof/>
                <w:webHidden/>
              </w:rPr>
              <w:instrText xml:space="preserve"> PAGEREF _Toc149132639 \h </w:instrText>
            </w:r>
            <w:r w:rsidR="00953BE2">
              <w:rPr>
                <w:noProof/>
                <w:webHidden/>
              </w:rPr>
            </w:r>
            <w:r w:rsidR="00953BE2">
              <w:rPr>
                <w:noProof/>
                <w:webHidden/>
              </w:rPr>
              <w:fldChar w:fldCharType="separate"/>
            </w:r>
            <w:r w:rsidR="00953BE2">
              <w:rPr>
                <w:noProof/>
                <w:webHidden/>
              </w:rPr>
              <w:t>16</w:t>
            </w:r>
            <w:r w:rsidR="00953BE2">
              <w:rPr>
                <w:noProof/>
                <w:webHidden/>
              </w:rPr>
              <w:fldChar w:fldCharType="end"/>
            </w:r>
          </w:hyperlink>
        </w:p>
        <w:p w14:paraId="66BB9B86" w14:textId="29856E5F"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40" w:history="1">
            <w:r w:rsidR="00953BE2" w:rsidRPr="004903E2">
              <w:rPr>
                <w:rStyle w:val="Hyperlink"/>
                <w:rFonts w:eastAsiaTheme="minorEastAsia"/>
                <w:noProof/>
              </w:rPr>
              <w:t>6.1 Security Guidelines</w:t>
            </w:r>
            <w:r w:rsidR="00953BE2">
              <w:rPr>
                <w:noProof/>
                <w:webHidden/>
              </w:rPr>
              <w:tab/>
            </w:r>
            <w:r w:rsidR="00953BE2">
              <w:rPr>
                <w:noProof/>
                <w:webHidden/>
              </w:rPr>
              <w:fldChar w:fldCharType="begin"/>
            </w:r>
            <w:r w:rsidR="00953BE2">
              <w:rPr>
                <w:noProof/>
                <w:webHidden/>
              </w:rPr>
              <w:instrText xml:space="preserve"> PAGEREF _Toc149132640 \h </w:instrText>
            </w:r>
            <w:r w:rsidR="00953BE2">
              <w:rPr>
                <w:noProof/>
                <w:webHidden/>
              </w:rPr>
            </w:r>
            <w:r w:rsidR="00953BE2">
              <w:rPr>
                <w:noProof/>
                <w:webHidden/>
              </w:rPr>
              <w:fldChar w:fldCharType="separate"/>
            </w:r>
            <w:r w:rsidR="00953BE2">
              <w:rPr>
                <w:noProof/>
                <w:webHidden/>
              </w:rPr>
              <w:t>16</w:t>
            </w:r>
            <w:r w:rsidR="00953BE2">
              <w:rPr>
                <w:noProof/>
                <w:webHidden/>
              </w:rPr>
              <w:fldChar w:fldCharType="end"/>
            </w:r>
          </w:hyperlink>
        </w:p>
        <w:p w14:paraId="464A4F0D" w14:textId="65B7DCA9"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41" w:history="1">
            <w:r w:rsidR="00953BE2" w:rsidRPr="004903E2">
              <w:rPr>
                <w:rStyle w:val="Hyperlink"/>
                <w:rFonts w:eastAsiaTheme="minorEastAsia"/>
                <w:noProof/>
              </w:rPr>
              <w:t>6.1.1 Oracle Security, Identity, and Compliance</w:t>
            </w:r>
            <w:r w:rsidR="00953BE2">
              <w:rPr>
                <w:noProof/>
                <w:webHidden/>
              </w:rPr>
              <w:tab/>
            </w:r>
            <w:r w:rsidR="00953BE2">
              <w:rPr>
                <w:noProof/>
                <w:webHidden/>
              </w:rPr>
              <w:fldChar w:fldCharType="begin"/>
            </w:r>
            <w:r w:rsidR="00953BE2">
              <w:rPr>
                <w:noProof/>
                <w:webHidden/>
              </w:rPr>
              <w:instrText xml:space="preserve"> PAGEREF _Toc149132641 \h </w:instrText>
            </w:r>
            <w:r w:rsidR="00953BE2">
              <w:rPr>
                <w:noProof/>
                <w:webHidden/>
              </w:rPr>
            </w:r>
            <w:r w:rsidR="00953BE2">
              <w:rPr>
                <w:noProof/>
                <w:webHidden/>
              </w:rPr>
              <w:fldChar w:fldCharType="separate"/>
            </w:r>
            <w:r w:rsidR="00953BE2">
              <w:rPr>
                <w:noProof/>
                <w:webHidden/>
              </w:rPr>
              <w:t>16</w:t>
            </w:r>
            <w:r w:rsidR="00953BE2">
              <w:rPr>
                <w:noProof/>
                <w:webHidden/>
              </w:rPr>
              <w:fldChar w:fldCharType="end"/>
            </w:r>
          </w:hyperlink>
        </w:p>
        <w:p w14:paraId="2BC78ABA" w14:textId="2882DB01" w:rsidR="00953BE2" w:rsidRDefault="00000000">
          <w:pPr>
            <w:pStyle w:val="TOC3"/>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42" w:history="1">
            <w:r w:rsidR="00953BE2" w:rsidRPr="004903E2">
              <w:rPr>
                <w:rStyle w:val="Hyperlink"/>
                <w:rFonts w:eastAsiaTheme="minorEastAsia"/>
                <w:noProof/>
              </w:rPr>
              <w:t>6.1.2 Compliance and Regulations</w:t>
            </w:r>
            <w:r w:rsidR="00953BE2">
              <w:rPr>
                <w:noProof/>
                <w:webHidden/>
              </w:rPr>
              <w:tab/>
            </w:r>
            <w:r w:rsidR="00953BE2">
              <w:rPr>
                <w:noProof/>
                <w:webHidden/>
              </w:rPr>
              <w:fldChar w:fldCharType="begin"/>
            </w:r>
            <w:r w:rsidR="00953BE2">
              <w:rPr>
                <w:noProof/>
                <w:webHidden/>
              </w:rPr>
              <w:instrText xml:space="preserve"> PAGEREF _Toc149132642 \h </w:instrText>
            </w:r>
            <w:r w:rsidR="00953BE2">
              <w:rPr>
                <w:noProof/>
                <w:webHidden/>
              </w:rPr>
            </w:r>
            <w:r w:rsidR="00953BE2">
              <w:rPr>
                <w:noProof/>
                <w:webHidden/>
              </w:rPr>
              <w:fldChar w:fldCharType="separate"/>
            </w:r>
            <w:r w:rsidR="00953BE2">
              <w:rPr>
                <w:noProof/>
                <w:webHidden/>
              </w:rPr>
              <w:t>16</w:t>
            </w:r>
            <w:r w:rsidR="00953BE2">
              <w:rPr>
                <w:noProof/>
                <w:webHidden/>
              </w:rPr>
              <w:fldChar w:fldCharType="end"/>
            </w:r>
          </w:hyperlink>
        </w:p>
        <w:p w14:paraId="2121D5B8" w14:textId="469175B9" w:rsidR="00953BE2" w:rsidRDefault="00000000">
          <w:pPr>
            <w:pStyle w:val="TOC2"/>
            <w:tabs>
              <w:tab w:val="right" w:leader="dot" w:pos="10197"/>
            </w:tabs>
            <w:rPr>
              <w:rFonts w:asciiTheme="minorHAnsi" w:eastAsiaTheme="minorEastAsia" w:hAnsiTheme="minorHAnsi" w:cstheme="minorBidi"/>
              <w:noProof/>
              <w:kern w:val="2"/>
              <w:sz w:val="22"/>
              <w:szCs w:val="22"/>
              <w:lang w:val="en-US" w:eastAsia="en-US"/>
              <w14:ligatures w14:val="standardContextual"/>
            </w:rPr>
          </w:pPr>
          <w:hyperlink w:anchor="_Toc149132643" w:history="1">
            <w:r w:rsidR="00953BE2" w:rsidRPr="004903E2">
              <w:rPr>
                <w:rStyle w:val="Hyperlink"/>
                <w:rFonts w:eastAsiaTheme="minorEastAsia"/>
                <w:noProof/>
              </w:rPr>
              <w:t>6.2 Additional Resources</w:t>
            </w:r>
            <w:r w:rsidR="00953BE2">
              <w:rPr>
                <w:noProof/>
                <w:webHidden/>
              </w:rPr>
              <w:tab/>
            </w:r>
            <w:r w:rsidR="00953BE2">
              <w:rPr>
                <w:noProof/>
                <w:webHidden/>
              </w:rPr>
              <w:fldChar w:fldCharType="begin"/>
            </w:r>
            <w:r w:rsidR="00953BE2">
              <w:rPr>
                <w:noProof/>
                <w:webHidden/>
              </w:rPr>
              <w:instrText xml:space="preserve"> PAGEREF _Toc149132643 \h </w:instrText>
            </w:r>
            <w:r w:rsidR="00953BE2">
              <w:rPr>
                <w:noProof/>
                <w:webHidden/>
              </w:rPr>
            </w:r>
            <w:r w:rsidR="00953BE2">
              <w:rPr>
                <w:noProof/>
                <w:webHidden/>
              </w:rPr>
              <w:fldChar w:fldCharType="separate"/>
            </w:r>
            <w:r w:rsidR="00953BE2">
              <w:rPr>
                <w:noProof/>
                <w:webHidden/>
              </w:rPr>
              <w:t>16</w:t>
            </w:r>
            <w:r w:rsidR="00953BE2">
              <w:rPr>
                <w:noProof/>
                <w:webHidden/>
              </w:rPr>
              <w:fldChar w:fldCharType="end"/>
            </w:r>
          </w:hyperlink>
        </w:p>
        <w:p w14:paraId="37385D9D" w14:textId="2A10A6A6" w:rsidR="0012357E" w:rsidRPr="00C9798E" w:rsidRDefault="00000000" w:rsidP="000F19A5">
          <w:r w:rsidRPr="00C9798E">
            <w:fldChar w:fldCharType="end"/>
          </w:r>
        </w:p>
      </w:sdtContent>
    </w:sdt>
    <w:p w14:paraId="086C1F9D" w14:textId="77777777" w:rsidR="0012357E" w:rsidRPr="00C9798E" w:rsidRDefault="00000000" w:rsidP="000F19A5">
      <w:r w:rsidRPr="00C9798E">
        <w:br w:type="page"/>
      </w:r>
    </w:p>
    <w:p w14:paraId="370579C4" w14:textId="77777777" w:rsidR="0012357E" w:rsidRPr="00C9798E" w:rsidRDefault="00000000" w:rsidP="000F19A5">
      <w:pPr>
        <w:pStyle w:val="Heading1"/>
      </w:pPr>
      <w:bookmarkStart w:id="0" w:name="_Toc149132606"/>
      <w:r w:rsidRPr="00C9798E">
        <w:lastRenderedPageBreak/>
        <w:t>Document Control</w:t>
      </w:r>
      <w:bookmarkEnd w:id="0"/>
    </w:p>
    <w:p w14:paraId="681D22BA" w14:textId="77777777" w:rsidR="0012357E" w:rsidRPr="00B9563C" w:rsidRDefault="00000000" w:rsidP="00374FB6">
      <w:pPr>
        <w:pStyle w:val="Heading2"/>
      </w:pPr>
      <w:bookmarkStart w:id="1" w:name="_Toc149132607"/>
      <w:r w:rsidRPr="00B9563C">
        <w:t>Version Control</w:t>
      </w:r>
      <w:bookmarkEnd w:id="1"/>
    </w:p>
    <w:tbl>
      <w:tblPr>
        <w:tblStyle w:val="Table"/>
        <w:tblW w:w="5000" w:type="pct"/>
        <w:tblInd w:w="0" w:type="dxa"/>
        <w:tblLayout w:type="fixed"/>
        <w:tblLook w:val="0020" w:firstRow="1" w:lastRow="0" w:firstColumn="0" w:lastColumn="0" w:noHBand="0" w:noVBand="0"/>
      </w:tblPr>
      <w:tblGrid>
        <w:gridCol w:w="1753"/>
        <w:gridCol w:w="2622"/>
        <w:gridCol w:w="2582"/>
        <w:gridCol w:w="3250"/>
      </w:tblGrid>
      <w:tr w:rsidR="0012357E" w:rsidRPr="00C9798E" w14:paraId="228F2000" w14:textId="77777777" w:rsidTr="002C3748">
        <w:trPr>
          <w:cnfStyle w:val="100000000000" w:firstRow="1" w:lastRow="0" w:firstColumn="0" w:lastColumn="0" w:oddVBand="0" w:evenVBand="0" w:oddHBand="0" w:evenHBand="0" w:firstRowFirstColumn="0" w:firstRowLastColumn="0" w:lastRowFirstColumn="0" w:lastRowLastColumn="0"/>
          <w:tblHeader/>
        </w:trPr>
        <w:tc>
          <w:tcPr>
            <w:tcW w:w="1753" w:type="dxa"/>
            <w:tcBorders>
              <w:bottom w:val="single" w:sz="6" w:space="0" w:color="000000"/>
            </w:tcBorders>
          </w:tcPr>
          <w:p w14:paraId="25685D06" w14:textId="77777777" w:rsidR="0012357E" w:rsidRPr="00C9798E" w:rsidRDefault="00000000" w:rsidP="000F19A5">
            <w:pPr>
              <w:pStyle w:val="Compact"/>
            </w:pPr>
            <w:r w:rsidRPr="00C9798E">
              <w:rPr>
                <w:rFonts w:eastAsia="Cambria"/>
              </w:rPr>
              <w:t>Version</w:t>
            </w:r>
          </w:p>
        </w:tc>
        <w:tc>
          <w:tcPr>
            <w:tcW w:w="2622" w:type="dxa"/>
            <w:tcBorders>
              <w:bottom w:val="single" w:sz="6" w:space="0" w:color="000000"/>
            </w:tcBorders>
          </w:tcPr>
          <w:p w14:paraId="2FC56B33" w14:textId="77777777" w:rsidR="0012357E" w:rsidRPr="00C9798E" w:rsidRDefault="00000000" w:rsidP="000F19A5">
            <w:pPr>
              <w:pStyle w:val="Compact"/>
            </w:pPr>
            <w:r w:rsidRPr="00C9798E">
              <w:rPr>
                <w:rFonts w:eastAsia="Cambria"/>
              </w:rPr>
              <w:t>Authors</w:t>
            </w:r>
          </w:p>
        </w:tc>
        <w:tc>
          <w:tcPr>
            <w:tcW w:w="2582" w:type="dxa"/>
            <w:tcBorders>
              <w:bottom w:val="single" w:sz="6" w:space="0" w:color="000000"/>
            </w:tcBorders>
          </w:tcPr>
          <w:p w14:paraId="43AE49F6" w14:textId="77777777" w:rsidR="0012357E" w:rsidRPr="00C9798E" w:rsidRDefault="00000000" w:rsidP="000F19A5">
            <w:pPr>
              <w:pStyle w:val="Compact"/>
            </w:pPr>
            <w:r w:rsidRPr="00C9798E">
              <w:rPr>
                <w:rFonts w:eastAsia="Cambria"/>
              </w:rPr>
              <w:t>Date</w:t>
            </w:r>
          </w:p>
        </w:tc>
        <w:tc>
          <w:tcPr>
            <w:tcW w:w="3250" w:type="dxa"/>
            <w:tcBorders>
              <w:bottom w:val="single" w:sz="6" w:space="0" w:color="000000"/>
            </w:tcBorders>
          </w:tcPr>
          <w:p w14:paraId="10583252" w14:textId="77777777" w:rsidR="0012357E" w:rsidRPr="00C9798E" w:rsidRDefault="00000000" w:rsidP="000F19A5">
            <w:pPr>
              <w:pStyle w:val="Compact"/>
            </w:pPr>
            <w:r w:rsidRPr="00C9798E">
              <w:rPr>
                <w:rFonts w:eastAsia="Cambria"/>
              </w:rPr>
              <w:t>Comments</w:t>
            </w:r>
          </w:p>
        </w:tc>
      </w:tr>
      <w:tr w:rsidR="0012357E" w:rsidRPr="00C9798E" w14:paraId="0234C4E8" w14:textId="77777777" w:rsidTr="002C3748">
        <w:tc>
          <w:tcPr>
            <w:tcW w:w="1753" w:type="dxa"/>
          </w:tcPr>
          <w:p w14:paraId="67CB59EB" w14:textId="4603E2C0" w:rsidR="0012357E" w:rsidRPr="00C9798E" w:rsidRDefault="00235777" w:rsidP="000F19A5">
            <w:pPr>
              <w:pStyle w:val="Compact"/>
            </w:pPr>
            <w:r>
              <w:rPr>
                <w:rFonts w:eastAsia="Cambria"/>
              </w:rPr>
              <w:t>3</w:t>
            </w:r>
            <w:r w:rsidR="0050287C" w:rsidRPr="00C9798E">
              <w:rPr>
                <w:rFonts w:eastAsia="Cambria"/>
              </w:rPr>
              <w:t>.0</w:t>
            </w:r>
          </w:p>
        </w:tc>
        <w:tc>
          <w:tcPr>
            <w:tcW w:w="2622" w:type="dxa"/>
          </w:tcPr>
          <w:p w14:paraId="7F4575DE" w14:textId="106486D6" w:rsidR="0012357E" w:rsidRPr="00C9798E" w:rsidRDefault="00235777" w:rsidP="000F19A5">
            <w:pPr>
              <w:pStyle w:val="Compact"/>
            </w:pPr>
            <w:r>
              <w:rPr>
                <w:rFonts w:eastAsia="Cambria"/>
              </w:rPr>
              <w:t>Maurits Dijkens</w:t>
            </w:r>
          </w:p>
        </w:tc>
        <w:tc>
          <w:tcPr>
            <w:tcW w:w="2582" w:type="dxa"/>
          </w:tcPr>
          <w:p w14:paraId="26C7BC43" w14:textId="02809AD7" w:rsidR="0012357E" w:rsidRPr="00C9798E" w:rsidRDefault="00816FD4" w:rsidP="000F19A5">
            <w:pPr>
              <w:pStyle w:val="Compact"/>
            </w:pPr>
            <w:r>
              <w:rPr>
                <w:rFonts w:eastAsia="Cambria"/>
              </w:rPr>
              <w:t>2</w:t>
            </w:r>
            <w:r w:rsidR="00235777">
              <w:rPr>
                <w:rFonts w:eastAsia="Cambria"/>
              </w:rPr>
              <w:t>5</w:t>
            </w:r>
            <w:r>
              <w:rPr>
                <w:rFonts w:eastAsia="Cambria"/>
              </w:rPr>
              <w:t xml:space="preserve"> Oct</w:t>
            </w:r>
            <w:r w:rsidR="006C0ADA" w:rsidRPr="00C9798E">
              <w:rPr>
                <w:rFonts w:eastAsia="Cambria"/>
              </w:rPr>
              <w:t xml:space="preserve"> 2023</w:t>
            </w:r>
          </w:p>
        </w:tc>
        <w:tc>
          <w:tcPr>
            <w:tcW w:w="3250" w:type="dxa"/>
          </w:tcPr>
          <w:p w14:paraId="578E1E7F" w14:textId="29576C3F" w:rsidR="008C0FF3" w:rsidRPr="00C9798E" w:rsidRDefault="00000000" w:rsidP="000F19A5">
            <w:pPr>
              <w:pStyle w:val="Compact"/>
              <w:rPr>
                <w:rFonts w:eastAsia="Cambria"/>
              </w:rPr>
            </w:pPr>
            <w:r w:rsidRPr="00C9798E">
              <w:rPr>
                <w:rFonts w:eastAsia="Cambria"/>
              </w:rPr>
              <w:t>Initial Document</w:t>
            </w:r>
          </w:p>
        </w:tc>
      </w:tr>
      <w:tr w:rsidR="008C0FF3" w:rsidRPr="00C9798E" w14:paraId="45FD7193" w14:textId="77777777" w:rsidTr="002C3748">
        <w:tc>
          <w:tcPr>
            <w:tcW w:w="1753" w:type="dxa"/>
          </w:tcPr>
          <w:p w14:paraId="685FAA26" w14:textId="1FCB2DFA" w:rsidR="008C0FF3" w:rsidRPr="00C9798E" w:rsidRDefault="008C0FF3" w:rsidP="000F19A5">
            <w:pPr>
              <w:pStyle w:val="Compact"/>
              <w:rPr>
                <w:rFonts w:eastAsia="Cambria"/>
              </w:rPr>
            </w:pPr>
          </w:p>
        </w:tc>
        <w:tc>
          <w:tcPr>
            <w:tcW w:w="2622" w:type="dxa"/>
          </w:tcPr>
          <w:p w14:paraId="390F5729" w14:textId="389DFBA1" w:rsidR="008C0FF3" w:rsidRPr="00C9798E" w:rsidRDefault="008C0FF3" w:rsidP="000F19A5">
            <w:pPr>
              <w:pStyle w:val="Compact"/>
              <w:rPr>
                <w:rFonts w:eastAsia="Cambria"/>
              </w:rPr>
            </w:pPr>
          </w:p>
        </w:tc>
        <w:tc>
          <w:tcPr>
            <w:tcW w:w="2582" w:type="dxa"/>
          </w:tcPr>
          <w:p w14:paraId="1C8F9431" w14:textId="439EA7F3" w:rsidR="008C0FF3" w:rsidRPr="00C9798E" w:rsidRDefault="008C0FF3" w:rsidP="000F19A5">
            <w:pPr>
              <w:pStyle w:val="Compact"/>
              <w:rPr>
                <w:rFonts w:eastAsia="Cambria"/>
              </w:rPr>
            </w:pPr>
          </w:p>
        </w:tc>
        <w:tc>
          <w:tcPr>
            <w:tcW w:w="3250" w:type="dxa"/>
          </w:tcPr>
          <w:p w14:paraId="4B34DC8A" w14:textId="564C2E72" w:rsidR="008C0FF3" w:rsidRPr="00C9798E" w:rsidRDefault="008C0FF3" w:rsidP="000F19A5">
            <w:pPr>
              <w:pStyle w:val="Compact"/>
              <w:rPr>
                <w:rFonts w:eastAsia="Cambria"/>
              </w:rPr>
            </w:pPr>
          </w:p>
        </w:tc>
      </w:tr>
      <w:tr w:rsidR="008C0FF3" w:rsidRPr="00C9798E" w14:paraId="49A0D185" w14:textId="77777777" w:rsidTr="002C3748">
        <w:tc>
          <w:tcPr>
            <w:tcW w:w="1753" w:type="dxa"/>
          </w:tcPr>
          <w:p w14:paraId="26FAED45" w14:textId="77777777" w:rsidR="008C0FF3" w:rsidRPr="00C9798E" w:rsidRDefault="008C0FF3" w:rsidP="000F19A5">
            <w:pPr>
              <w:pStyle w:val="Compact"/>
              <w:rPr>
                <w:rFonts w:eastAsia="Cambria"/>
              </w:rPr>
            </w:pPr>
          </w:p>
        </w:tc>
        <w:tc>
          <w:tcPr>
            <w:tcW w:w="2622" w:type="dxa"/>
          </w:tcPr>
          <w:p w14:paraId="036D33E1" w14:textId="77777777" w:rsidR="008C0FF3" w:rsidRPr="00C9798E" w:rsidRDefault="008C0FF3" w:rsidP="000F19A5">
            <w:pPr>
              <w:pStyle w:val="Compact"/>
              <w:rPr>
                <w:rFonts w:eastAsia="Cambria"/>
              </w:rPr>
            </w:pPr>
          </w:p>
        </w:tc>
        <w:tc>
          <w:tcPr>
            <w:tcW w:w="2582" w:type="dxa"/>
          </w:tcPr>
          <w:p w14:paraId="0F6C00FA" w14:textId="77777777" w:rsidR="008C0FF3" w:rsidRPr="00C9798E" w:rsidRDefault="008C0FF3" w:rsidP="000F19A5">
            <w:pPr>
              <w:pStyle w:val="Compact"/>
              <w:rPr>
                <w:rFonts w:eastAsia="Cambria"/>
              </w:rPr>
            </w:pPr>
          </w:p>
        </w:tc>
        <w:tc>
          <w:tcPr>
            <w:tcW w:w="3250" w:type="dxa"/>
          </w:tcPr>
          <w:p w14:paraId="3D6E402D" w14:textId="77777777" w:rsidR="008C0FF3" w:rsidRPr="00C9798E" w:rsidRDefault="008C0FF3" w:rsidP="000F19A5">
            <w:pPr>
              <w:pStyle w:val="Compact"/>
              <w:rPr>
                <w:rFonts w:eastAsia="Cambria"/>
              </w:rPr>
            </w:pPr>
          </w:p>
        </w:tc>
      </w:tr>
    </w:tbl>
    <w:p w14:paraId="3D72B8CC" w14:textId="77777777" w:rsidR="0012357E" w:rsidRPr="00C9798E" w:rsidRDefault="00000000" w:rsidP="00374FB6">
      <w:pPr>
        <w:pStyle w:val="Heading2"/>
      </w:pPr>
      <w:bookmarkStart w:id="2" w:name="version-control"/>
      <w:bookmarkStart w:id="3" w:name="_Toc149132608"/>
      <w:bookmarkEnd w:id="2"/>
      <w:r w:rsidRPr="00C9798E">
        <w:t>Team</w:t>
      </w:r>
      <w:bookmarkEnd w:id="3"/>
    </w:p>
    <w:tbl>
      <w:tblPr>
        <w:tblStyle w:val="Table"/>
        <w:tblW w:w="5000" w:type="pct"/>
        <w:tblInd w:w="0" w:type="dxa"/>
        <w:tblLayout w:type="fixed"/>
        <w:tblLook w:val="0020" w:firstRow="1" w:lastRow="0" w:firstColumn="0" w:lastColumn="0" w:noHBand="0" w:noVBand="0"/>
      </w:tblPr>
      <w:tblGrid>
        <w:gridCol w:w="1911"/>
        <w:gridCol w:w="3362"/>
        <w:gridCol w:w="3489"/>
        <w:gridCol w:w="1445"/>
      </w:tblGrid>
      <w:tr w:rsidR="0012357E" w:rsidRPr="00C9798E" w14:paraId="465A4F59" w14:textId="77777777" w:rsidTr="00816FD4">
        <w:trPr>
          <w:cnfStyle w:val="100000000000" w:firstRow="1" w:lastRow="0" w:firstColumn="0" w:lastColumn="0" w:oddVBand="0" w:evenVBand="0" w:oddHBand="0" w:evenHBand="0" w:firstRowFirstColumn="0" w:firstRowLastColumn="0" w:lastRowFirstColumn="0" w:lastRowLastColumn="0"/>
          <w:tblHeader/>
        </w:trPr>
        <w:tc>
          <w:tcPr>
            <w:tcW w:w="1911" w:type="dxa"/>
            <w:tcBorders>
              <w:bottom w:val="single" w:sz="6" w:space="0" w:color="000000"/>
            </w:tcBorders>
          </w:tcPr>
          <w:p w14:paraId="2145B22D" w14:textId="77777777" w:rsidR="0012357E" w:rsidRPr="00C9798E" w:rsidRDefault="00000000" w:rsidP="000F19A5">
            <w:pPr>
              <w:pStyle w:val="Compact"/>
            </w:pPr>
            <w:r w:rsidRPr="00C9798E">
              <w:rPr>
                <w:rFonts w:eastAsia="Cambria"/>
              </w:rPr>
              <w:t>Name</w:t>
            </w:r>
          </w:p>
        </w:tc>
        <w:tc>
          <w:tcPr>
            <w:tcW w:w="3362" w:type="dxa"/>
            <w:tcBorders>
              <w:bottom w:val="single" w:sz="6" w:space="0" w:color="000000"/>
            </w:tcBorders>
          </w:tcPr>
          <w:p w14:paraId="09D121F9" w14:textId="77777777" w:rsidR="0012357E" w:rsidRPr="00C9798E" w:rsidRDefault="00000000" w:rsidP="000F19A5">
            <w:pPr>
              <w:pStyle w:val="Compact"/>
            </w:pPr>
            <w:r w:rsidRPr="00C9798E">
              <w:rPr>
                <w:rFonts w:eastAsia="Cambria"/>
              </w:rPr>
              <w:t>Email</w:t>
            </w:r>
          </w:p>
        </w:tc>
        <w:tc>
          <w:tcPr>
            <w:tcW w:w="3489" w:type="dxa"/>
            <w:tcBorders>
              <w:bottom w:val="single" w:sz="6" w:space="0" w:color="000000"/>
            </w:tcBorders>
          </w:tcPr>
          <w:p w14:paraId="3710F4B8" w14:textId="77777777" w:rsidR="0012357E" w:rsidRPr="00C9798E" w:rsidRDefault="00000000" w:rsidP="000F19A5">
            <w:pPr>
              <w:pStyle w:val="Compact"/>
            </w:pPr>
            <w:r w:rsidRPr="00C9798E">
              <w:rPr>
                <w:rFonts w:eastAsia="Cambria"/>
              </w:rPr>
              <w:t>Role</w:t>
            </w:r>
          </w:p>
        </w:tc>
        <w:tc>
          <w:tcPr>
            <w:tcW w:w="1445" w:type="dxa"/>
            <w:tcBorders>
              <w:bottom w:val="single" w:sz="6" w:space="0" w:color="000000"/>
            </w:tcBorders>
          </w:tcPr>
          <w:p w14:paraId="20891794" w14:textId="77777777" w:rsidR="0012357E" w:rsidRPr="00C9798E" w:rsidRDefault="00000000" w:rsidP="000F19A5">
            <w:pPr>
              <w:pStyle w:val="Compact"/>
            </w:pPr>
            <w:r w:rsidRPr="00C9798E">
              <w:rPr>
                <w:rFonts w:eastAsia="Cambria"/>
              </w:rPr>
              <w:t>Company</w:t>
            </w:r>
          </w:p>
        </w:tc>
      </w:tr>
      <w:tr w:rsidR="00816FD4" w:rsidRPr="00C9798E" w14:paraId="0F284661" w14:textId="77777777" w:rsidTr="00816FD4">
        <w:tc>
          <w:tcPr>
            <w:tcW w:w="1911" w:type="dxa"/>
          </w:tcPr>
          <w:p w14:paraId="784E70C5" w14:textId="425E82EF" w:rsidR="00816FD4" w:rsidRPr="00C9798E" w:rsidRDefault="00816FD4" w:rsidP="000F19A5">
            <w:pPr>
              <w:pStyle w:val="Compact"/>
              <w:rPr>
                <w:rFonts w:eastAsia="Cambria"/>
              </w:rPr>
            </w:pPr>
            <w:r>
              <w:rPr>
                <w:rFonts w:eastAsia="Cambria"/>
              </w:rPr>
              <w:t>Martijn de Grunt</w:t>
            </w:r>
          </w:p>
        </w:tc>
        <w:tc>
          <w:tcPr>
            <w:tcW w:w="3362" w:type="dxa"/>
          </w:tcPr>
          <w:p w14:paraId="74493A43" w14:textId="3891049C" w:rsidR="00816FD4" w:rsidRPr="00C9798E" w:rsidRDefault="00816FD4" w:rsidP="000F19A5">
            <w:pPr>
              <w:pStyle w:val="Compact"/>
              <w:rPr>
                <w:rFonts w:eastAsia="Cambria"/>
              </w:rPr>
            </w:pPr>
            <w:r w:rsidRPr="00816FD4">
              <w:rPr>
                <w:rFonts w:eastAsia="Cambria"/>
              </w:rPr>
              <w:t>martijn.de.grunt@oracle.com</w:t>
            </w:r>
          </w:p>
        </w:tc>
        <w:tc>
          <w:tcPr>
            <w:tcW w:w="3489" w:type="dxa"/>
          </w:tcPr>
          <w:p w14:paraId="384D108E" w14:textId="73A8058E" w:rsidR="00816FD4" w:rsidRPr="00C9798E" w:rsidRDefault="00816FD4" w:rsidP="000F19A5">
            <w:pPr>
              <w:pStyle w:val="Compact"/>
              <w:rPr>
                <w:rFonts w:eastAsia="Cambria"/>
              </w:rPr>
            </w:pPr>
            <w:r>
              <w:rPr>
                <w:rFonts w:eastAsia="Cambria"/>
              </w:rPr>
              <w:t>Spe</w:t>
            </w:r>
            <w:r w:rsidRPr="00816FD4">
              <w:rPr>
                <w:rFonts w:eastAsia="Cambria"/>
              </w:rPr>
              <w:t>cialist Generative AI &amp; AI Service</w:t>
            </w:r>
            <w:r>
              <w:rPr>
                <w:rFonts w:eastAsia="Cambria"/>
              </w:rPr>
              <w:t>s</w:t>
            </w:r>
          </w:p>
        </w:tc>
        <w:tc>
          <w:tcPr>
            <w:tcW w:w="1445" w:type="dxa"/>
          </w:tcPr>
          <w:p w14:paraId="7F80E6EE" w14:textId="790D570F" w:rsidR="00816FD4" w:rsidRPr="00C9798E" w:rsidRDefault="00816FD4" w:rsidP="000F19A5">
            <w:pPr>
              <w:pStyle w:val="Compact"/>
              <w:rPr>
                <w:rFonts w:eastAsia="Cambria"/>
              </w:rPr>
            </w:pPr>
            <w:r>
              <w:rPr>
                <w:rFonts w:eastAsia="Cambria"/>
              </w:rPr>
              <w:t>Oracle</w:t>
            </w:r>
          </w:p>
        </w:tc>
      </w:tr>
      <w:tr w:rsidR="00816FD4" w:rsidRPr="00C9798E" w14:paraId="6DC9797F" w14:textId="77777777" w:rsidTr="00816FD4">
        <w:tc>
          <w:tcPr>
            <w:tcW w:w="1911" w:type="dxa"/>
          </w:tcPr>
          <w:p w14:paraId="566D190E" w14:textId="76053BF4" w:rsidR="00816FD4" w:rsidRPr="00C9798E" w:rsidRDefault="00816FD4" w:rsidP="000F19A5">
            <w:pPr>
              <w:pStyle w:val="Compact"/>
              <w:rPr>
                <w:rFonts w:eastAsia="Cambria"/>
              </w:rPr>
            </w:pPr>
            <w:r w:rsidRPr="00816FD4">
              <w:rPr>
                <w:rFonts w:eastAsia="Cambria"/>
              </w:rPr>
              <w:t>Maurits Dijkens</w:t>
            </w:r>
          </w:p>
        </w:tc>
        <w:tc>
          <w:tcPr>
            <w:tcW w:w="3362" w:type="dxa"/>
          </w:tcPr>
          <w:p w14:paraId="326724D9" w14:textId="7D132B2E" w:rsidR="00816FD4" w:rsidRPr="00C9798E" w:rsidRDefault="00816FD4" w:rsidP="000F19A5">
            <w:pPr>
              <w:pStyle w:val="Compact"/>
              <w:rPr>
                <w:rFonts w:eastAsia="Cambria"/>
              </w:rPr>
            </w:pPr>
            <w:r w:rsidRPr="00816FD4">
              <w:rPr>
                <w:rFonts w:eastAsia="Cambria"/>
              </w:rPr>
              <w:t>maurits.dijkens@oracle.com</w:t>
            </w:r>
          </w:p>
        </w:tc>
        <w:tc>
          <w:tcPr>
            <w:tcW w:w="3489" w:type="dxa"/>
          </w:tcPr>
          <w:p w14:paraId="39FD6EDA" w14:textId="0536FBC9" w:rsidR="00816FD4" w:rsidRPr="00C9798E" w:rsidRDefault="00816FD4" w:rsidP="000F19A5">
            <w:pPr>
              <w:pStyle w:val="Compact"/>
              <w:rPr>
                <w:rFonts w:eastAsia="Cambria"/>
              </w:rPr>
            </w:pPr>
            <w:r>
              <w:rPr>
                <w:rFonts w:eastAsia="Cambria"/>
              </w:rPr>
              <w:t>Spe</w:t>
            </w:r>
            <w:r w:rsidRPr="00816FD4">
              <w:rPr>
                <w:rFonts w:eastAsia="Cambria"/>
              </w:rPr>
              <w:t>cialist Generative AI &amp; AI Service</w:t>
            </w:r>
            <w:r>
              <w:rPr>
                <w:rFonts w:eastAsia="Cambria"/>
              </w:rPr>
              <w:t>s</w:t>
            </w:r>
          </w:p>
        </w:tc>
        <w:tc>
          <w:tcPr>
            <w:tcW w:w="1445" w:type="dxa"/>
          </w:tcPr>
          <w:p w14:paraId="4A9268C0" w14:textId="2DC36AA4" w:rsidR="00816FD4" w:rsidRPr="00C9798E" w:rsidRDefault="00816FD4" w:rsidP="000F19A5">
            <w:pPr>
              <w:pStyle w:val="Compact"/>
              <w:rPr>
                <w:rFonts w:eastAsia="Cambria"/>
              </w:rPr>
            </w:pPr>
            <w:r>
              <w:rPr>
                <w:rFonts w:eastAsia="Cambria"/>
              </w:rPr>
              <w:t>Oracle</w:t>
            </w:r>
          </w:p>
        </w:tc>
      </w:tr>
      <w:tr w:rsidR="00816FD4" w:rsidRPr="00C9798E" w14:paraId="1123E78C" w14:textId="77777777" w:rsidTr="00816FD4">
        <w:tc>
          <w:tcPr>
            <w:tcW w:w="1911" w:type="dxa"/>
          </w:tcPr>
          <w:p w14:paraId="11A2E738" w14:textId="068C60EE" w:rsidR="00816FD4" w:rsidRPr="00C9798E" w:rsidRDefault="00816FD4" w:rsidP="000F19A5">
            <w:pPr>
              <w:pStyle w:val="Compact"/>
            </w:pPr>
          </w:p>
        </w:tc>
        <w:tc>
          <w:tcPr>
            <w:tcW w:w="3362" w:type="dxa"/>
          </w:tcPr>
          <w:p w14:paraId="318D19AC" w14:textId="7105CCBD" w:rsidR="00816FD4" w:rsidRPr="00C9798E" w:rsidRDefault="00816FD4" w:rsidP="000F19A5">
            <w:pPr>
              <w:pStyle w:val="Compact"/>
            </w:pPr>
          </w:p>
        </w:tc>
        <w:tc>
          <w:tcPr>
            <w:tcW w:w="3489" w:type="dxa"/>
          </w:tcPr>
          <w:p w14:paraId="0D1EBC85" w14:textId="7F5B6A31" w:rsidR="00816FD4" w:rsidRPr="00C9798E" w:rsidRDefault="00816FD4" w:rsidP="000F19A5">
            <w:pPr>
              <w:pStyle w:val="Compact"/>
            </w:pPr>
          </w:p>
        </w:tc>
        <w:tc>
          <w:tcPr>
            <w:tcW w:w="1445" w:type="dxa"/>
          </w:tcPr>
          <w:p w14:paraId="6F32F668" w14:textId="5BA5B69C" w:rsidR="00816FD4" w:rsidRPr="00C9798E" w:rsidRDefault="00816FD4" w:rsidP="000F19A5">
            <w:pPr>
              <w:pStyle w:val="Compact"/>
            </w:pPr>
          </w:p>
        </w:tc>
      </w:tr>
      <w:tr w:rsidR="00816FD4" w:rsidRPr="00C9798E" w14:paraId="086B5A34" w14:textId="77777777" w:rsidTr="00816FD4">
        <w:tc>
          <w:tcPr>
            <w:tcW w:w="1911" w:type="dxa"/>
          </w:tcPr>
          <w:p w14:paraId="2976B1C3" w14:textId="2E2591B2" w:rsidR="00816FD4" w:rsidRPr="00C9798E" w:rsidRDefault="00816FD4" w:rsidP="000F19A5">
            <w:pPr>
              <w:pStyle w:val="Compact"/>
            </w:pPr>
          </w:p>
        </w:tc>
        <w:tc>
          <w:tcPr>
            <w:tcW w:w="3362" w:type="dxa"/>
          </w:tcPr>
          <w:p w14:paraId="498E5FC1" w14:textId="72833217" w:rsidR="00816FD4" w:rsidRPr="00C9798E" w:rsidRDefault="00816FD4" w:rsidP="000F19A5">
            <w:pPr>
              <w:pStyle w:val="Compact"/>
            </w:pPr>
          </w:p>
        </w:tc>
        <w:tc>
          <w:tcPr>
            <w:tcW w:w="3489" w:type="dxa"/>
          </w:tcPr>
          <w:p w14:paraId="75FC47C0" w14:textId="10ADB19B" w:rsidR="00816FD4" w:rsidRPr="00C9798E" w:rsidRDefault="00816FD4" w:rsidP="000F19A5">
            <w:pPr>
              <w:pStyle w:val="Compact"/>
            </w:pPr>
          </w:p>
        </w:tc>
        <w:tc>
          <w:tcPr>
            <w:tcW w:w="1445" w:type="dxa"/>
          </w:tcPr>
          <w:p w14:paraId="6A598C61" w14:textId="526F3E16" w:rsidR="00816FD4" w:rsidRPr="00C9798E" w:rsidRDefault="00816FD4" w:rsidP="000F19A5">
            <w:pPr>
              <w:pStyle w:val="Compact"/>
            </w:pPr>
          </w:p>
        </w:tc>
      </w:tr>
    </w:tbl>
    <w:p w14:paraId="2FD82C90" w14:textId="2DFF5D81" w:rsidR="0012357E" w:rsidRPr="00C9798E" w:rsidRDefault="00000000" w:rsidP="00374FB6">
      <w:pPr>
        <w:pStyle w:val="Heading2"/>
      </w:pPr>
      <w:bookmarkStart w:id="4" w:name="_Toc149132609"/>
      <w:r w:rsidRPr="00C9798E">
        <w:t>Abbreviations and Acronyms</w:t>
      </w:r>
      <w:bookmarkEnd w:id="4"/>
    </w:p>
    <w:tbl>
      <w:tblPr>
        <w:tblStyle w:val="Table"/>
        <w:tblW w:w="4900" w:type="pct"/>
        <w:tblInd w:w="0" w:type="dxa"/>
        <w:tblLayout w:type="fixed"/>
        <w:tblLook w:val="0020" w:firstRow="1" w:lastRow="0" w:firstColumn="0" w:lastColumn="0" w:noHBand="0" w:noVBand="0"/>
      </w:tblPr>
      <w:tblGrid>
        <w:gridCol w:w="2301"/>
        <w:gridCol w:w="7702"/>
      </w:tblGrid>
      <w:tr w:rsidR="0012357E" w:rsidRPr="00C9798E" w14:paraId="75556856" w14:textId="77777777" w:rsidTr="008C0FF3">
        <w:trPr>
          <w:cnfStyle w:val="100000000000" w:firstRow="1" w:lastRow="0" w:firstColumn="0" w:lastColumn="0" w:oddVBand="0" w:evenVBand="0" w:oddHBand="0" w:evenHBand="0" w:firstRowFirstColumn="0" w:firstRowLastColumn="0" w:lastRowFirstColumn="0" w:lastRowLastColumn="0"/>
          <w:trHeight w:val="399"/>
          <w:tblHeader/>
        </w:trPr>
        <w:tc>
          <w:tcPr>
            <w:tcW w:w="2301" w:type="dxa"/>
            <w:tcBorders>
              <w:bottom w:val="single" w:sz="6" w:space="0" w:color="000000"/>
            </w:tcBorders>
          </w:tcPr>
          <w:p w14:paraId="13326D00" w14:textId="77777777" w:rsidR="0012357E" w:rsidRPr="00C9798E" w:rsidRDefault="00000000" w:rsidP="000F19A5">
            <w:pPr>
              <w:pStyle w:val="Compact"/>
            </w:pPr>
            <w:r w:rsidRPr="00C9798E">
              <w:rPr>
                <w:rFonts w:eastAsia="Cambria"/>
              </w:rPr>
              <w:t>Acronym</w:t>
            </w:r>
          </w:p>
        </w:tc>
        <w:tc>
          <w:tcPr>
            <w:tcW w:w="7702" w:type="dxa"/>
            <w:tcBorders>
              <w:bottom w:val="single" w:sz="6" w:space="0" w:color="000000"/>
            </w:tcBorders>
          </w:tcPr>
          <w:p w14:paraId="108C66EE" w14:textId="77777777" w:rsidR="0012357E" w:rsidRPr="00C9798E" w:rsidRDefault="00000000" w:rsidP="000F19A5">
            <w:pPr>
              <w:pStyle w:val="Compact"/>
            </w:pPr>
            <w:r w:rsidRPr="00C9798E">
              <w:rPr>
                <w:rFonts w:eastAsia="Cambria"/>
              </w:rPr>
              <w:t>Meaning</w:t>
            </w:r>
          </w:p>
        </w:tc>
      </w:tr>
      <w:tr w:rsidR="008C0FF3" w:rsidRPr="00C9798E" w14:paraId="75ACCD8D" w14:textId="77777777" w:rsidTr="008C0FF3">
        <w:trPr>
          <w:trHeight w:val="115"/>
        </w:trPr>
        <w:tc>
          <w:tcPr>
            <w:tcW w:w="2301" w:type="dxa"/>
          </w:tcPr>
          <w:p w14:paraId="6890AE11" w14:textId="4791CB2B" w:rsidR="008C0FF3" w:rsidRPr="00C9798E" w:rsidRDefault="008C0FF3" w:rsidP="000F19A5">
            <w:pPr>
              <w:pStyle w:val="Compact"/>
            </w:pPr>
            <w:r w:rsidRPr="00C9798E">
              <w:rPr>
                <w:rFonts w:eastAsia="Cambria"/>
              </w:rPr>
              <w:t>OCI</w:t>
            </w:r>
          </w:p>
        </w:tc>
        <w:tc>
          <w:tcPr>
            <w:tcW w:w="7702" w:type="dxa"/>
          </w:tcPr>
          <w:p w14:paraId="1172A190" w14:textId="16E50AB0" w:rsidR="008C0FF3" w:rsidRPr="00C9798E" w:rsidRDefault="008C0FF3" w:rsidP="000F19A5">
            <w:pPr>
              <w:pStyle w:val="Compact"/>
            </w:pPr>
            <w:r w:rsidRPr="00C9798E">
              <w:rPr>
                <w:rFonts w:eastAsia="Cambria"/>
              </w:rPr>
              <w:t>Oracle Cloud Infrastructure</w:t>
            </w:r>
          </w:p>
        </w:tc>
      </w:tr>
      <w:tr w:rsidR="008C0FF3" w:rsidRPr="00C9798E" w14:paraId="48AC6B24" w14:textId="77777777" w:rsidTr="008C0FF3">
        <w:trPr>
          <w:trHeight w:val="115"/>
        </w:trPr>
        <w:tc>
          <w:tcPr>
            <w:tcW w:w="2301" w:type="dxa"/>
          </w:tcPr>
          <w:p w14:paraId="01569BED" w14:textId="51AFE321" w:rsidR="008C0FF3" w:rsidRPr="00C9798E" w:rsidRDefault="008C0FF3" w:rsidP="000F19A5">
            <w:pPr>
              <w:pStyle w:val="Compact"/>
            </w:pPr>
            <w:r w:rsidRPr="00C9798E">
              <w:rPr>
                <w:rFonts w:eastAsia="Cambria"/>
              </w:rPr>
              <w:t>VM</w:t>
            </w:r>
          </w:p>
        </w:tc>
        <w:tc>
          <w:tcPr>
            <w:tcW w:w="7702" w:type="dxa"/>
          </w:tcPr>
          <w:p w14:paraId="72A896C1" w14:textId="71DCB502" w:rsidR="008C0FF3" w:rsidRPr="00C9798E" w:rsidRDefault="008C0FF3" w:rsidP="000F19A5">
            <w:pPr>
              <w:pStyle w:val="Compact"/>
            </w:pPr>
            <w:r w:rsidRPr="00C9798E">
              <w:rPr>
                <w:rFonts w:eastAsia="Cambria"/>
              </w:rPr>
              <w:t>Virtual Machine</w:t>
            </w:r>
          </w:p>
        </w:tc>
      </w:tr>
      <w:tr w:rsidR="008C0FF3" w:rsidRPr="00C9798E" w14:paraId="5C00BC93" w14:textId="77777777" w:rsidTr="008C0FF3">
        <w:trPr>
          <w:trHeight w:val="115"/>
        </w:trPr>
        <w:tc>
          <w:tcPr>
            <w:tcW w:w="2301" w:type="dxa"/>
          </w:tcPr>
          <w:p w14:paraId="19972137" w14:textId="4B383535" w:rsidR="008C0FF3" w:rsidRPr="00C9798E" w:rsidRDefault="008C0FF3" w:rsidP="000F19A5">
            <w:pPr>
              <w:pStyle w:val="Compact"/>
            </w:pPr>
            <w:r w:rsidRPr="00C9798E">
              <w:rPr>
                <w:rFonts w:eastAsia="Cambria"/>
              </w:rPr>
              <w:t>DR</w:t>
            </w:r>
          </w:p>
        </w:tc>
        <w:tc>
          <w:tcPr>
            <w:tcW w:w="7702" w:type="dxa"/>
          </w:tcPr>
          <w:p w14:paraId="55E20C5A" w14:textId="21FCDB24" w:rsidR="008C0FF3" w:rsidRPr="00C9798E" w:rsidRDefault="008C0FF3" w:rsidP="000F19A5">
            <w:pPr>
              <w:pStyle w:val="Compact"/>
            </w:pPr>
            <w:r w:rsidRPr="00C9798E">
              <w:rPr>
                <w:rFonts w:eastAsia="Cambria"/>
              </w:rPr>
              <w:t>Disaster Recovery</w:t>
            </w:r>
          </w:p>
        </w:tc>
      </w:tr>
      <w:tr w:rsidR="008C0FF3" w:rsidRPr="00C9798E" w14:paraId="7A88BB72" w14:textId="77777777" w:rsidTr="008C0FF3">
        <w:trPr>
          <w:trHeight w:val="115"/>
        </w:trPr>
        <w:tc>
          <w:tcPr>
            <w:tcW w:w="2301" w:type="dxa"/>
          </w:tcPr>
          <w:p w14:paraId="234F321D" w14:textId="662D79B5" w:rsidR="008C0FF3" w:rsidRPr="00C9798E" w:rsidRDefault="008C0FF3" w:rsidP="000F19A5">
            <w:pPr>
              <w:pStyle w:val="Compact"/>
            </w:pPr>
            <w:r w:rsidRPr="00C9798E">
              <w:rPr>
                <w:rFonts w:eastAsia="Cambria"/>
              </w:rPr>
              <w:t>HA</w:t>
            </w:r>
          </w:p>
        </w:tc>
        <w:tc>
          <w:tcPr>
            <w:tcW w:w="7702" w:type="dxa"/>
          </w:tcPr>
          <w:p w14:paraId="30424CCA" w14:textId="7E6263F3" w:rsidR="008C0FF3" w:rsidRPr="00C9798E" w:rsidRDefault="008C0FF3" w:rsidP="000F19A5">
            <w:pPr>
              <w:pStyle w:val="Compact"/>
            </w:pPr>
            <w:r w:rsidRPr="00C9798E">
              <w:rPr>
                <w:rFonts w:eastAsia="Cambria"/>
              </w:rPr>
              <w:t>High Availability</w:t>
            </w:r>
          </w:p>
        </w:tc>
      </w:tr>
      <w:tr w:rsidR="008C0FF3" w:rsidRPr="00C9798E" w14:paraId="13003C32" w14:textId="77777777" w:rsidTr="008C0FF3">
        <w:trPr>
          <w:trHeight w:val="115"/>
        </w:trPr>
        <w:tc>
          <w:tcPr>
            <w:tcW w:w="2301" w:type="dxa"/>
          </w:tcPr>
          <w:p w14:paraId="6A8BEAFD" w14:textId="0F02A7F7" w:rsidR="008C0FF3" w:rsidRPr="00C9798E" w:rsidRDefault="008C0FF3" w:rsidP="000F19A5">
            <w:pPr>
              <w:pStyle w:val="Compact"/>
            </w:pPr>
            <w:r w:rsidRPr="00C9798E">
              <w:rPr>
                <w:rFonts w:eastAsia="Cambria"/>
              </w:rPr>
              <w:t>DRG</w:t>
            </w:r>
          </w:p>
        </w:tc>
        <w:tc>
          <w:tcPr>
            <w:tcW w:w="7702" w:type="dxa"/>
          </w:tcPr>
          <w:p w14:paraId="14C2DF61" w14:textId="369FA68E" w:rsidR="008C0FF3" w:rsidRPr="00C9798E" w:rsidRDefault="008C0FF3" w:rsidP="000F19A5">
            <w:pPr>
              <w:pStyle w:val="Compact"/>
            </w:pPr>
            <w:r w:rsidRPr="00C9798E">
              <w:rPr>
                <w:rFonts w:eastAsia="Cambria"/>
              </w:rPr>
              <w:t>Dynamic Routing Gateway</w:t>
            </w:r>
          </w:p>
        </w:tc>
      </w:tr>
      <w:tr w:rsidR="00D2543C" w:rsidRPr="00C9798E" w14:paraId="7B4C1F86" w14:textId="77777777" w:rsidTr="008C0FF3">
        <w:trPr>
          <w:trHeight w:val="115"/>
        </w:trPr>
        <w:tc>
          <w:tcPr>
            <w:tcW w:w="2301" w:type="dxa"/>
          </w:tcPr>
          <w:p w14:paraId="5C81FC5A" w14:textId="629CB8F6" w:rsidR="00D2543C" w:rsidRPr="00C9798E" w:rsidRDefault="00D2543C" w:rsidP="000F19A5">
            <w:pPr>
              <w:pStyle w:val="Compact"/>
            </w:pPr>
            <w:r w:rsidRPr="00C9798E">
              <w:t>GNN</w:t>
            </w:r>
          </w:p>
        </w:tc>
        <w:tc>
          <w:tcPr>
            <w:tcW w:w="7702" w:type="dxa"/>
          </w:tcPr>
          <w:p w14:paraId="01BAEE14" w14:textId="5E911F8E" w:rsidR="00D2543C" w:rsidRPr="00C9798E" w:rsidRDefault="00D2543C" w:rsidP="000F19A5">
            <w:pPr>
              <w:pStyle w:val="Compact"/>
            </w:pPr>
            <w:r w:rsidRPr="00C9798E">
              <w:t>Graph Neural Network</w:t>
            </w:r>
          </w:p>
        </w:tc>
      </w:tr>
      <w:tr w:rsidR="00D2543C" w:rsidRPr="00C9798E" w14:paraId="28E066AB" w14:textId="77777777" w:rsidTr="008C0FF3">
        <w:trPr>
          <w:trHeight w:val="115"/>
        </w:trPr>
        <w:tc>
          <w:tcPr>
            <w:tcW w:w="2301" w:type="dxa"/>
          </w:tcPr>
          <w:p w14:paraId="3262429B" w14:textId="23676597" w:rsidR="00D2543C" w:rsidRPr="00C9798E" w:rsidRDefault="00FD597D" w:rsidP="000F19A5">
            <w:pPr>
              <w:pStyle w:val="Compact"/>
            </w:pPr>
            <w:r w:rsidRPr="00C9798E">
              <w:t>PGQL</w:t>
            </w:r>
          </w:p>
        </w:tc>
        <w:tc>
          <w:tcPr>
            <w:tcW w:w="7702" w:type="dxa"/>
          </w:tcPr>
          <w:p w14:paraId="7EA20680" w14:textId="263FD43B" w:rsidR="00D2543C" w:rsidRPr="00C9798E" w:rsidRDefault="00FD597D" w:rsidP="000F19A5">
            <w:pPr>
              <w:pStyle w:val="Compact"/>
            </w:pPr>
            <w:r w:rsidRPr="00C9798E">
              <w:t>Property Graph Query Language</w:t>
            </w:r>
          </w:p>
        </w:tc>
      </w:tr>
      <w:tr w:rsidR="00D2543C" w:rsidRPr="00C9798E" w14:paraId="79FD5615" w14:textId="77777777" w:rsidTr="008C0FF3">
        <w:trPr>
          <w:trHeight w:val="115"/>
        </w:trPr>
        <w:tc>
          <w:tcPr>
            <w:tcW w:w="2301" w:type="dxa"/>
          </w:tcPr>
          <w:p w14:paraId="43CF85DD" w14:textId="7D9B87CC" w:rsidR="00D2543C" w:rsidRPr="00C9798E" w:rsidRDefault="00FE7250" w:rsidP="000F19A5">
            <w:pPr>
              <w:pStyle w:val="Compact"/>
            </w:pPr>
            <w:r>
              <w:t>ODA</w:t>
            </w:r>
          </w:p>
        </w:tc>
        <w:tc>
          <w:tcPr>
            <w:tcW w:w="7702" w:type="dxa"/>
          </w:tcPr>
          <w:p w14:paraId="0B4F3DAA" w14:textId="378CA791" w:rsidR="00D2543C" w:rsidRPr="00C9798E" w:rsidRDefault="00FE7250" w:rsidP="000F19A5">
            <w:pPr>
              <w:pStyle w:val="Compact"/>
            </w:pPr>
            <w:r>
              <w:t>Oracle Digital Assistant</w:t>
            </w:r>
          </w:p>
        </w:tc>
      </w:tr>
      <w:tr w:rsidR="00D2543C" w:rsidRPr="00C9798E" w14:paraId="005A2A5F" w14:textId="77777777" w:rsidTr="008C0FF3">
        <w:trPr>
          <w:trHeight w:val="115"/>
        </w:trPr>
        <w:tc>
          <w:tcPr>
            <w:tcW w:w="2301" w:type="dxa"/>
          </w:tcPr>
          <w:p w14:paraId="06DC4DBB" w14:textId="16349316" w:rsidR="00D2543C" w:rsidRPr="00C9798E" w:rsidRDefault="00235777" w:rsidP="000F19A5">
            <w:pPr>
              <w:pStyle w:val="Compact"/>
            </w:pPr>
            <w:r>
              <w:t>FUSION</w:t>
            </w:r>
          </w:p>
        </w:tc>
        <w:tc>
          <w:tcPr>
            <w:tcW w:w="7702" w:type="dxa"/>
          </w:tcPr>
          <w:p w14:paraId="4C9EBA34" w14:textId="4A6C00DF" w:rsidR="00D2543C" w:rsidRPr="00C9798E" w:rsidRDefault="0017380D" w:rsidP="000F19A5">
            <w:pPr>
              <w:pStyle w:val="Compact"/>
            </w:pPr>
            <w:r>
              <w:t>Human Capital Management</w:t>
            </w:r>
          </w:p>
        </w:tc>
      </w:tr>
      <w:tr w:rsidR="0017380D" w:rsidRPr="00C9798E" w14:paraId="3D852744" w14:textId="77777777" w:rsidTr="008C0FF3">
        <w:trPr>
          <w:trHeight w:val="115"/>
        </w:trPr>
        <w:tc>
          <w:tcPr>
            <w:tcW w:w="2301" w:type="dxa"/>
          </w:tcPr>
          <w:p w14:paraId="542DBC39" w14:textId="495FAE17" w:rsidR="0017380D" w:rsidRDefault="0017380D" w:rsidP="000F19A5">
            <w:pPr>
              <w:pStyle w:val="Compact"/>
            </w:pPr>
            <w:r>
              <w:t>AI</w:t>
            </w:r>
          </w:p>
        </w:tc>
        <w:tc>
          <w:tcPr>
            <w:tcW w:w="7702" w:type="dxa"/>
          </w:tcPr>
          <w:p w14:paraId="799AAA53" w14:textId="6941280E" w:rsidR="0017380D" w:rsidRDefault="0017380D" w:rsidP="000F19A5">
            <w:pPr>
              <w:pStyle w:val="Compact"/>
            </w:pPr>
            <w:r>
              <w:t>Artificial Intelligence</w:t>
            </w:r>
          </w:p>
        </w:tc>
      </w:tr>
      <w:tr w:rsidR="0017380D" w:rsidRPr="00C9798E" w14:paraId="64475B42" w14:textId="77777777" w:rsidTr="008C0FF3">
        <w:trPr>
          <w:trHeight w:val="115"/>
        </w:trPr>
        <w:tc>
          <w:tcPr>
            <w:tcW w:w="2301" w:type="dxa"/>
          </w:tcPr>
          <w:p w14:paraId="384031F2" w14:textId="601CF26A" w:rsidR="0017380D" w:rsidRDefault="0017380D" w:rsidP="000F19A5">
            <w:pPr>
              <w:pStyle w:val="Compact"/>
            </w:pPr>
            <w:r>
              <w:t>RAG</w:t>
            </w:r>
          </w:p>
        </w:tc>
        <w:tc>
          <w:tcPr>
            <w:tcW w:w="7702" w:type="dxa"/>
          </w:tcPr>
          <w:p w14:paraId="11C8ED61" w14:textId="6541481C" w:rsidR="0017380D" w:rsidRDefault="0017380D" w:rsidP="000F19A5">
            <w:pPr>
              <w:pStyle w:val="Compact"/>
            </w:pPr>
            <w:r w:rsidRPr="0017380D">
              <w:t>Retrieval Augmented Generation</w:t>
            </w:r>
          </w:p>
        </w:tc>
      </w:tr>
      <w:tr w:rsidR="0017380D" w:rsidRPr="00C9798E" w14:paraId="346D0F2E" w14:textId="77777777" w:rsidTr="008C0FF3">
        <w:trPr>
          <w:trHeight w:val="115"/>
        </w:trPr>
        <w:tc>
          <w:tcPr>
            <w:tcW w:w="2301" w:type="dxa"/>
          </w:tcPr>
          <w:p w14:paraId="2084D596" w14:textId="77777777" w:rsidR="0017380D" w:rsidRDefault="0017380D" w:rsidP="000F19A5">
            <w:pPr>
              <w:pStyle w:val="Compact"/>
            </w:pPr>
          </w:p>
        </w:tc>
        <w:tc>
          <w:tcPr>
            <w:tcW w:w="7702" w:type="dxa"/>
          </w:tcPr>
          <w:p w14:paraId="23029078" w14:textId="77777777" w:rsidR="0017380D" w:rsidRDefault="0017380D" w:rsidP="000F19A5">
            <w:pPr>
              <w:pStyle w:val="Compact"/>
            </w:pPr>
          </w:p>
        </w:tc>
      </w:tr>
      <w:tr w:rsidR="0017380D" w:rsidRPr="00C9798E" w14:paraId="5C81A28C" w14:textId="77777777" w:rsidTr="008C0FF3">
        <w:trPr>
          <w:trHeight w:val="115"/>
        </w:trPr>
        <w:tc>
          <w:tcPr>
            <w:tcW w:w="2301" w:type="dxa"/>
          </w:tcPr>
          <w:p w14:paraId="56EC2B68" w14:textId="77777777" w:rsidR="0017380D" w:rsidRDefault="0017380D" w:rsidP="000F19A5">
            <w:pPr>
              <w:pStyle w:val="Compact"/>
            </w:pPr>
          </w:p>
        </w:tc>
        <w:tc>
          <w:tcPr>
            <w:tcW w:w="7702" w:type="dxa"/>
          </w:tcPr>
          <w:p w14:paraId="3D4A0A80" w14:textId="77777777" w:rsidR="0017380D" w:rsidRDefault="0017380D" w:rsidP="000F19A5">
            <w:pPr>
              <w:pStyle w:val="Compact"/>
            </w:pPr>
          </w:p>
        </w:tc>
      </w:tr>
      <w:tr w:rsidR="0017380D" w:rsidRPr="00C9798E" w14:paraId="147DF24A" w14:textId="77777777" w:rsidTr="008C0FF3">
        <w:trPr>
          <w:trHeight w:val="115"/>
        </w:trPr>
        <w:tc>
          <w:tcPr>
            <w:tcW w:w="2301" w:type="dxa"/>
          </w:tcPr>
          <w:p w14:paraId="7445AAB9" w14:textId="77777777" w:rsidR="0017380D" w:rsidRDefault="0017380D" w:rsidP="000F19A5">
            <w:pPr>
              <w:pStyle w:val="Compact"/>
            </w:pPr>
          </w:p>
        </w:tc>
        <w:tc>
          <w:tcPr>
            <w:tcW w:w="7702" w:type="dxa"/>
          </w:tcPr>
          <w:p w14:paraId="2FB3818E" w14:textId="77777777" w:rsidR="0017380D" w:rsidRDefault="0017380D" w:rsidP="000F19A5">
            <w:pPr>
              <w:pStyle w:val="Compact"/>
            </w:pPr>
          </w:p>
        </w:tc>
      </w:tr>
      <w:tr w:rsidR="0017380D" w:rsidRPr="00C9798E" w14:paraId="64F49AE1" w14:textId="77777777" w:rsidTr="008C0FF3">
        <w:trPr>
          <w:trHeight w:val="115"/>
        </w:trPr>
        <w:tc>
          <w:tcPr>
            <w:tcW w:w="2301" w:type="dxa"/>
          </w:tcPr>
          <w:p w14:paraId="3EC4C238" w14:textId="77777777" w:rsidR="0017380D" w:rsidRDefault="0017380D" w:rsidP="000F19A5">
            <w:pPr>
              <w:pStyle w:val="Compact"/>
            </w:pPr>
          </w:p>
        </w:tc>
        <w:tc>
          <w:tcPr>
            <w:tcW w:w="7702" w:type="dxa"/>
          </w:tcPr>
          <w:p w14:paraId="1D5BC72C" w14:textId="77777777" w:rsidR="0017380D" w:rsidRDefault="0017380D" w:rsidP="000F19A5">
            <w:pPr>
              <w:pStyle w:val="Compact"/>
            </w:pPr>
          </w:p>
        </w:tc>
      </w:tr>
    </w:tbl>
    <w:p w14:paraId="0FE1A9DD" w14:textId="77777777" w:rsidR="0012357E" w:rsidRPr="00C9798E" w:rsidRDefault="0012357E" w:rsidP="000F19A5">
      <w:pPr>
        <w:pStyle w:val="BodyText"/>
      </w:pPr>
    </w:p>
    <w:p w14:paraId="6F986627" w14:textId="77777777" w:rsidR="0012357E" w:rsidRPr="00C9798E" w:rsidRDefault="0012357E" w:rsidP="000F19A5">
      <w:pPr>
        <w:pStyle w:val="BodyText"/>
      </w:pPr>
    </w:p>
    <w:p w14:paraId="4493DF8D" w14:textId="2A8BA17F" w:rsidR="0012357E" w:rsidRPr="00C9798E" w:rsidRDefault="008C0FF3" w:rsidP="000F19A5">
      <w:pPr>
        <w:pStyle w:val="Heading1"/>
      </w:pPr>
      <w:r w:rsidRPr="00C9798E">
        <w:br w:type="page"/>
      </w:r>
      <w:bookmarkStart w:id="5" w:name="_Toc149132610"/>
      <w:r w:rsidRPr="00C9798E">
        <w:lastRenderedPageBreak/>
        <w:t>Document Purpose</w:t>
      </w:r>
      <w:bookmarkEnd w:id="5"/>
    </w:p>
    <w:p w14:paraId="67E1EC69" w14:textId="0E532CE1" w:rsidR="0012357E" w:rsidRPr="00C9798E" w:rsidRDefault="00000000" w:rsidP="000F19A5">
      <w:bookmarkStart w:id="6" w:name="document-control"/>
      <w:bookmarkEnd w:id="6"/>
      <w:r w:rsidRPr="00C9798E">
        <w:t xml:space="preserve">This document provides a high-level solution definition for </w:t>
      </w:r>
      <w:r w:rsidR="002C3748" w:rsidRPr="00C9798E">
        <w:t>an</w:t>
      </w:r>
      <w:r w:rsidRPr="00C9798E">
        <w:t xml:space="preserve"> </w:t>
      </w:r>
      <w:r w:rsidR="00FE7250">
        <w:t>Oracle Digital Assistant</w:t>
      </w:r>
      <w:r w:rsidR="002C3748" w:rsidRPr="00C9798E">
        <w:t xml:space="preserve"> </w:t>
      </w:r>
      <w:r w:rsidRPr="00C9798E">
        <w:t xml:space="preserve">solution and aims at describing the </w:t>
      </w:r>
      <w:r w:rsidR="002C3748" w:rsidRPr="00C9798E">
        <w:t xml:space="preserve">high-level requirements and </w:t>
      </w:r>
      <w:r w:rsidR="00C74A96">
        <w:t>t</w:t>
      </w:r>
      <w:r w:rsidR="002C3748" w:rsidRPr="00C9798E">
        <w:t xml:space="preserve">he </w:t>
      </w:r>
      <w:r w:rsidRPr="00C9798E">
        <w:t xml:space="preserve">to-be </w:t>
      </w:r>
      <w:r w:rsidR="002C3748" w:rsidRPr="00C9798E">
        <w:t>architecture</w:t>
      </w:r>
      <w:r w:rsidRPr="00C9798E">
        <w:t>.</w:t>
      </w:r>
    </w:p>
    <w:p w14:paraId="61377101" w14:textId="76425CDD" w:rsidR="0012357E" w:rsidRPr="00C9798E" w:rsidRDefault="00000000" w:rsidP="000F19A5">
      <w:r w:rsidRPr="00C9798E">
        <w:t>The document may refer to a ‘Workload’, which summarizes the full technical solution for a customer during a single engagement. The Workload is described in chapter Workload Requirements and Architecture.</w:t>
      </w:r>
    </w:p>
    <w:p w14:paraId="6EAE3677" w14:textId="4F21B054" w:rsidR="0012357E" w:rsidRPr="00C9798E" w:rsidRDefault="00000000" w:rsidP="000F19A5">
      <w:r w:rsidRPr="00C9798E">
        <w:t xml:space="preserve">This is a living </w:t>
      </w:r>
      <w:r w:rsidR="00A906C6" w:rsidRPr="00C9798E">
        <w:t>document;</w:t>
      </w:r>
      <w:r w:rsidRPr="00C9798E">
        <w:t xml:space="preserve"> additional sections might get added as the engagement progresses resulting in a final workload architecture to be handed over at the end of the customer engagement.</w:t>
      </w:r>
    </w:p>
    <w:p w14:paraId="2C6C6978" w14:textId="77777777" w:rsidR="0012357E" w:rsidRPr="00C9798E" w:rsidRDefault="00000000" w:rsidP="000F19A5">
      <w:pPr>
        <w:pStyle w:val="Heading1"/>
      </w:pPr>
      <w:bookmarkStart w:id="7" w:name="_Toc149132611"/>
      <w:r w:rsidRPr="00C9798E">
        <w:t>Business Context</w:t>
      </w:r>
      <w:bookmarkEnd w:id="7"/>
    </w:p>
    <w:p w14:paraId="5616EC32" w14:textId="0A9FEDFD" w:rsidR="0012357E" w:rsidRPr="00374FB6" w:rsidRDefault="00000000" w:rsidP="00374FB6">
      <w:pPr>
        <w:pStyle w:val="Heading2"/>
      </w:pPr>
      <w:bookmarkStart w:id="8" w:name="_Toc149132612"/>
      <w:r w:rsidRPr="00374FB6">
        <w:t>Executive Summary</w:t>
      </w:r>
      <w:r w:rsidR="002C3748" w:rsidRPr="00374FB6">
        <w:t xml:space="preserve"> &amp; Business Value</w:t>
      </w:r>
      <w:bookmarkEnd w:id="8"/>
    </w:p>
    <w:p w14:paraId="79CDB3FA" w14:textId="2A080C5B" w:rsidR="00D03CB1" w:rsidRDefault="00235777" w:rsidP="000F19A5">
      <w:bookmarkStart w:id="9" w:name="executive-summary"/>
      <w:bookmarkEnd w:id="9"/>
      <w:r>
        <w:t>Customer</w:t>
      </w:r>
      <w:r w:rsidR="002C3748" w:rsidRPr="00C9798E">
        <w:t xml:space="preserve"> requires a high-performance </w:t>
      </w:r>
      <w:r w:rsidR="00D03CB1">
        <w:t xml:space="preserve">Digital Assistant(s) </w:t>
      </w:r>
      <w:r w:rsidR="002C3748" w:rsidRPr="00C9798E">
        <w:t xml:space="preserve">that can </w:t>
      </w:r>
      <w:r w:rsidR="00D03CB1">
        <w:t xml:space="preserve">support the business for numerous use cases across </w:t>
      </w:r>
      <w:r>
        <w:t>the organization</w:t>
      </w:r>
      <w:r w:rsidR="00D03CB1">
        <w:t xml:space="preserve">. These use cases include the following (not exhaustive) </w:t>
      </w:r>
    </w:p>
    <w:p w14:paraId="67D0C56A" w14:textId="374A61FA" w:rsidR="00D03CB1" w:rsidRDefault="00235777" w:rsidP="00D03CB1">
      <w:pPr>
        <w:pStyle w:val="ListParagraph"/>
        <w:numPr>
          <w:ilvl w:val="0"/>
          <w:numId w:val="70"/>
        </w:numPr>
      </w:pPr>
      <w:r>
        <w:t>A</w:t>
      </w:r>
      <w:r w:rsidR="00D03CB1">
        <w:t>nalysis</w:t>
      </w:r>
    </w:p>
    <w:p w14:paraId="261235D4" w14:textId="5559A8A5" w:rsidR="00D03CB1" w:rsidRDefault="00D03CB1" w:rsidP="00D03CB1">
      <w:pPr>
        <w:pStyle w:val="ListParagraph"/>
        <w:numPr>
          <w:ilvl w:val="0"/>
          <w:numId w:val="70"/>
        </w:numPr>
      </w:pPr>
      <w:r>
        <w:t>Integration</w:t>
      </w:r>
      <w:r w:rsidR="00235777">
        <w:t>s</w:t>
      </w:r>
      <w:r>
        <w:t xml:space="preserve"> </w:t>
      </w:r>
      <w:r w:rsidR="00235777">
        <w:t>w</w:t>
      </w:r>
      <w:r>
        <w:t xml:space="preserve">ith </w:t>
      </w:r>
      <w:r w:rsidR="00235777">
        <w:t>Fusion Applications</w:t>
      </w:r>
    </w:p>
    <w:p w14:paraId="5DBF785D" w14:textId="3BD64EF6" w:rsidR="00D03CB1" w:rsidRDefault="00D03CB1" w:rsidP="00D03CB1">
      <w:pPr>
        <w:pStyle w:val="ListParagraph"/>
        <w:numPr>
          <w:ilvl w:val="0"/>
          <w:numId w:val="70"/>
        </w:numPr>
      </w:pPr>
      <w:r>
        <w:t>Access to FAQs</w:t>
      </w:r>
    </w:p>
    <w:p w14:paraId="2D5222E4" w14:textId="5A200DC0" w:rsidR="00D03CB1" w:rsidRDefault="00D03CB1" w:rsidP="00D03CB1">
      <w:pPr>
        <w:pStyle w:val="ListParagraph"/>
        <w:numPr>
          <w:ilvl w:val="0"/>
          <w:numId w:val="70"/>
        </w:numPr>
      </w:pPr>
      <w:r>
        <w:t>Access to policy documents.</w:t>
      </w:r>
    </w:p>
    <w:p w14:paraId="29D99436" w14:textId="68B17EB1" w:rsidR="0012357E" w:rsidRDefault="00D03CB1" w:rsidP="00D03CB1">
      <w:r>
        <w:t xml:space="preserve">As an initial exploration </w:t>
      </w:r>
      <w:r w:rsidR="00235777">
        <w:t>customer</w:t>
      </w:r>
      <w:r>
        <w:t xml:space="preserve"> has suggested a Pilot based upon the following scope, utilising Oracle’s Limited Availability programme to take advantage of upcoming Artificial Intelligence (AI) features. The key activities of this Pilot would include:</w:t>
      </w:r>
    </w:p>
    <w:p w14:paraId="33C0BEFC" w14:textId="177241DB" w:rsidR="00D03CB1" w:rsidRDefault="0017380D" w:rsidP="0017380D">
      <w:pPr>
        <w:pStyle w:val="ListParagraph"/>
        <w:numPr>
          <w:ilvl w:val="0"/>
          <w:numId w:val="71"/>
        </w:numPr>
      </w:pPr>
      <w:r>
        <w:t xml:space="preserve">Creation of on Oracle Digital Assistant </w:t>
      </w:r>
      <w:r w:rsidR="00D03CB1">
        <w:t xml:space="preserve"> </w:t>
      </w:r>
      <w:r>
        <w:t xml:space="preserve">based on, an Artificial Intelligence, </w:t>
      </w:r>
      <w:r w:rsidRPr="0017380D">
        <w:t>Retrieval Augmented Generation</w:t>
      </w:r>
      <w:r>
        <w:t xml:space="preserve"> (RAG)</w:t>
      </w:r>
      <w:r w:rsidRPr="0017380D">
        <w:t xml:space="preserve"> pattern</w:t>
      </w:r>
    </w:p>
    <w:p w14:paraId="046BA6D6" w14:textId="4BB1C82C" w:rsidR="00D03CB1" w:rsidRDefault="00D03CB1" w:rsidP="00D03CB1">
      <w:pPr>
        <w:pStyle w:val="ListParagraph"/>
        <w:numPr>
          <w:ilvl w:val="0"/>
          <w:numId w:val="71"/>
        </w:numPr>
      </w:pPr>
      <w:r>
        <w:t xml:space="preserve">Build up a </w:t>
      </w:r>
      <w:r w:rsidR="0017380D">
        <w:t xml:space="preserve">Pilot </w:t>
      </w:r>
      <w:r>
        <w:t>around on the topic of policies; add policy document and make sure the ODA can answer questions on th</w:t>
      </w:r>
      <w:r w:rsidR="0017380D">
        <w:t xml:space="preserve">ese </w:t>
      </w:r>
      <w:r>
        <w:t>document</w:t>
      </w:r>
      <w:r w:rsidR="0017380D">
        <w:t>s</w:t>
      </w:r>
      <w:r>
        <w:t xml:space="preserve"> using the embedded RAG</w:t>
      </w:r>
    </w:p>
    <w:p w14:paraId="30EC18B0" w14:textId="7C860EA7" w:rsidR="00D03CB1" w:rsidRDefault="00D03CB1" w:rsidP="00D03CB1">
      <w:pPr>
        <w:pStyle w:val="ListParagraph"/>
        <w:numPr>
          <w:ilvl w:val="0"/>
          <w:numId w:val="71"/>
        </w:numPr>
      </w:pPr>
      <w:r>
        <w:t xml:space="preserve">Help expose this feature in </w:t>
      </w:r>
      <w:r w:rsidR="00235777">
        <w:t>MS-Teams</w:t>
      </w:r>
    </w:p>
    <w:p w14:paraId="6C7BF393" w14:textId="309D5226" w:rsidR="00D03CB1" w:rsidRDefault="00D03CB1" w:rsidP="00D03CB1">
      <w:pPr>
        <w:pStyle w:val="ListParagraph"/>
        <w:numPr>
          <w:ilvl w:val="0"/>
          <w:numId w:val="71"/>
        </w:numPr>
      </w:pPr>
      <w:r>
        <w:t xml:space="preserve">Showcase the out of the box skills for </w:t>
      </w:r>
      <w:r w:rsidR="00235777">
        <w:t>Fusion applications</w:t>
      </w:r>
      <w:r>
        <w:t xml:space="preserve"> (explain concept and give guidelines) </w:t>
      </w:r>
    </w:p>
    <w:p w14:paraId="51565D67" w14:textId="77777777" w:rsidR="00D03CB1" w:rsidRPr="00C9798E" w:rsidRDefault="00D03CB1" w:rsidP="00D03CB1"/>
    <w:p w14:paraId="1808E128" w14:textId="77777777" w:rsidR="0012357E" w:rsidRPr="00C9798E" w:rsidRDefault="00000000" w:rsidP="000F19A5">
      <w:pPr>
        <w:rPr>
          <w:rFonts w:eastAsiaTheme="majorEastAsia" w:cstheme="majorBidi"/>
          <w:color w:val="AD532B"/>
          <w:sz w:val="26"/>
          <w:szCs w:val="26"/>
        </w:rPr>
      </w:pPr>
      <w:r w:rsidRPr="00C9798E">
        <w:br w:type="page"/>
      </w:r>
    </w:p>
    <w:p w14:paraId="27B26737" w14:textId="77777777" w:rsidR="0012357E" w:rsidRPr="00C9798E" w:rsidRDefault="00000000" w:rsidP="000F19A5">
      <w:pPr>
        <w:pStyle w:val="Heading1"/>
      </w:pPr>
      <w:bookmarkStart w:id="10" w:name="_Toc149132613"/>
      <w:r w:rsidRPr="00C9798E">
        <w:lastRenderedPageBreak/>
        <w:t>Workload Requirements and Architecture</w:t>
      </w:r>
      <w:bookmarkEnd w:id="10"/>
    </w:p>
    <w:p w14:paraId="022E7EDA" w14:textId="77777777" w:rsidR="0012357E" w:rsidRPr="00374FB6" w:rsidRDefault="00000000" w:rsidP="00374FB6">
      <w:pPr>
        <w:pStyle w:val="Heading2"/>
      </w:pPr>
      <w:bookmarkStart w:id="11" w:name="_Toc149132614"/>
      <w:r w:rsidRPr="00374FB6">
        <w:t>Overview</w:t>
      </w:r>
      <w:bookmarkEnd w:id="11"/>
    </w:p>
    <w:p w14:paraId="277D5057" w14:textId="3E8D93F6" w:rsidR="00374FB6" w:rsidRDefault="00374FB6" w:rsidP="00374FB6">
      <w:pPr>
        <w:autoSpaceDE w:val="0"/>
        <w:autoSpaceDN w:val="0"/>
        <w:adjustRightInd w:val="0"/>
        <w:spacing w:after="0"/>
      </w:pPr>
      <w:bookmarkStart w:id="12" w:name="overview"/>
      <w:bookmarkEnd w:id="12"/>
      <w:r w:rsidRPr="00374FB6">
        <w:t xml:space="preserve">Currently, </w:t>
      </w:r>
      <w:r w:rsidR="00235777">
        <w:t xml:space="preserve">Customer </w:t>
      </w:r>
      <w:r w:rsidRPr="00374FB6">
        <w:t xml:space="preserve">does not have a </w:t>
      </w:r>
      <w:r>
        <w:t xml:space="preserve">Digital Assistant available to its employees to support the </w:t>
      </w:r>
      <w:r w:rsidR="00235777">
        <w:t>Fusion applications</w:t>
      </w:r>
      <w:r>
        <w:t xml:space="preserve"> function</w:t>
      </w:r>
      <w:r w:rsidR="00235777">
        <w:t>s</w:t>
      </w:r>
      <w:r w:rsidRPr="00374FB6">
        <w:t>. The plan is to build an Oracle Digital Assistant</w:t>
      </w:r>
      <w:r>
        <w:t>.</w:t>
      </w:r>
    </w:p>
    <w:p w14:paraId="69BBB007" w14:textId="77777777" w:rsidR="00374FB6" w:rsidRPr="00374FB6" w:rsidRDefault="00374FB6" w:rsidP="00374FB6">
      <w:pPr>
        <w:autoSpaceDE w:val="0"/>
        <w:autoSpaceDN w:val="0"/>
        <w:adjustRightInd w:val="0"/>
        <w:spacing w:after="0"/>
      </w:pPr>
    </w:p>
    <w:tbl>
      <w:tblPr>
        <w:tblStyle w:val="TableGrid"/>
        <w:tblW w:w="0" w:type="auto"/>
        <w:tblLook w:val="04A0" w:firstRow="1" w:lastRow="0" w:firstColumn="1" w:lastColumn="0" w:noHBand="0" w:noVBand="1"/>
      </w:tblPr>
      <w:tblGrid>
        <w:gridCol w:w="2707"/>
        <w:gridCol w:w="1666"/>
      </w:tblGrid>
      <w:tr w:rsidR="00374FB6" w:rsidRPr="00374FB6" w14:paraId="6920C28C" w14:textId="7A9C9FDA" w:rsidTr="00374FB6">
        <w:tc>
          <w:tcPr>
            <w:tcW w:w="2707" w:type="dxa"/>
            <w:shd w:val="clear" w:color="auto" w:fill="BFBFBF" w:themeFill="background1" w:themeFillShade="BF"/>
          </w:tcPr>
          <w:p w14:paraId="79F5E360" w14:textId="19912427" w:rsidR="00374FB6" w:rsidRPr="00374FB6" w:rsidRDefault="00374FB6" w:rsidP="00C579F5">
            <w:pPr>
              <w:autoSpaceDE w:val="0"/>
              <w:autoSpaceDN w:val="0"/>
              <w:adjustRightInd w:val="0"/>
              <w:spacing w:after="0"/>
            </w:pPr>
            <w:r w:rsidRPr="00374FB6">
              <w:t xml:space="preserve">Requirement </w:t>
            </w:r>
          </w:p>
        </w:tc>
        <w:tc>
          <w:tcPr>
            <w:tcW w:w="1666" w:type="dxa"/>
            <w:shd w:val="clear" w:color="auto" w:fill="BFBFBF" w:themeFill="background1" w:themeFillShade="BF"/>
          </w:tcPr>
          <w:p w14:paraId="65AD5B84" w14:textId="7024A629" w:rsidR="00374FB6" w:rsidRPr="00374FB6" w:rsidRDefault="00374FB6" w:rsidP="00C579F5">
            <w:pPr>
              <w:autoSpaceDE w:val="0"/>
              <w:autoSpaceDN w:val="0"/>
              <w:adjustRightInd w:val="0"/>
              <w:spacing w:after="0"/>
            </w:pPr>
            <w:r w:rsidRPr="00374FB6">
              <w:t>Description</w:t>
            </w:r>
          </w:p>
        </w:tc>
      </w:tr>
      <w:tr w:rsidR="00374FB6" w:rsidRPr="00374FB6" w14:paraId="783188C7" w14:textId="469CB164" w:rsidTr="00374FB6">
        <w:tc>
          <w:tcPr>
            <w:tcW w:w="2707" w:type="dxa"/>
          </w:tcPr>
          <w:p w14:paraId="28D46B9F" w14:textId="36E0E799" w:rsidR="00374FB6" w:rsidRPr="00374FB6" w:rsidRDefault="00374FB6" w:rsidP="00C579F5">
            <w:pPr>
              <w:autoSpaceDE w:val="0"/>
              <w:autoSpaceDN w:val="0"/>
              <w:adjustRightInd w:val="0"/>
              <w:spacing w:after="0"/>
            </w:pPr>
            <w:r w:rsidRPr="00374FB6">
              <w:t xml:space="preserve">Languages </w:t>
            </w:r>
          </w:p>
        </w:tc>
        <w:tc>
          <w:tcPr>
            <w:tcW w:w="1666" w:type="dxa"/>
          </w:tcPr>
          <w:p w14:paraId="044E2C63" w14:textId="65B42B81" w:rsidR="00374FB6" w:rsidRPr="00374FB6" w:rsidRDefault="00374FB6" w:rsidP="00C579F5">
            <w:pPr>
              <w:autoSpaceDE w:val="0"/>
              <w:autoSpaceDN w:val="0"/>
              <w:adjustRightInd w:val="0"/>
              <w:spacing w:after="0"/>
            </w:pPr>
            <w:r w:rsidRPr="00374FB6">
              <w:t>English</w:t>
            </w:r>
          </w:p>
        </w:tc>
      </w:tr>
      <w:tr w:rsidR="00374FB6" w:rsidRPr="00374FB6" w14:paraId="3A688B71" w14:textId="46098A63" w:rsidTr="00374FB6">
        <w:tc>
          <w:tcPr>
            <w:tcW w:w="2707" w:type="dxa"/>
          </w:tcPr>
          <w:p w14:paraId="1F592837" w14:textId="13735C24" w:rsidR="00374FB6" w:rsidRPr="00374FB6" w:rsidRDefault="00374FB6" w:rsidP="00C579F5">
            <w:pPr>
              <w:autoSpaceDE w:val="0"/>
              <w:autoSpaceDN w:val="0"/>
              <w:adjustRightInd w:val="0"/>
              <w:spacing w:after="0"/>
            </w:pPr>
            <w:r w:rsidRPr="00374FB6">
              <w:t xml:space="preserve">Channels </w:t>
            </w:r>
          </w:p>
        </w:tc>
        <w:tc>
          <w:tcPr>
            <w:tcW w:w="1666" w:type="dxa"/>
          </w:tcPr>
          <w:p w14:paraId="770EC92F" w14:textId="061D06FB" w:rsidR="00374FB6" w:rsidRPr="00374FB6" w:rsidRDefault="00235777" w:rsidP="00C579F5">
            <w:pPr>
              <w:autoSpaceDE w:val="0"/>
              <w:autoSpaceDN w:val="0"/>
              <w:adjustRightInd w:val="0"/>
              <w:spacing w:after="0"/>
            </w:pPr>
            <w:r>
              <w:t>MS Teams</w:t>
            </w:r>
          </w:p>
        </w:tc>
      </w:tr>
    </w:tbl>
    <w:p w14:paraId="36557BE2" w14:textId="22432F2C" w:rsidR="0012357E" w:rsidRPr="00C9798E" w:rsidRDefault="0017380D" w:rsidP="00374FB6">
      <w:pPr>
        <w:pStyle w:val="Heading2"/>
      </w:pPr>
      <w:bookmarkStart w:id="13" w:name="_Toc149132615"/>
      <w:r>
        <w:t>ODA</w:t>
      </w:r>
      <w:r w:rsidR="00D2543C" w:rsidRPr="00C9798E">
        <w:t xml:space="preserve"> Functional &amp; Non-Functional Requirements</w:t>
      </w:r>
      <w:bookmarkEnd w:id="13"/>
    </w:p>
    <w:p w14:paraId="0FA01EA9" w14:textId="555F6CB7" w:rsidR="00374FB6" w:rsidRPr="00374FB6" w:rsidRDefault="00374FB6" w:rsidP="00374FB6">
      <w:r w:rsidRPr="00374FB6">
        <w:t>The following sub</w:t>
      </w:r>
      <w:r>
        <w:t xml:space="preserve"> </w:t>
      </w:r>
      <w:r w:rsidRPr="00374FB6">
        <w:t xml:space="preserve">chapters describe </w:t>
      </w:r>
      <w:r>
        <w:t>ODA</w:t>
      </w:r>
      <w:r w:rsidRPr="00374FB6">
        <w:t xml:space="preserve"> required features and functions as known at the time of writing</w:t>
      </w:r>
      <w:r>
        <w:t xml:space="preserve"> </w:t>
      </w:r>
      <w:r w:rsidRPr="00374FB6">
        <w:t xml:space="preserve">this </w:t>
      </w:r>
      <w:r>
        <w:t>Solution Definition</w:t>
      </w:r>
      <w:r w:rsidRPr="00374FB6">
        <w:t xml:space="preserve"> document.</w:t>
      </w:r>
    </w:p>
    <w:p w14:paraId="0CC4F20B" w14:textId="4C092324" w:rsidR="00374FB6" w:rsidRPr="00374FB6" w:rsidRDefault="00374FB6" w:rsidP="00374FB6">
      <w:pPr>
        <w:pStyle w:val="Heading3"/>
      </w:pPr>
      <w:bookmarkStart w:id="14" w:name="_Toc149132616"/>
      <w:r w:rsidRPr="00374FB6">
        <w:t>Overview</w:t>
      </w:r>
      <w:bookmarkEnd w:id="14"/>
    </w:p>
    <w:p w14:paraId="7A864FC2" w14:textId="6CCECAF1" w:rsidR="00374FB6" w:rsidRPr="00374FB6" w:rsidRDefault="00374FB6" w:rsidP="00374FB6">
      <w:r w:rsidRPr="00374FB6">
        <w:t xml:space="preserve">The </w:t>
      </w:r>
      <w:r w:rsidR="0054767E">
        <w:t>ODA will</w:t>
      </w:r>
      <w:r w:rsidRPr="00374FB6">
        <w:t xml:space="preserve"> provide following functionalities:</w:t>
      </w:r>
    </w:p>
    <w:p w14:paraId="5BF63BAD" w14:textId="284592AE" w:rsidR="00374FB6" w:rsidRDefault="0054767E" w:rsidP="0054767E">
      <w:pPr>
        <w:pStyle w:val="ListParagraph"/>
        <w:numPr>
          <w:ilvl w:val="0"/>
          <w:numId w:val="77"/>
        </w:numPr>
      </w:pPr>
      <w:r>
        <w:t>Policy Questions</w:t>
      </w:r>
      <w:r w:rsidR="00374FB6" w:rsidRPr="00374FB6">
        <w:t xml:space="preserve"> - Capability to answer a set of </w:t>
      </w:r>
      <w:r>
        <w:t>question based upon PDF policy documents using a RAG model</w:t>
      </w:r>
      <w:r w:rsidR="00374FB6" w:rsidRPr="00374FB6">
        <w:t>.</w:t>
      </w:r>
    </w:p>
    <w:p w14:paraId="178FD7FB" w14:textId="0BB004DB" w:rsidR="0054767E" w:rsidRDefault="0054767E" w:rsidP="0054767E">
      <w:pPr>
        <w:pStyle w:val="ListParagraph"/>
        <w:numPr>
          <w:ilvl w:val="0"/>
          <w:numId w:val="77"/>
        </w:numPr>
      </w:pPr>
      <w:r>
        <w:t xml:space="preserve">Embedded within </w:t>
      </w:r>
      <w:r w:rsidR="00235777">
        <w:t>MS Teams</w:t>
      </w:r>
    </w:p>
    <w:p w14:paraId="588C925D" w14:textId="1A37A060" w:rsidR="0054767E" w:rsidRDefault="0054767E" w:rsidP="0054767E">
      <w:pPr>
        <w:pStyle w:val="ListParagraph"/>
        <w:numPr>
          <w:ilvl w:val="0"/>
          <w:numId w:val="77"/>
        </w:numPr>
      </w:pPr>
      <w:r>
        <w:t xml:space="preserve">Ability to integrate with </w:t>
      </w:r>
      <w:r w:rsidR="00235777">
        <w:t>Fusion applications</w:t>
      </w:r>
    </w:p>
    <w:p w14:paraId="76AF1344" w14:textId="44BCB3E3" w:rsidR="0012357E" w:rsidRPr="00C9798E" w:rsidRDefault="00000000" w:rsidP="00374FB6">
      <w:pPr>
        <w:pStyle w:val="Heading3"/>
      </w:pPr>
      <w:bookmarkStart w:id="15" w:name="_Toc149132617"/>
      <w:r w:rsidRPr="00C9798E">
        <w:t>High Availability Requirements</w:t>
      </w:r>
      <w:bookmarkEnd w:id="15"/>
    </w:p>
    <w:p w14:paraId="23BF37E5" w14:textId="52F87FE2" w:rsidR="00CF51F7" w:rsidRDefault="0017380D" w:rsidP="000F19A5">
      <w:pPr>
        <w:pStyle w:val="ListParagraph"/>
        <w:numPr>
          <w:ilvl w:val="0"/>
          <w:numId w:val="16"/>
        </w:numPr>
      </w:pPr>
      <w:r>
        <w:t xml:space="preserve">Oracle Digital Assistant Cloud Service is rated as 99.9% availability for a production shape which is sufficient for </w:t>
      </w:r>
      <w:r w:rsidR="00235777">
        <w:t>Customer</w:t>
      </w:r>
      <w:r>
        <w:t>’s use cases</w:t>
      </w:r>
    </w:p>
    <w:p w14:paraId="78943D21" w14:textId="77777777" w:rsidR="00404515" w:rsidRDefault="00404515" w:rsidP="00404515">
      <w:pPr>
        <w:pStyle w:val="ListParagraph"/>
      </w:pPr>
    </w:p>
    <w:p w14:paraId="54AE0A54" w14:textId="77777777" w:rsidR="00A83B52" w:rsidRDefault="00404515" w:rsidP="00850A4D">
      <w:pPr>
        <w:pStyle w:val="ListParagraph"/>
        <w:numPr>
          <w:ilvl w:val="0"/>
          <w:numId w:val="16"/>
        </w:numPr>
      </w:pPr>
      <w:r w:rsidRPr="00A83B52">
        <w:t>For more information on all IaaS/PaaS service level agreements, please check Oracle PaaS and IaaS Service Level Objectives</w:t>
      </w:r>
      <w:r>
        <w:t xml:space="preserve"> </w:t>
      </w:r>
      <w:r w:rsidRPr="00404515">
        <w:t>where you can find the Oracle Digital Assistant Service SLAs.</w:t>
      </w:r>
      <w:r>
        <w:t xml:space="preserve"> </w:t>
      </w:r>
    </w:p>
    <w:p w14:paraId="02888B53" w14:textId="77777777" w:rsidR="00A83B52" w:rsidRDefault="00A83B52" w:rsidP="00A83B52">
      <w:pPr>
        <w:pStyle w:val="ListParagraph"/>
      </w:pPr>
    </w:p>
    <w:p w14:paraId="098FD69F" w14:textId="3386C7DC" w:rsidR="00404515" w:rsidRPr="00C9798E" w:rsidRDefault="00000000" w:rsidP="00A83B52">
      <w:pPr>
        <w:pStyle w:val="ListParagraph"/>
      </w:pPr>
      <w:hyperlink r:id="rId9" w:history="1">
        <w:r w:rsidR="00A83B52" w:rsidRPr="00A83B52">
          <w:rPr>
            <w:rStyle w:val="Hyperlink"/>
          </w:rPr>
          <w:t>Oracle PaaS and IaaS Public Cloud Services Pillar Document.pdf</w:t>
        </w:r>
      </w:hyperlink>
    </w:p>
    <w:p w14:paraId="6B3EBF29" w14:textId="63393D99" w:rsidR="00732C15" w:rsidRPr="00C9798E" w:rsidRDefault="00732C15" w:rsidP="0054767E">
      <w:pPr>
        <w:pStyle w:val="Heading3"/>
      </w:pPr>
      <w:bookmarkStart w:id="16" w:name="_Toc149132618"/>
      <w:r w:rsidRPr="00C9798E">
        <w:t xml:space="preserve">Disaster Recovery </w:t>
      </w:r>
      <w:r w:rsidR="0054767E">
        <w:t>Requirements</w:t>
      </w:r>
      <w:bookmarkEnd w:id="16"/>
    </w:p>
    <w:p w14:paraId="23423665" w14:textId="77777777" w:rsidR="0054767E" w:rsidRPr="00C9798E" w:rsidRDefault="0054767E" w:rsidP="0054767E">
      <w:pPr>
        <w:pStyle w:val="ListParagraph"/>
        <w:numPr>
          <w:ilvl w:val="0"/>
          <w:numId w:val="16"/>
        </w:numPr>
      </w:pPr>
      <w:r w:rsidRPr="00C9798E">
        <w:t xml:space="preserve">Disaster Recovery is </w:t>
      </w:r>
      <w:r>
        <w:t>not part of the requirement</w:t>
      </w:r>
    </w:p>
    <w:p w14:paraId="4A0FE5C2" w14:textId="77777777" w:rsidR="0012357E" w:rsidRPr="00C9798E" w:rsidRDefault="00000000" w:rsidP="000F19A5">
      <w:pPr>
        <w:pStyle w:val="Heading3"/>
      </w:pPr>
      <w:bookmarkStart w:id="17" w:name="_Toc149132619"/>
      <w:r w:rsidRPr="00C9798E">
        <w:t>Security Requirements</w:t>
      </w:r>
      <w:bookmarkEnd w:id="17"/>
    </w:p>
    <w:p w14:paraId="5EEE0DA7" w14:textId="5F3FE008" w:rsidR="0012357E" w:rsidRDefault="00CF51F7" w:rsidP="000F19A5">
      <w:r w:rsidRPr="00C9798E">
        <w:t xml:space="preserve">The system will reside in </w:t>
      </w:r>
      <w:r w:rsidR="00235777">
        <w:t>Customer</w:t>
      </w:r>
      <w:r w:rsidRPr="00C9798E">
        <w:t xml:space="preserve"> OCI Secure Landing Zone.</w:t>
      </w:r>
    </w:p>
    <w:p w14:paraId="2FE64873" w14:textId="5637091B" w:rsidR="00FF270C" w:rsidRDefault="00235777" w:rsidP="00FF270C">
      <w:r>
        <w:t>Customer</w:t>
      </w:r>
      <w:r w:rsidR="00FF270C">
        <w:t xml:space="preserve"> </w:t>
      </w:r>
      <w:r w:rsidR="00FF270C" w:rsidRPr="00FF270C">
        <w:t xml:space="preserve">chatbot will be </w:t>
      </w:r>
      <w:r w:rsidR="00FF270C">
        <w:t>internally</w:t>
      </w:r>
      <w:r w:rsidR="00FF270C" w:rsidRPr="00FF270C">
        <w:t xml:space="preserve"> available via </w:t>
      </w:r>
      <w:r>
        <w:t>Customer</w:t>
      </w:r>
      <w:r w:rsidR="00FF270C">
        <w:t xml:space="preserve"> </w:t>
      </w:r>
      <w:r>
        <w:t>MS Teams</w:t>
      </w:r>
      <w:r w:rsidR="00FF270C" w:rsidRPr="00FF270C">
        <w:t>. The web</w:t>
      </w:r>
      <w:r w:rsidR="00FF270C">
        <w:t xml:space="preserve"> </w:t>
      </w:r>
      <w:r w:rsidR="00FF270C" w:rsidRPr="00FF270C">
        <w:t>widget communicates with the chatbot Oracle Web Channel configured in ODA</w:t>
      </w:r>
      <w:r w:rsidR="00FF270C">
        <w:t xml:space="preserve"> </w:t>
      </w:r>
      <w:r w:rsidR="00FF270C" w:rsidRPr="00FF270C">
        <w:t xml:space="preserve">A user must authenticate </w:t>
      </w:r>
      <w:r w:rsidR="00FF270C">
        <w:t>themself</w:t>
      </w:r>
      <w:r w:rsidR="00FF270C" w:rsidRPr="00FF270C">
        <w:t xml:space="preserve"> within the </w:t>
      </w:r>
      <w:r>
        <w:t>Customer</w:t>
      </w:r>
      <w:r w:rsidR="00FF270C">
        <w:t xml:space="preserve"> ODA </w:t>
      </w:r>
      <w:r w:rsidR="00FF270C" w:rsidRPr="00FF270C">
        <w:t xml:space="preserve">dialog flow when he needs to interact with the </w:t>
      </w:r>
      <w:r w:rsidR="00FF270C">
        <w:t xml:space="preserve">Fusion </w:t>
      </w:r>
      <w:r>
        <w:t>s</w:t>
      </w:r>
      <w:r w:rsidR="00FF270C">
        <w:t>ystem</w:t>
      </w:r>
      <w:r>
        <w:t>s</w:t>
      </w:r>
      <w:r w:rsidR="00FF270C" w:rsidRPr="00FF270C">
        <w:t xml:space="preserve">. The authentication method is based on the OAuth 2.0 and OpenID Connect protocols and uses </w:t>
      </w:r>
      <w:r>
        <w:t>Customer</w:t>
      </w:r>
      <w:r w:rsidR="00FF270C">
        <w:t xml:space="preserve"> Google Identity </w:t>
      </w:r>
      <w:r w:rsidR="00FF270C" w:rsidRPr="00FF270C">
        <w:t xml:space="preserve">Authentication Service as the authorisation server. </w:t>
      </w:r>
    </w:p>
    <w:p w14:paraId="44B660E9" w14:textId="5763EF75" w:rsidR="0054767E" w:rsidRPr="0054767E" w:rsidRDefault="0054767E" w:rsidP="00FF270C">
      <w:pPr>
        <w:pStyle w:val="Heading3"/>
      </w:pPr>
      <w:bookmarkStart w:id="18" w:name="_Toc149132620"/>
      <w:r w:rsidRPr="0054767E">
        <w:t>User Communities</w:t>
      </w:r>
      <w:bookmarkEnd w:id="18"/>
    </w:p>
    <w:p w14:paraId="23B09F9E" w14:textId="77777777" w:rsidR="0054767E" w:rsidRPr="0054767E" w:rsidRDefault="0054767E" w:rsidP="0054767E">
      <w:r w:rsidRPr="0054767E">
        <w:t>User’s groups working with the ODA:</w:t>
      </w:r>
    </w:p>
    <w:p w14:paraId="5737BC53" w14:textId="06E80EAC" w:rsidR="0054767E" w:rsidRDefault="0054767E" w:rsidP="0054767E">
      <w:pPr>
        <w:pStyle w:val="ListParagraph"/>
        <w:numPr>
          <w:ilvl w:val="0"/>
          <w:numId w:val="16"/>
        </w:numPr>
      </w:pPr>
      <w:r>
        <w:t>ODA</w:t>
      </w:r>
      <w:r w:rsidRPr="0054767E">
        <w:t xml:space="preserve"> end-users will access the Digital Assistant features through </w:t>
      </w:r>
      <w:r w:rsidR="00235777">
        <w:t>MS Teams</w:t>
      </w:r>
      <w:r>
        <w:t xml:space="preserve"> </w:t>
      </w:r>
    </w:p>
    <w:p w14:paraId="4E731672" w14:textId="77777777" w:rsidR="00404515" w:rsidRDefault="00404515" w:rsidP="00404515">
      <w:pPr>
        <w:pStyle w:val="ListParagraph"/>
      </w:pPr>
    </w:p>
    <w:p w14:paraId="07004EE3" w14:textId="530C59E8" w:rsidR="0054767E" w:rsidRPr="0054767E" w:rsidRDefault="0054767E" w:rsidP="0093296E">
      <w:pPr>
        <w:pStyle w:val="ListParagraph"/>
        <w:numPr>
          <w:ilvl w:val="0"/>
          <w:numId w:val="16"/>
        </w:numPr>
      </w:pPr>
      <w:r>
        <w:t xml:space="preserve">Internal ODA </w:t>
      </w:r>
      <w:r w:rsidRPr="0054767E">
        <w:t>teams for development and management of the Digital Assistant project would be given the</w:t>
      </w:r>
      <w:r>
        <w:t xml:space="preserve"> </w:t>
      </w:r>
      <w:r w:rsidRPr="0054767E">
        <w:t xml:space="preserve">right to access as a group </w:t>
      </w:r>
      <w:r>
        <w:t>within</w:t>
      </w:r>
      <w:r w:rsidRPr="0054767E">
        <w:t xml:space="preserve"> Oracle Cloud to manage the ODA instance for the development of the Digital Assistant</w:t>
      </w:r>
      <w:r>
        <w:t xml:space="preserve"> </w:t>
      </w:r>
      <w:r w:rsidRPr="0054767E">
        <w:t>Project.</w:t>
      </w:r>
    </w:p>
    <w:p w14:paraId="521F7535" w14:textId="4D37E7B7" w:rsidR="00FF270C" w:rsidRPr="00FF270C" w:rsidRDefault="00FF270C" w:rsidP="00FF270C">
      <w:pPr>
        <w:pStyle w:val="Heading4"/>
      </w:pPr>
      <w:r w:rsidRPr="00FF270C">
        <w:lastRenderedPageBreak/>
        <w:t>Identity and Access Management</w:t>
      </w:r>
    </w:p>
    <w:p w14:paraId="2A420E26" w14:textId="29D6454C" w:rsidR="00FF270C" w:rsidRDefault="00FF270C" w:rsidP="00FF270C">
      <w:pPr>
        <w:pStyle w:val="ListParagraph"/>
        <w:numPr>
          <w:ilvl w:val="0"/>
          <w:numId w:val="90"/>
        </w:numPr>
      </w:pPr>
      <w:r w:rsidRPr="00FF270C">
        <w:rPr>
          <w:b/>
          <w:bCs/>
        </w:rPr>
        <w:t>Default IAM ID</w:t>
      </w:r>
      <w:r w:rsidRPr="00FF270C">
        <w:t xml:space="preserve"> Oracle Cloud Infrastructure has its Default Identity and Access Management Identity Domain</w:t>
      </w:r>
      <w:r>
        <w:t xml:space="preserve"> </w:t>
      </w:r>
      <w:r w:rsidRPr="00FF270C">
        <w:t>(IAM ID) system to manage users, groups, and policies. All OCI administrators will be maintained and managed in Default</w:t>
      </w:r>
      <w:r>
        <w:t xml:space="preserve"> </w:t>
      </w:r>
      <w:r w:rsidRPr="00FF270C">
        <w:t>IAM ID.</w:t>
      </w:r>
    </w:p>
    <w:p w14:paraId="67D0284C" w14:textId="77777777" w:rsidR="00FF270C" w:rsidRPr="00FF270C" w:rsidRDefault="00FF270C" w:rsidP="00FF270C">
      <w:pPr>
        <w:pStyle w:val="ListParagraph"/>
      </w:pPr>
    </w:p>
    <w:p w14:paraId="6126C41A" w14:textId="22B00571" w:rsidR="00FF270C" w:rsidRDefault="00235777" w:rsidP="00FF270C">
      <w:pPr>
        <w:pStyle w:val="ListParagraph"/>
        <w:numPr>
          <w:ilvl w:val="0"/>
          <w:numId w:val="90"/>
        </w:numPr>
      </w:pPr>
      <w:r>
        <w:rPr>
          <w:b/>
          <w:bCs/>
        </w:rPr>
        <w:t>Customer</w:t>
      </w:r>
      <w:r w:rsidR="00FF270C" w:rsidRPr="00FF270C">
        <w:rPr>
          <w:b/>
          <w:bCs/>
        </w:rPr>
        <w:t xml:space="preserve"> ODA IAM ID</w:t>
      </w:r>
      <w:r w:rsidR="00FF270C" w:rsidRPr="00FF270C">
        <w:t xml:space="preserve"> </w:t>
      </w:r>
      <w:r>
        <w:t>Customer</w:t>
      </w:r>
      <w:r w:rsidR="00FF270C">
        <w:t xml:space="preserve"> ODA </w:t>
      </w:r>
      <w:r w:rsidR="00FF270C" w:rsidRPr="00FF270C">
        <w:t xml:space="preserve">t admin and developer roles users are maintained in the </w:t>
      </w:r>
      <w:r>
        <w:t>Customer</w:t>
      </w:r>
      <w:r w:rsidR="00FF270C">
        <w:t xml:space="preserve"> ODA </w:t>
      </w:r>
      <w:r w:rsidR="00FF270C" w:rsidRPr="00FF270C">
        <w:t xml:space="preserve">environment specific IAM ID instance using the roles: </w:t>
      </w:r>
    </w:p>
    <w:p w14:paraId="49390186" w14:textId="4F32CE49" w:rsidR="00FF270C" w:rsidRDefault="00FF270C" w:rsidP="00FF270C">
      <w:pPr>
        <w:pStyle w:val="ListParagraph"/>
        <w:ind w:left="1440"/>
      </w:pPr>
    </w:p>
    <w:p w14:paraId="16FEDA97" w14:textId="382A48D6" w:rsidR="00FF270C" w:rsidRDefault="00FF270C" w:rsidP="008377C4">
      <w:pPr>
        <w:pStyle w:val="ListParagraph"/>
        <w:numPr>
          <w:ilvl w:val="1"/>
          <w:numId w:val="90"/>
        </w:numPr>
      </w:pPr>
      <w:r w:rsidRPr="00FF270C">
        <w:t>ServiceAdministrator: Full administrator access to the</w:t>
      </w:r>
      <w:r>
        <w:t xml:space="preserve"> </w:t>
      </w:r>
      <w:r w:rsidRPr="00FF270C">
        <w:t>ODA instance.</w:t>
      </w:r>
    </w:p>
    <w:p w14:paraId="74485D71" w14:textId="77777777" w:rsidR="00FF270C" w:rsidRDefault="00FF270C" w:rsidP="00FF270C">
      <w:pPr>
        <w:pStyle w:val="ListParagraph"/>
        <w:ind w:left="1440"/>
      </w:pPr>
    </w:p>
    <w:p w14:paraId="475B95DA" w14:textId="198137A1" w:rsidR="00FF270C" w:rsidRDefault="00FF270C" w:rsidP="00FF270C">
      <w:pPr>
        <w:pStyle w:val="ListParagraph"/>
        <w:numPr>
          <w:ilvl w:val="1"/>
          <w:numId w:val="90"/>
        </w:numPr>
      </w:pPr>
      <w:r w:rsidRPr="00FF270C">
        <w:t>ServiceDeveloper: Access to create and update Digital Assistants and Skills, with some restrictions in data</w:t>
      </w:r>
      <w:r>
        <w:t xml:space="preserve"> </w:t>
      </w:r>
      <w:r w:rsidRPr="00FF270C">
        <w:t>purging and deletion of published artefacts.</w:t>
      </w:r>
    </w:p>
    <w:p w14:paraId="7D4E442B" w14:textId="77777777" w:rsidR="00FF270C" w:rsidRDefault="00FF270C" w:rsidP="00FF270C">
      <w:pPr>
        <w:pStyle w:val="ListParagraph"/>
        <w:ind w:left="1440"/>
      </w:pPr>
    </w:p>
    <w:p w14:paraId="329FB9B0" w14:textId="77777777" w:rsidR="00FF270C" w:rsidRDefault="00FF270C" w:rsidP="00FF270C">
      <w:pPr>
        <w:pStyle w:val="ListParagraph"/>
        <w:numPr>
          <w:ilvl w:val="1"/>
          <w:numId w:val="90"/>
        </w:numPr>
      </w:pPr>
      <w:r w:rsidRPr="00FF270C">
        <w:t>ServiceBusinessUser: Basic access for accessing Insights and Analytics in</w:t>
      </w:r>
      <w:r>
        <w:t xml:space="preserve"> </w:t>
      </w:r>
      <w:r w:rsidRPr="00FF270C">
        <w:t>ODA.</w:t>
      </w:r>
    </w:p>
    <w:p w14:paraId="77FF9FCE" w14:textId="77777777" w:rsidR="00FF270C" w:rsidRDefault="00FF270C" w:rsidP="00FF270C">
      <w:pPr>
        <w:pStyle w:val="ListParagraph"/>
      </w:pPr>
    </w:p>
    <w:p w14:paraId="31DF0E51" w14:textId="46C9466E" w:rsidR="0054767E" w:rsidRPr="0054767E" w:rsidRDefault="0054767E" w:rsidP="00FF270C">
      <w:pPr>
        <w:pStyle w:val="Heading3"/>
      </w:pPr>
      <w:bookmarkStart w:id="19" w:name="_Toc149132621"/>
      <w:r w:rsidRPr="0054767E">
        <w:t>Environments</w:t>
      </w:r>
      <w:bookmarkEnd w:id="19"/>
    </w:p>
    <w:p w14:paraId="55350793" w14:textId="45AACCA8" w:rsidR="0054767E" w:rsidRPr="0054767E" w:rsidRDefault="0054767E" w:rsidP="0054767E">
      <w:r w:rsidRPr="0054767E">
        <w:t xml:space="preserve">Oracle will provision ODA for </w:t>
      </w:r>
      <w:r w:rsidR="00235777">
        <w:t>Customer</w:t>
      </w:r>
      <w:r w:rsidRPr="0054767E">
        <w:t xml:space="preserve"> </w:t>
      </w:r>
      <w:r>
        <w:t>ODA</w:t>
      </w:r>
      <w:r w:rsidRPr="0054767E">
        <w:t xml:space="preserve"> in the following environments:</w:t>
      </w:r>
    </w:p>
    <w:p w14:paraId="6E707D8C" w14:textId="4315B105" w:rsidR="0054767E" w:rsidRDefault="0054767E" w:rsidP="0054767E">
      <w:pPr>
        <w:pStyle w:val="ListParagraph"/>
        <w:numPr>
          <w:ilvl w:val="0"/>
          <w:numId w:val="16"/>
        </w:numPr>
      </w:pPr>
      <w:r w:rsidRPr="0054767E">
        <w:t>1</w:t>
      </w:r>
      <w:r>
        <w:t xml:space="preserve"> </w:t>
      </w:r>
      <w:r w:rsidRPr="0054767E">
        <w:t>x ODA Development Environment used for all the Skills development efforts.</w:t>
      </w:r>
    </w:p>
    <w:p w14:paraId="5FA54757" w14:textId="77777777" w:rsidR="00404515" w:rsidRPr="0054767E" w:rsidRDefault="00404515" w:rsidP="00404515">
      <w:pPr>
        <w:pStyle w:val="ListParagraph"/>
      </w:pPr>
    </w:p>
    <w:p w14:paraId="6C8D5A52" w14:textId="0D397BF5" w:rsidR="0054767E" w:rsidRDefault="0054767E" w:rsidP="0054767E">
      <w:pPr>
        <w:pStyle w:val="ListParagraph"/>
        <w:numPr>
          <w:ilvl w:val="0"/>
          <w:numId w:val="16"/>
        </w:numPr>
      </w:pPr>
      <w:r w:rsidRPr="0054767E">
        <w:t>1</w:t>
      </w:r>
      <w:r>
        <w:t xml:space="preserve"> </w:t>
      </w:r>
      <w:r w:rsidRPr="0054767E">
        <w:t>x ODA Production Environment used for all deployable production chatbots.</w:t>
      </w:r>
    </w:p>
    <w:p w14:paraId="05CEDC60" w14:textId="40F6E833" w:rsidR="0054767E" w:rsidRPr="00A83B52" w:rsidRDefault="0054767E" w:rsidP="00A83B52">
      <w:pPr>
        <w:pStyle w:val="Heading3"/>
      </w:pPr>
      <w:bookmarkStart w:id="20" w:name="_Toc149132622"/>
      <w:r w:rsidRPr="0054767E">
        <w:t>System Configuration Control Lifecycle</w:t>
      </w:r>
      <w:bookmarkEnd w:id="20"/>
    </w:p>
    <w:p w14:paraId="6BE90798" w14:textId="77777777" w:rsidR="0054767E" w:rsidRPr="0054767E" w:rsidRDefault="0054767E" w:rsidP="0054767E">
      <w:r w:rsidRPr="0054767E">
        <w:t>Oracle recommended the below approach to automate continuous delivery and updates for Digital Assistants built on OCI:</w:t>
      </w:r>
    </w:p>
    <w:p w14:paraId="5A7F2769" w14:textId="7E800977" w:rsidR="0054767E" w:rsidRDefault="0054767E" w:rsidP="00F40923">
      <w:pPr>
        <w:pStyle w:val="ListParagraph"/>
        <w:numPr>
          <w:ilvl w:val="0"/>
          <w:numId w:val="16"/>
        </w:numPr>
      </w:pPr>
      <w:r w:rsidRPr="0054767E">
        <w:t>Versioning of Digital Assistants is available on ODA Platform where you can have different versions of the same</w:t>
      </w:r>
      <w:r>
        <w:t xml:space="preserve"> </w:t>
      </w:r>
      <w:r w:rsidRPr="0054767E">
        <w:t>chatbot, and it is done through the console of the ODA platform as out-of-the-box functionality.</w:t>
      </w:r>
    </w:p>
    <w:p w14:paraId="6F4533E1" w14:textId="77777777" w:rsidR="00404515" w:rsidRDefault="00404515" w:rsidP="00404515">
      <w:pPr>
        <w:pStyle w:val="ListParagraph"/>
      </w:pPr>
    </w:p>
    <w:p w14:paraId="6809E458" w14:textId="1EAF3EA2" w:rsidR="00404515" w:rsidRDefault="00404515" w:rsidP="00404515">
      <w:pPr>
        <w:pStyle w:val="ListParagraph"/>
        <w:numPr>
          <w:ilvl w:val="0"/>
          <w:numId w:val="16"/>
        </w:numPr>
      </w:pPr>
      <w:r w:rsidRPr="00404515">
        <w:t>It is recommended to do an Export (backup) of the Digital Assistant to ensure a proper recovery scenario periodically</w:t>
      </w:r>
      <w:r>
        <w:t xml:space="preserve"> </w:t>
      </w:r>
      <w:r w:rsidRPr="00404515">
        <w:t xml:space="preserve">in case any disaster happens which is done also from the console of the ODA platform where </w:t>
      </w:r>
      <w:r w:rsidR="00235777">
        <w:t>Customer</w:t>
      </w:r>
      <w:r>
        <w:t>’</w:t>
      </w:r>
      <w:r w:rsidRPr="00404515">
        <w:t xml:space="preserve"> team can</w:t>
      </w:r>
      <w:r>
        <w:t xml:space="preserve"> </w:t>
      </w:r>
      <w:r w:rsidRPr="00404515">
        <w:t>perform this task manually.</w:t>
      </w:r>
    </w:p>
    <w:p w14:paraId="02033688" w14:textId="77777777" w:rsidR="00A83B52" w:rsidRDefault="00A83B52" w:rsidP="00A83B52">
      <w:pPr>
        <w:pStyle w:val="ListParagraph"/>
      </w:pPr>
    </w:p>
    <w:p w14:paraId="654655AB" w14:textId="09B6AD49" w:rsidR="00A83B52" w:rsidRPr="00A83B52" w:rsidRDefault="00A83B52" w:rsidP="00A83B52">
      <w:pPr>
        <w:pStyle w:val="Heading3"/>
      </w:pPr>
      <w:bookmarkStart w:id="21" w:name="_Toc149132623"/>
      <w:r w:rsidRPr="00A83B52">
        <w:t>Management and Monitoring</w:t>
      </w:r>
      <w:bookmarkEnd w:id="21"/>
    </w:p>
    <w:p w14:paraId="56516C0B" w14:textId="77777777" w:rsidR="00A83B52" w:rsidRPr="00A83B52" w:rsidRDefault="00A83B52" w:rsidP="00A83B52">
      <w:r w:rsidRPr="00A83B52">
        <w:t>Management &amp; Monitoring of the system will be done via:</w:t>
      </w:r>
    </w:p>
    <w:p w14:paraId="0E1CE519" w14:textId="6A881C1D" w:rsidR="00A83B52" w:rsidRDefault="00A83B52" w:rsidP="00A83B52">
      <w:pPr>
        <w:pStyle w:val="ListParagraph"/>
        <w:numPr>
          <w:ilvl w:val="0"/>
          <w:numId w:val="16"/>
        </w:numPr>
      </w:pPr>
      <w:r w:rsidRPr="00A83B52">
        <w:t>OCI console: to get access to the service instances supporting the architecture and be able to manage them after</w:t>
      </w:r>
      <w:r>
        <w:t xml:space="preserve"> </w:t>
      </w:r>
      <w:r w:rsidRPr="00A83B52">
        <w:t>being granted the proper rights.</w:t>
      </w:r>
    </w:p>
    <w:p w14:paraId="65D9883C" w14:textId="77777777" w:rsidR="00A83B52" w:rsidRPr="00A83B52" w:rsidRDefault="00A83B52" w:rsidP="00A83B52">
      <w:pPr>
        <w:pStyle w:val="ListParagraph"/>
      </w:pPr>
    </w:p>
    <w:p w14:paraId="13CD9B60" w14:textId="42B029EF" w:rsidR="00A83B52" w:rsidRDefault="00A83B52" w:rsidP="00A83B52">
      <w:pPr>
        <w:pStyle w:val="ListParagraph"/>
        <w:numPr>
          <w:ilvl w:val="0"/>
          <w:numId w:val="16"/>
        </w:numPr>
      </w:pPr>
      <w:r w:rsidRPr="00A83B52">
        <w:t>ODA Platform: For versioning, backups, chatbots creation/update and ODA insights tab where you can view all the</w:t>
      </w:r>
      <w:r>
        <w:t xml:space="preserve"> </w:t>
      </w:r>
      <w:r w:rsidRPr="00A83B52">
        <w:t>statistics and insights about the bot’s performance, channels usage frequency, conversations’ history, and top intents</w:t>
      </w:r>
      <w:r>
        <w:t xml:space="preserve"> </w:t>
      </w:r>
      <w:r w:rsidRPr="00A83B52">
        <w:t>being asked about through the platform console of ODA.</w:t>
      </w:r>
    </w:p>
    <w:p w14:paraId="763E77A4" w14:textId="6BFC18D6" w:rsidR="00A83B52" w:rsidRDefault="00A83B52" w:rsidP="00A83B52">
      <w:pPr>
        <w:pStyle w:val="ListParagraph"/>
      </w:pPr>
    </w:p>
    <w:p w14:paraId="74F6BD01" w14:textId="2F0D67AC" w:rsidR="00A83B52" w:rsidRDefault="00235777" w:rsidP="00A83B52">
      <w:pPr>
        <w:pStyle w:val="ListParagraph"/>
        <w:numPr>
          <w:ilvl w:val="0"/>
          <w:numId w:val="16"/>
        </w:numPr>
      </w:pPr>
      <w:r>
        <w:t>Customer</w:t>
      </w:r>
      <w:r w:rsidR="00A83B52" w:rsidRPr="00A83B52">
        <w:t xml:space="preserve"> will ensure and validate that the solution will be placed under the proper controls for ensuring business</w:t>
      </w:r>
      <w:r w:rsidR="00A83B52">
        <w:t xml:space="preserve"> </w:t>
      </w:r>
      <w:r w:rsidR="00A83B52" w:rsidRPr="00A83B52">
        <w:t>continuity, system availability, recoverability, security control, monitoring and management</w:t>
      </w:r>
    </w:p>
    <w:p w14:paraId="13FB1820" w14:textId="77777777" w:rsidR="00A83B52" w:rsidRDefault="00A83B52" w:rsidP="00A83B52"/>
    <w:p w14:paraId="3409D4F3" w14:textId="77777777" w:rsidR="0012357E" w:rsidRPr="00C9798E" w:rsidRDefault="00000000" w:rsidP="00374FB6">
      <w:pPr>
        <w:pStyle w:val="Heading2"/>
      </w:pPr>
      <w:bookmarkStart w:id="22" w:name="non-functional-requirements"/>
      <w:bookmarkStart w:id="23" w:name="security-requirements"/>
      <w:bookmarkStart w:id="24" w:name="_Toc149132624"/>
      <w:bookmarkEnd w:id="22"/>
      <w:bookmarkEnd w:id="23"/>
      <w:r w:rsidRPr="00C9798E">
        <w:lastRenderedPageBreak/>
        <w:t>Future State Architecture</w:t>
      </w:r>
      <w:bookmarkEnd w:id="24"/>
    </w:p>
    <w:p w14:paraId="15223A62" w14:textId="773CD8B9" w:rsidR="0012357E" w:rsidRPr="00C9798E" w:rsidRDefault="00000000" w:rsidP="000F19A5">
      <w:r w:rsidRPr="00C9798E">
        <w:t xml:space="preserve">A physical solution architecture is prepared for the easy understanding the Future State Deployment for </w:t>
      </w:r>
      <w:r w:rsidR="00257E53">
        <w:t>ODA</w:t>
      </w:r>
      <w:r w:rsidRPr="00C9798E">
        <w:t xml:space="preserve"> in OCI. It is also important that this architecture is used directly for the implementation phase. Below are different sections describing the Future Deployment architecture.</w:t>
      </w:r>
    </w:p>
    <w:p w14:paraId="5D2687F5" w14:textId="77777777" w:rsidR="0012357E" w:rsidRPr="00C9798E" w:rsidRDefault="00000000" w:rsidP="000F19A5">
      <w:pPr>
        <w:pStyle w:val="Heading3"/>
      </w:pPr>
      <w:bookmarkStart w:id="25" w:name="_Toc149132625"/>
      <w:r w:rsidRPr="00C9798E">
        <w:t>OCI Secure Landing Zone Architecture</w:t>
      </w:r>
      <w:bookmarkEnd w:id="25"/>
    </w:p>
    <w:p w14:paraId="2A3AB159" w14:textId="77777777" w:rsidR="0012357E" w:rsidRPr="00C9798E" w:rsidRDefault="00000000" w:rsidP="000F19A5">
      <w:r w:rsidRPr="00C9798E">
        <w:t>The design considerations for an OCI Cloud Landing Zone relate to OCI and the implementation of industry architecture best practices, along with customer specific architecture requirements that reflect the Cloud Strategy (hybrid, multi-cloud, etc). An OCI Cloud Landing zone involves a variety of fundamental aspects that have a broad level of sophistication.</w:t>
      </w:r>
    </w:p>
    <w:p w14:paraId="28B27A07" w14:textId="7826FFFC" w:rsidR="0012357E" w:rsidRPr="00C9798E" w:rsidRDefault="00000000" w:rsidP="000F19A5">
      <w:r w:rsidRPr="00C9798E">
        <w:t xml:space="preserve">To run your workloads in Oracle Cloud, you need a secure environment that you can operate efficiently. The deployment build that will be added after customer acceptance of the solution definition is based on the security guidance prescribed in the Center for Internet Security (CIS) Oracle Cloud Infrastructure Foundations Benchmark. The CIS Secure Landing Zone reference architecture can be found here. The implementation of this as a landing zone for EBS is shown below, although not all OCI services are specifically needed or will be implemented for </w:t>
      </w:r>
      <w:r w:rsidR="002D2D1B" w:rsidRPr="00C9798E">
        <w:t>Graph</w:t>
      </w:r>
      <w:r w:rsidRPr="00C9798E">
        <w:t>.</w:t>
      </w:r>
    </w:p>
    <w:p w14:paraId="40227690" w14:textId="60E89E0D" w:rsidR="000F19A5" w:rsidRPr="00C9798E" w:rsidRDefault="00235777" w:rsidP="000F19A5">
      <w:r>
        <w:t>Customer</w:t>
      </w:r>
      <w:r w:rsidRPr="00C9798E">
        <w:t xml:space="preserve"> already have an extensible, CIS based, landing zone and it is proposed that </w:t>
      </w:r>
      <w:r w:rsidR="00257E53">
        <w:t>ODA</w:t>
      </w:r>
      <w:r w:rsidRPr="00C9798E">
        <w:t xml:space="preserve"> will be deployed into its own compartment structure within this Landing Zone.</w:t>
      </w:r>
    </w:p>
    <w:p w14:paraId="6757B9E2" w14:textId="6998F916" w:rsidR="000F19A5" w:rsidRPr="00C9798E" w:rsidRDefault="000F19A5">
      <w:pPr>
        <w:suppressAutoHyphens/>
        <w:spacing w:after="0"/>
      </w:pPr>
    </w:p>
    <w:p w14:paraId="38A8F103" w14:textId="052B408B" w:rsidR="0012357E" w:rsidRPr="00C9798E" w:rsidRDefault="004610C0" w:rsidP="000F19A5">
      <w:r w:rsidRPr="00C9798E">
        <w:rPr>
          <w:noProof/>
        </w:rPr>
        <w:drawing>
          <wp:inline distT="0" distB="0" distL="0" distR="0" wp14:anchorId="7853AE5B" wp14:editId="1633419E">
            <wp:extent cx="6481445" cy="3437890"/>
            <wp:effectExtent l="0" t="0" r="0" b="3810"/>
            <wp:docPr id="99826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64243" name="Picture 9982642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1445" cy="3437890"/>
                    </a:xfrm>
                    <a:prstGeom prst="rect">
                      <a:avLst/>
                    </a:prstGeom>
                  </pic:spPr>
                </pic:pic>
              </a:graphicData>
            </a:graphic>
          </wp:inline>
        </w:drawing>
      </w:r>
    </w:p>
    <w:p w14:paraId="4432E4F2" w14:textId="2BB3E352" w:rsidR="0012357E" w:rsidRPr="00C9798E" w:rsidRDefault="00000000" w:rsidP="000F19A5">
      <w:pPr>
        <w:pStyle w:val="CaptionedFigure"/>
      </w:pPr>
      <w:r w:rsidRPr="00C9798E">
        <w:t xml:space="preserve">Figure </w:t>
      </w:r>
      <w:r w:rsidRPr="00C9798E">
        <w:fldChar w:fldCharType="begin"/>
      </w:r>
      <w:r w:rsidRPr="00C9798E">
        <w:instrText xml:space="preserve"> SEQ Figure \* ARABIC </w:instrText>
      </w:r>
      <w:r w:rsidRPr="00C9798E">
        <w:fldChar w:fldCharType="separate"/>
      </w:r>
      <w:r w:rsidR="00383669" w:rsidRPr="00C9798E">
        <w:t>1</w:t>
      </w:r>
      <w:r w:rsidRPr="00C9798E">
        <w:fldChar w:fldCharType="end"/>
      </w:r>
      <w:r w:rsidRPr="00C9798E">
        <w:t>: Secure Landing Zone</w:t>
      </w:r>
    </w:p>
    <w:p w14:paraId="3CBEDF2F" w14:textId="77777777" w:rsidR="009E27AD" w:rsidRDefault="009E27AD">
      <w:pPr>
        <w:suppressAutoHyphens/>
        <w:spacing w:after="0"/>
        <w:rPr>
          <w:b/>
        </w:rPr>
      </w:pPr>
      <w:r>
        <w:br w:type="page"/>
      </w:r>
    </w:p>
    <w:p w14:paraId="6F85DE1F" w14:textId="190DAD52" w:rsidR="0012357E" w:rsidRPr="00C9798E" w:rsidRDefault="00000000" w:rsidP="000F19A5">
      <w:pPr>
        <w:pStyle w:val="Heading4"/>
      </w:pPr>
      <w:r w:rsidRPr="00C9798E">
        <w:lastRenderedPageBreak/>
        <w:t>Naming Convention</w:t>
      </w:r>
    </w:p>
    <w:p w14:paraId="7DA72CAA" w14:textId="589B7E65" w:rsidR="0012357E" w:rsidRPr="00C9798E" w:rsidRDefault="00000000" w:rsidP="000F19A5">
      <w:pPr>
        <w:pStyle w:val="FirstParagraph"/>
      </w:pPr>
      <w:r w:rsidRPr="00C9798E">
        <w:t xml:space="preserve">A naming convention is an important part of any deployment to ensure consistency as well as security within your tenancy. Hence, we jointly agree on a naming convention, matching Oracle's best practices and </w:t>
      </w:r>
      <w:r w:rsidR="00235777">
        <w:t>Customer</w:t>
      </w:r>
      <w:r w:rsidRPr="00C9798E">
        <w:t xml:space="preserve"> requirements.</w:t>
      </w:r>
    </w:p>
    <w:p w14:paraId="16A2A753" w14:textId="7DFD53FC" w:rsidR="0012357E" w:rsidRPr="00C9798E" w:rsidRDefault="00000000" w:rsidP="000F19A5">
      <w:pPr>
        <w:pStyle w:val="BodyText"/>
      </w:pPr>
      <w:r w:rsidRPr="00C9798E">
        <w:t xml:space="preserve">As </w:t>
      </w:r>
      <w:r w:rsidR="00235777">
        <w:t>Customer</w:t>
      </w:r>
      <w:r w:rsidRPr="00C9798E">
        <w:t xml:space="preserve"> already has an OCI deployment Oracle recommend using the same naming convention for </w:t>
      </w:r>
      <w:r w:rsidR="00257E53">
        <w:t>ODA</w:t>
      </w:r>
      <w:r w:rsidRPr="00C9798E">
        <w:t>.</w:t>
      </w:r>
      <w:bookmarkStart w:id="26" w:name="oci-secure-landing-zone-architecture"/>
      <w:bookmarkStart w:id="27" w:name="naming-convention"/>
      <w:bookmarkEnd w:id="26"/>
      <w:bookmarkEnd w:id="27"/>
    </w:p>
    <w:p w14:paraId="78F9C974" w14:textId="1E1D0E2D" w:rsidR="0012357E" w:rsidRPr="00B95E77" w:rsidRDefault="00000000" w:rsidP="000F19A5">
      <w:pPr>
        <w:pStyle w:val="Heading3"/>
      </w:pPr>
      <w:bookmarkStart w:id="28" w:name="_Toc149132626"/>
      <w:r w:rsidRPr="00B95E77">
        <w:t>Physical Architecture</w:t>
      </w:r>
      <w:bookmarkEnd w:id="28"/>
    </w:p>
    <w:p w14:paraId="10E70262" w14:textId="710F2DC3" w:rsidR="00732C15" w:rsidRPr="00C9798E" w:rsidRDefault="00953BE2" w:rsidP="000F19A5">
      <w:pPr>
        <w:pStyle w:val="BodyText"/>
      </w:pPr>
      <w:r w:rsidRPr="00953BE2">
        <w:rPr>
          <w:noProof/>
        </w:rPr>
        <w:drawing>
          <wp:inline distT="0" distB="0" distL="0" distR="0" wp14:anchorId="6E5B8740" wp14:editId="16D28BA4">
            <wp:extent cx="6481445" cy="3578860"/>
            <wp:effectExtent l="0" t="0" r="0" b="2540"/>
            <wp:docPr id="26334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49420" name=""/>
                    <pic:cNvPicPr/>
                  </pic:nvPicPr>
                  <pic:blipFill>
                    <a:blip r:embed="rId11"/>
                    <a:stretch>
                      <a:fillRect/>
                    </a:stretch>
                  </pic:blipFill>
                  <pic:spPr>
                    <a:xfrm>
                      <a:off x="0" y="0"/>
                      <a:ext cx="6481445" cy="3578860"/>
                    </a:xfrm>
                    <a:prstGeom prst="rect">
                      <a:avLst/>
                    </a:prstGeom>
                  </pic:spPr>
                </pic:pic>
              </a:graphicData>
            </a:graphic>
          </wp:inline>
        </w:drawing>
      </w:r>
    </w:p>
    <w:p w14:paraId="55A91BE7" w14:textId="5E3FE16D" w:rsidR="0012357E" w:rsidRPr="00C9798E" w:rsidRDefault="00000000" w:rsidP="000F19A5">
      <w:pPr>
        <w:pStyle w:val="CaptionedFigure"/>
      </w:pPr>
      <w:r w:rsidRPr="00C9798E">
        <w:t xml:space="preserve">Figure </w:t>
      </w:r>
      <w:r w:rsidR="009E27AD">
        <w:t>2</w:t>
      </w:r>
      <w:r w:rsidRPr="00C9798E">
        <w:t xml:space="preserve">: Future State </w:t>
      </w:r>
      <w:r w:rsidR="00002D1E" w:rsidRPr="00C9798E">
        <w:t>Production Ph</w:t>
      </w:r>
      <w:r w:rsidR="00B01BF7" w:rsidRPr="00C9798E">
        <w:t>y</w:t>
      </w:r>
      <w:r w:rsidR="00002D1E" w:rsidRPr="00C9798E">
        <w:t>sical Architecture</w:t>
      </w:r>
    </w:p>
    <w:p w14:paraId="0C3DEDB5" w14:textId="77777777" w:rsidR="0012357E" w:rsidRPr="00C9798E" w:rsidRDefault="00000000" w:rsidP="000F19A5">
      <w:pPr>
        <w:pStyle w:val="Heading4"/>
      </w:pPr>
      <w:r w:rsidRPr="00C9798E">
        <w:t>On-Premise Connectivity</w:t>
      </w:r>
    </w:p>
    <w:p w14:paraId="66920EF3" w14:textId="6F7FEA85" w:rsidR="00932239" w:rsidRPr="00C9798E" w:rsidRDefault="00235777" w:rsidP="000F19A5">
      <w:r>
        <w:t>Customer</w:t>
      </w:r>
      <w:r w:rsidRPr="00C9798E">
        <w:t xml:space="preserve"> will be using FastConnect for their connectivity to OCI via an Equinix Cloud Exchange. The customer is in the processes of deploying a second FastConnect endpoint to OCI to establish diversity of routes and high availability of their network connections. A FastConnect connection is a virtual circuit is terminated at Dynamic Routing Gateway (DRG) that connects to the Virtual Cloud Networks (VCN). It is assumed that there are no overlapping CIDRs between the existing </w:t>
      </w:r>
      <w:r>
        <w:t>Customer</w:t>
      </w:r>
      <w:r w:rsidRPr="00C9798E">
        <w:t xml:space="preserve"> locations to allow for routing through the DRG.</w:t>
      </w:r>
    </w:p>
    <w:p w14:paraId="111E30E8" w14:textId="5DED0998" w:rsidR="0012357E" w:rsidRPr="00C9798E" w:rsidRDefault="00000000" w:rsidP="000F19A5">
      <w:r w:rsidRPr="00C9798E">
        <w:t xml:space="preserve">Each VCN is connected to the DRG using a DRG Attachment. The Service Gateway in each VCN provides access to Oracle services such as Object Storage, using the Oracle backbone without needing Internet access. A DMZ Private Subnet already created should </w:t>
      </w:r>
      <w:r w:rsidR="003F007B" w:rsidRPr="00C9798E">
        <w:t>there</w:t>
      </w:r>
      <w:r w:rsidRPr="00C9798E">
        <w:t xml:space="preserve"> be a need for the RMS Application to be exposed to the Internet via the Palo Alto next generation firewalls.</w:t>
      </w:r>
    </w:p>
    <w:p w14:paraId="7DDF499E" w14:textId="77777777" w:rsidR="0012357E" w:rsidRPr="00C9798E" w:rsidRDefault="00000000" w:rsidP="000F19A5">
      <w:pPr>
        <w:pStyle w:val="Heading3"/>
      </w:pPr>
      <w:bookmarkStart w:id="29" w:name="high-availability-and-disaster-recovery"/>
      <w:bookmarkStart w:id="30" w:name="_Toc149132627"/>
      <w:bookmarkEnd w:id="29"/>
      <w:r w:rsidRPr="00C9798E">
        <w:t>Networking</w:t>
      </w:r>
      <w:bookmarkEnd w:id="30"/>
    </w:p>
    <w:p w14:paraId="7A182350" w14:textId="77777777" w:rsidR="0012357E" w:rsidRPr="00C9798E" w:rsidRDefault="00000000" w:rsidP="000F19A5">
      <w:bookmarkStart w:id="31" w:name="solution-considerations"/>
      <w:bookmarkStart w:id="32" w:name="networking"/>
      <w:bookmarkEnd w:id="31"/>
      <w:bookmarkEnd w:id="32"/>
      <w:r w:rsidRPr="00C9798E">
        <w:t>Below are the networking security modules deployed in the OCI as per the customer requirement:</w:t>
      </w:r>
    </w:p>
    <w:p w14:paraId="0B0FAA14" w14:textId="77777777" w:rsidR="0012357E" w:rsidRPr="00C9798E" w:rsidRDefault="00000000" w:rsidP="000F19A5">
      <w:pPr>
        <w:pStyle w:val="Heading4"/>
      </w:pPr>
      <w:r w:rsidRPr="00C9798E">
        <w:t xml:space="preserve">Palo Alto Next Generation Firewall </w:t>
      </w:r>
    </w:p>
    <w:p w14:paraId="72FC7809" w14:textId="77777777" w:rsidR="0012357E" w:rsidRPr="00C9798E" w:rsidRDefault="00000000" w:rsidP="000F19A5">
      <w:r w:rsidRPr="00C9798E">
        <w:t>As per the customer requirement pre-existing Palo-Alto Firewalls are deployed in both Primary and Secondary Availability Domains for connectivity from and to the internet.</w:t>
      </w:r>
    </w:p>
    <w:p w14:paraId="5A95E901" w14:textId="77777777" w:rsidR="0012357E" w:rsidRPr="00C9798E" w:rsidRDefault="00000000" w:rsidP="00374FB6">
      <w:pPr>
        <w:pStyle w:val="Heading2"/>
      </w:pPr>
      <w:bookmarkStart w:id="33" w:name="_Toc149132628"/>
      <w:r w:rsidRPr="00C9798E">
        <w:lastRenderedPageBreak/>
        <w:t>Sizing and Bill of Materials</w:t>
      </w:r>
      <w:bookmarkEnd w:id="33"/>
    </w:p>
    <w:p w14:paraId="0207BC3D" w14:textId="068D743F" w:rsidR="0012357E" w:rsidRPr="00C9798E" w:rsidRDefault="00000000" w:rsidP="000F19A5">
      <w:bookmarkStart w:id="34" w:name="workload-requirements-and-architecture"/>
      <w:bookmarkStart w:id="35" w:name="sizing-and-bill-of-materials"/>
      <w:bookmarkEnd w:id="34"/>
      <w:bookmarkEnd w:id="35"/>
      <w:r w:rsidRPr="00C9798E">
        <w:t>The following is an illustrative sizing for the future state architecture shown above. Sizing is based on the information received in response to our discovery question</w:t>
      </w:r>
      <w:r w:rsidR="00720E1D" w:rsidRPr="00C9798E">
        <w:t xml:space="preserve">s </w:t>
      </w:r>
      <w:r w:rsidRPr="00C9798E">
        <w:t xml:space="preserve">and applying Oracle’s Solution Center </w:t>
      </w:r>
      <w:r w:rsidR="00720E1D" w:rsidRPr="00C9798E">
        <w:t>Graph</w:t>
      </w:r>
      <w:r w:rsidRPr="00C9798E">
        <w:t xml:space="preserve"> Reference Architectures for user populations and internal sizing tools to this information. However, sizing tools by their very nature cannot capture all the nuances of a particular customer’s implementation, in particular the use of customizations, performance of long running processes or integrations etc. or the exact customer business processes the application is supporting. Sizing is therefore indicative and does not remove the need for customer testing and resource adjustment to ensure that the OCI deployment meets their specific situation.</w:t>
      </w:r>
    </w:p>
    <w:tbl>
      <w:tblPr>
        <w:tblStyle w:val="GridTable4-Accent1"/>
        <w:tblW w:w="10060" w:type="dxa"/>
        <w:tblLook w:val="04A0" w:firstRow="1" w:lastRow="0" w:firstColumn="1" w:lastColumn="0" w:noHBand="0" w:noVBand="1"/>
      </w:tblPr>
      <w:tblGrid>
        <w:gridCol w:w="6232"/>
        <w:gridCol w:w="2410"/>
        <w:gridCol w:w="1418"/>
      </w:tblGrid>
      <w:tr w:rsidR="00FE49CD" w:rsidRPr="00C9798E" w14:paraId="7A31E288" w14:textId="77777777" w:rsidTr="00FE49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14:paraId="7F0A4EFF" w14:textId="77777777" w:rsidR="00FE49CD" w:rsidRPr="00C9798E" w:rsidRDefault="00FE49CD" w:rsidP="000F19A5">
            <w:r w:rsidRPr="00C9798E">
              <w:t>Product</w:t>
            </w:r>
          </w:p>
        </w:tc>
        <w:tc>
          <w:tcPr>
            <w:tcW w:w="2410" w:type="dxa"/>
            <w:noWrap/>
            <w:vAlign w:val="center"/>
            <w:hideMark/>
          </w:tcPr>
          <w:p w14:paraId="498581F9" w14:textId="77777777" w:rsidR="00FE49CD" w:rsidRPr="00C9798E" w:rsidRDefault="00FE49CD" w:rsidP="000F19A5">
            <w:pPr>
              <w:cnfStyle w:val="100000000000" w:firstRow="1" w:lastRow="0" w:firstColumn="0" w:lastColumn="0" w:oddVBand="0" w:evenVBand="0" w:oddHBand="0" w:evenHBand="0" w:firstRowFirstColumn="0" w:firstRowLastColumn="0" w:lastRowFirstColumn="0" w:lastRowLastColumn="0"/>
            </w:pPr>
            <w:r w:rsidRPr="00C9798E">
              <w:t>Note</w:t>
            </w:r>
          </w:p>
        </w:tc>
        <w:tc>
          <w:tcPr>
            <w:tcW w:w="1418" w:type="dxa"/>
            <w:noWrap/>
            <w:vAlign w:val="center"/>
            <w:hideMark/>
          </w:tcPr>
          <w:p w14:paraId="21D81888" w14:textId="77777777" w:rsidR="00FE49CD" w:rsidRPr="00C9798E" w:rsidRDefault="00FE49CD" w:rsidP="000F19A5">
            <w:pPr>
              <w:cnfStyle w:val="100000000000" w:firstRow="1" w:lastRow="0" w:firstColumn="0" w:lastColumn="0" w:oddVBand="0" w:evenVBand="0" w:oddHBand="0" w:evenHBand="0" w:firstRowFirstColumn="0" w:firstRowLastColumn="0" w:lastRowFirstColumn="0" w:lastRowLastColumn="0"/>
            </w:pPr>
            <w:r w:rsidRPr="00C9798E">
              <w:t>Qty</w:t>
            </w:r>
          </w:p>
        </w:tc>
      </w:tr>
      <w:tr w:rsidR="000F19A5" w:rsidRPr="00C9798E" w14:paraId="13850CBD" w14:textId="77777777" w:rsidTr="000F19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14:paraId="5607D449" w14:textId="3F5E8A21" w:rsidR="00BB4664" w:rsidRPr="00BB4664" w:rsidRDefault="00BB4664" w:rsidP="00BB4664">
            <w:pPr>
              <w:pStyle w:val="TableContents"/>
            </w:pPr>
            <w:r w:rsidRPr="00BB4664">
              <w:t>B90260 - Oracle Digital Assistant Cloud Service – Request Per Hour</w:t>
            </w:r>
          </w:p>
          <w:p w14:paraId="66CC8665" w14:textId="6D776303" w:rsidR="00FE49CD" w:rsidRPr="00C9798E" w:rsidRDefault="00FE49CD" w:rsidP="000F19A5">
            <w:pPr>
              <w:pStyle w:val="TableContents"/>
            </w:pPr>
          </w:p>
        </w:tc>
        <w:tc>
          <w:tcPr>
            <w:tcW w:w="2410" w:type="dxa"/>
            <w:noWrap/>
            <w:vAlign w:val="center"/>
            <w:hideMark/>
          </w:tcPr>
          <w:p w14:paraId="4F4CCECC" w14:textId="5FB61ECA" w:rsidR="00BB4664" w:rsidRPr="00C9798E" w:rsidRDefault="00BB4664" w:rsidP="00BB4664">
            <w:pPr>
              <w:pStyle w:val="TableContents"/>
              <w:cnfStyle w:val="000000100000" w:firstRow="0" w:lastRow="0" w:firstColumn="0" w:lastColumn="0" w:oddVBand="0" w:evenVBand="0" w:oddHBand="1" w:evenHBand="0" w:firstRowFirstColumn="0" w:firstRowLastColumn="0" w:lastRowFirstColumn="0" w:lastRowLastColumn="0"/>
            </w:pPr>
            <w:r>
              <w:t>Dev (50) ± Production (200)</w:t>
            </w:r>
          </w:p>
        </w:tc>
        <w:tc>
          <w:tcPr>
            <w:tcW w:w="1418" w:type="dxa"/>
            <w:noWrap/>
            <w:vAlign w:val="center"/>
            <w:hideMark/>
          </w:tcPr>
          <w:p w14:paraId="50A6367C" w14:textId="1963D35E" w:rsidR="00FE49CD" w:rsidRPr="00C9798E" w:rsidRDefault="00BB4664" w:rsidP="000F19A5">
            <w:pPr>
              <w:pStyle w:val="TableContents"/>
              <w:cnfStyle w:val="000000100000" w:firstRow="0" w:lastRow="0" w:firstColumn="0" w:lastColumn="0" w:oddVBand="0" w:evenVBand="0" w:oddHBand="1" w:evenHBand="0" w:firstRowFirstColumn="0" w:firstRowLastColumn="0" w:lastRowFirstColumn="0" w:lastRowLastColumn="0"/>
            </w:pPr>
            <w:r>
              <w:t>250</w:t>
            </w:r>
          </w:p>
        </w:tc>
      </w:tr>
      <w:tr w:rsidR="00BB4664" w:rsidRPr="00C9798E" w14:paraId="60C45A27" w14:textId="77777777" w:rsidTr="00FE49CD">
        <w:trPr>
          <w:trHeight w:val="300"/>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14:paraId="72467265" w14:textId="38F39B1C" w:rsidR="00BB4664" w:rsidRPr="00C9798E" w:rsidRDefault="00BB4664" w:rsidP="000F19A5">
            <w:pPr>
              <w:pStyle w:val="TableContents"/>
            </w:pPr>
            <w:r w:rsidRPr="00C9798E">
              <w:t>B91628 - Oracle Cloud Infrastructure - Object Storage - Storage - Gigabyte Storage Capacity per Month</w:t>
            </w:r>
          </w:p>
        </w:tc>
        <w:tc>
          <w:tcPr>
            <w:tcW w:w="2410" w:type="dxa"/>
            <w:noWrap/>
            <w:vAlign w:val="center"/>
            <w:hideMark/>
          </w:tcPr>
          <w:p w14:paraId="139F6E53" w14:textId="7DE0DD82" w:rsidR="00BB4664" w:rsidRPr="00C9798E" w:rsidRDefault="00BB4664" w:rsidP="000F19A5">
            <w:pPr>
              <w:pStyle w:val="TableContents"/>
              <w:cnfStyle w:val="000000000000" w:firstRow="0" w:lastRow="0" w:firstColumn="0" w:lastColumn="0" w:oddVBand="0" w:evenVBand="0" w:oddHBand="0" w:evenHBand="0" w:firstRowFirstColumn="0" w:firstRowLastColumn="0" w:lastRowFirstColumn="0" w:lastRowLastColumn="0"/>
            </w:pPr>
            <w:r w:rsidRPr="00C9798E">
              <w:t>Backup</w:t>
            </w:r>
            <w:r>
              <w:t xml:space="preserve"> &amp; Documents</w:t>
            </w:r>
          </w:p>
        </w:tc>
        <w:tc>
          <w:tcPr>
            <w:tcW w:w="1418" w:type="dxa"/>
            <w:noWrap/>
            <w:vAlign w:val="center"/>
            <w:hideMark/>
          </w:tcPr>
          <w:p w14:paraId="665833B3" w14:textId="3E617B85" w:rsidR="00BB4664" w:rsidRPr="00C9798E" w:rsidRDefault="00BB4664" w:rsidP="000F19A5">
            <w:pPr>
              <w:pStyle w:val="TableContents"/>
              <w:cnfStyle w:val="000000000000" w:firstRow="0" w:lastRow="0" w:firstColumn="0" w:lastColumn="0" w:oddVBand="0" w:evenVBand="0" w:oddHBand="0" w:evenHBand="0" w:firstRowFirstColumn="0" w:firstRowLastColumn="0" w:lastRowFirstColumn="0" w:lastRowLastColumn="0"/>
            </w:pPr>
            <w:r>
              <w:t>1,000</w:t>
            </w:r>
          </w:p>
        </w:tc>
      </w:tr>
      <w:tr w:rsidR="00BB4664" w:rsidRPr="00C9798E" w14:paraId="072EDE80" w14:textId="77777777" w:rsidTr="00FE4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14:paraId="67C37B3C" w14:textId="62E6C8CB" w:rsidR="00BB4664" w:rsidRPr="00C9798E" w:rsidRDefault="00BB4664" w:rsidP="000F19A5">
            <w:pPr>
              <w:pStyle w:val="TableContents"/>
            </w:pPr>
            <w:r w:rsidRPr="00C9798E">
              <w:t>B91627 - Oracle Cloud Infrastructure - Object Storage - Requests - 10,000 Requests per Month</w:t>
            </w:r>
          </w:p>
        </w:tc>
        <w:tc>
          <w:tcPr>
            <w:tcW w:w="2410" w:type="dxa"/>
            <w:noWrap/>
            <w:vAlign w:val="center"/>
            <w:hideMark/>
          </w:tcPr>
          <w:p w14:paraId="515B8A4F" w14:textId="7234B2C7" w:rsidR="00BB4664" w:rsidRPr="00C9798E" w:rsidRDefault="00BB4664" w:rsidP="000F19A5">
            <w:pPr>
              <w:pStyle w:val="TableContents"/>
              <w:cnfStyle w:val="000000100000" w:firstRow="0" w:lastRow="0" w:firstColumn="0" w:lastColumn="0" w:oddVBand="0" w:evenVBand="0" w:oddHBand="1" w:evenHBand="0" w:firstRowFirstColumn="0" w:firstRowLastColumn="0" w:lastRowFirstColumn="0" w:lastRowLastColumn="0"/>
            </w:pPr>
            <w:r w:rsidRPr="00C9798E">
              <w:t>Backup</w:t>
            </w:r>
            <w:r>
              <w:t xml:space="preserve"> &amp; Documents</w:t>
            </w:r>
          </w:p>
        </w:tc>
        <w:tc>
          <w:tcPr>
            <w:tcW w:w="1418" w:type="dxa"/>
            <w:noWrap/>
            <w:vAlign w:val="center"/>
            <w:hideMark/>
          </w:tcPr>
          <w:p w14:paraId="3FD5C68D" w14:textId="008BC036" w:rsidR="00BB4664" w:rsidRPr="00C9798E" w:rsidRDefault="00BB4664" w:rsidP="000F19A5">
            <w:pPr>
              <w:pStyle w:val="TableContents"/>
              <w:cnfStyle w:val="000000100000" w:firstRow="0" w:lastRow="0" w:firstColumn="0" w:lastColumn="0" w:oddVBand="0" w:evenVBand="0" w:oddHBand="1" w:evenHBand="0" w:firstRowFirstColumn="0" w:firstRowLastColumn="0" w:lastRowFirstColumn="0" w:lastRowLastColumn="0"/>
            </w:pPr>
            <w:r w:rsidRPr="00C9798E">
              <w:t>1</w:t>
            </w:r>
            <w:r>
              <w:t xml:space="preserve"> x 10,000</w:t>
            </w:r>
          </w:p>
        </w:tc>
      </w:tr>
      <w:tr w:rsidR="00BB4664" w:rsidRPr="00C9798E" w14:paraId="60CF65BB" w14:textId="77777777" w:rsidTr="00FE49CD">
        <w:trPr>
          <w:trHeight w:val="300"/>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14:paraId="2C1A8EB9" w14:textId="3F4DDA31" w:rsidR="00BB4664" w:rsidRPr="00C9798E" w:rsidRDefault="00BB4664" w:rsidP="000F19A5">
            <w:pPr>
              <w:pStyle w:val="TableContents"/>
            </w:pPr>
            <w:r w:rsidRPr="00C9798E">
              <w:t>B91633 - Oracle Cloud Infrastructure - Archive Storage  - Gigabyte Storage Capacity per Month</w:t>
            </w:r>
          </w:p>
        </w:tc>
        <w:tc>
          <w:tcPr>
            <w:tcW w:w="2410" w:type="dxa"/>
            <w:noWrap/>
            <w:vAlign w:val="center"/>
            <w:hideMark/>
          </w:tcPr>
          <w:p w14:paraId="11E207DB" w14:textId="540EF691" w:rsidR="00BB4664" w:rsidRPr="00C9798E" w:rsidRDefault="00BB4664" w:rsidP="000F19A5">
            <w:pPr>
              <w:pStyle w:val="TableContents"/>
              <w:cnfStyle w:val="000000000000" w:firstRow="0" w:lastRow="0" w:firstColumn="0" w:lastColumn="0" w:oddVBand="0" w:evenVBand="0" w:oddHBand="0" w:evenHBand="0" w:firstRowFirstColumn="0" w:firstRowLastColumn="0" w:lastRowFirstColumn="0" w:lastRowLastColumn="0"/>
            </w:pPr>
            <w:r w:rsidRPr="00C9798E">
              <w:t>Backup</w:t>
            </w:r>
          </w:p>
        </w:tc>
        <w:tc>
          <w:tcPr>
            <w:tcW w:w="1418" w:type="dxa"/>
            <w:noWrap/>
            <w:vAlign w:val="center"/>
            <w:hideMark/>
          </w:tcPr>
          <w:p w14:paraId="27541C53" w14:textId="160A359A" w:rsidR="00BB4664" w:rsidRPr="00C9798E" w:rsidRDefault="00BB4664" w:rsidP="000F19A5">
            <w:pPr>
              <w:pStyle w:val="TableContents"/>
              <w:cnfStyle w:val="000000000000" w:firstRow="0" w:lastRow="0" w:firstColumn="0" w:lastColumn="0" w:oddVBand="0" w:evenVBand="0" w:oddHBand="0" w:evenHBand="0" w:firstRowFirstColumn="0" w:firstRowLastColumn="0" w:lastRowFirstColumn="0" w:lastRowLastColumn="0"/>
            </w:pPr>
            <w:r>
              <w:t>1,000</w:t>
            </w:r>
          </w:p>
        </w:tc>
      </w:tr>
    </w:tbl>
    <w:p w14:paraId="633944F1" w14:textId="505DA189" w:rsidR="00FE49CD" w:rsidRPr="00C9798E" w:rsidRDefault="00FE49CD" w:rsidP="000F19A5">
      <w:pPr>
        <w:pStyle w:val="CaptionedFigure"/>
      </w:pPr>
      <w:r w:rsidRPr="00C9798E">
        <w:t>Figure</w:t>
      </w:r>
      <w:r w:rsidR="009E27AD">
        <w:t>3</w:t>
      </w:r>
      <w:r w:rsidRPr="00C9798E">
        <w:t>: BoM</w:t>
      </w:r>
    </w:p>
    <w:p w14:paraId="0CC69667" w14:textId="20A65FB8" w:rsidR="00FE49CD" w:rsidRPr="00C9798E" w:rsidRDefault="00FE49CD" w:rsidP="000F19A5"/>
    <w:p w14:paraId="6A9EEA27" w14:textId="77777777" w:rsidR="00BB4664" w:rsidRDefault="00BB4664">
      <w:pPr>
        <w:suppressAutoHyphens/>
        <w:spacing w:after="0"/>
        <w:rPr>
          <w:rFonts w:eastAsiaTheme="majorEastAsia" w:cstheme="majorBidi"/>
          <w:b/>
          <w:bCs/>
          <w:color w:val="AD532B"/>
          <w:sz w:val="26"/>
          <w:szCs w:val="26"/>
        </w:rPr>
      </w:pPr>
      <w:r>
        <w:br w:type="page"/>
      </w:r>
    </w:p>
    <w:p w14:paraId="38291D10" w14:textId="3EAC1498" w:rsidR="00266914" w:rsidRDefault="00CD4DBC" w:rsidP="000F19A5">
      <w:pPr>
        <w:pStyle w:val="Heading1"/>
      </w:pPr>
      <w:bookmarkStart w:id="36" w:name="_Toc149132629"/>
      <w:r>
        <w:lastRenderedPageBreak/>
        <w:t>ODA</w:t>
      </w:r>
      <w:r w:rsidR="00266914" w:rsidRPr="00C9798E">
        <w:t xml:space="preserve"> Pilot </w:t>
      </w:r>
      <w:r w:rsidR="00C40238">
        <w:t>Implementation</w:t>
      </w:r>
      <w:bookmarkEnd w:id="36"/>
      <w:r w:rsidR="00266914" w:rsidRPr="00C9798E">
        <w:t xml:space="preserve"> </w:t>
      </w:r>
    </w:p>
    <w:p w14:paraId="2BB1BC07" w14:textId="359EBA9E" w:rsidR="00C40238" w:rsidRDefault="00FA43BB" w:rsidP="00C40238">
      <w:r>
        <w:t xml:space="preserve">In order to proceed with the </w:t>
      </w:r>
      <w:r w:rsidR="00CD4DBC">
        <w:t>ODA</w:t>
      </w:r>
      <w:r w:rsidR="00C40238">
        <w:t xml:space="preserve"> </w:t>
      </w:r>
      <w:r w:rsidR="00953BE2">
        <w:t>s</w:t>
      </w:r>
      <w:r>
        <w:t xml:space="preserve">olution it has been agreed that a Pilot implementation of the Graph Solution be deployed </w:t>
      </w:r>
      <w:r w:rsidR="00C40238">
        <w:t>with</w:t>
      </w:r>
      <w:r>
        <w:t xml:space="preserve">in the </w:t>
      </w:r>
      <w:r w:rsidR="00235777">
        <w:t>Customer</w:t>
      </w:r>
      <w:r>
        <w:t xml:space="preserve"> Tenancy</w:t>
      </w:r>
      <w:r w:rsidR="00C40238">
        <w:t>.</w:t>
      </w:r>
    </w:p>
    <w:p w14:paraId="385C656C" w14:textId="35DD12AB" w:rsidR="00C40238" w:rsidRDefault="00C40238" w:rsidP="00C40238">
      <w:r>
        <w:t>This will be deployed by utilising skills and resources from both the Oracle Technology Specialist</w:t>
      </w:r>
      <w:r w:rsidR="00CD4DBC">
        <w:t xml:space="preserve"> and </w:t>
      </w:r>
      <w:r w:rsidR="00235777">
        <w:t>Customer</w:t>
      </w:r>
      <w:r w:rsidR="00CD4DBC">
        <w:t xml:space="preserve"> Data Teams</w:t>
      </w:r>
      <w:r>
        <w:t>.</w:t>
      </w:r>
    </w:p>
    <w:p w14:paraId="1A53C03F" w14:textId="7A5EBDB0" w:rsidR="00C40238" w:rsidRPr="00C40238" w:rsidRDefault="00135923" w:rsidP="00374FB6">
      <w:pPr>
        <w:pStyle w:val="Heading2"/>
      </w:pPr>
      <w:bookmarkStart w:id="37" w:name="_Toc149132630"/>
      <w:r>
        <w:t>I</w:t>
      </w:r>
      <w:r w:rsidR="00C40238" w:rsidRPr="00C40238">
        <w:t>mplementation Scope</w:t>
      </w:r>
      <w:bookmarkEnd w:id="37"/>
    </w:p>
    <w:p w14:paraId="7D920359" w14:textId="3BE35554" w:rsidR="00C40238" w:rsidRPr="00C40238" w:rsidRDefault="00C40238" w:rsidP="00C40238">
      <w:r w:rsidRPr="00C40238">
        <w:t xml:space="preserve">This </w:t>
      </w:r>
      <w:r>
        <w:t>pilot</w:t>
      </w:r>
      <w:r w:rsidRPr="00C40238">
        <w:t xml:space="preserve"> proposal is based on the following assumed scope of services:</w:t>
      </w:r>
    </w:p>
    <w:p w14:paraId="18AAD128" w14:textId="3AA947CB" w:rsidR="00C40238" w:rsidRDefault="00C40238" w:rsidP="00C40238">
      <w:pPr>
        <w:pStyle w:val="ListParagraph"/>
        <w:numPr>
          <w:ilvl w:val="0"/>
          <w:numId w:val="52"/>
        </w:numPr>
      </w:pPr>
      <w:r w:rsidRPr="00C40238">
        <w:t xml:space="preserve">OCI CIS Landing Zone </w:t>
      </w:r>
      <w:r w:rsidR="00820F81">
        <w:t>Extension</w:t>
      </w:r>
      <w:r>
        <w:t xml:space="preserve"> </w:t>
      </w:r>
      <w:r w:rsidRPr="00C40238">
        <w:t xml:space="preserve">(note: there is already </w:t>
      </w:r>
      <w:r>
        <w:t>an</w:t>
      </w:r>
      <w:r w:rsidRPr="00C40238">
        <w:t xml:space="preserve"> existing </w:t>
      </w:r>
      <w:r w:rsidR="00820F81">
        <w:t>Landing Zone in the</w:t>
      </w:r>
      <w:r w:rsidRPr="00C40238">
        <w:t xml:space="preserve"> customer tenancy)</w:t>
      </w:r>
    </w:p>
    <w:p w14:paraId="26BBFDD6" w14:textId="77777777" w:rsidR="00820F81" w:rsidRPr="00C40238" w:rsidRDefault="00820F81" w:rsidP="00820F81">
      <w:pPr>
        <w:pStyle w:val="ListParagraph"/>
      </w:pPr>
    </w:p>
    <w:p w14:paraId="6C26ABE4" w14:textId="020F1896" w:rsidR="00C40238" w:rsidRPr="00C40238" w:rsidRDefault="00C40238" w:rsidP="00820F81">
      <w:pPr>
        <w:pStyle w:val="ListParagraph"/>
        <w:numPr>
          <w:ilvl w:val="0"/>
          <w:numId w:val="52"/>
        </w:numPr>
      </w:pPr>
      <w:r w:rsidRPr="00C40238">
        <w:t>OCI Foundations:</w:t>
      </w:r>
    </w:p>
    <w:p w14:paraId="229D4B28" w14:textId="3C56DD77" w:rsidR="00C40238" w:rsidRPr="00C40238" w:rsidRDefault="00C40238" w:rsidP="005E5878">
      <w:pPr>
        <w:pStyle w:val="ListParagraph"/>
        <w:numPr>
          <w:ilvl w:val="0"/>
          <w:numId w:val="55"/>
        </w:numPr>
      </w:pPr>
      <w:r w:rsidRPr="00C40238">
        <w:t>Create VCNs and Subnets</w:t>
      </w:r>
    </w:p>
    <w:p w14:paraId="02C829F5" w14:textId="6FDFE379" w:rsidR="00C40238" w:rsidRDefault="00C40238" w:rsidP="005E5878">
      <w:pPr>
        <w:pStyle w:val="ListParagraph"/>
        <w:numPr>
          <w:ilvl w:val="0"/>
          <w:numId w:val="55"/>
        </w:numPr>
      </w:pPr>
      <w:r w:rsidRPr="00C40238">
        <w:t>Create Route Tables, Security Lists and NSGs</w:t>
      </w:r>
    </w:p>
    <w:p w14:paraId="2DC96402" w14:textId="3024FA63" w:rsidR="005E5878" w:rsidRDefault="005E5878" w:rsidP="005E5878">
      <w:pPr>
        <w:pStyle w:val="ListParagraph"/>
        <w:numPr>
          <w:ilvl w:val="0"/>
          <w:numId w:val="55"/>
        </w:numPr>
      </w:pPr>
      <w:r>
        <w:t>Create Compartment Structure</w:t>
      </w:r>
    </w:p>
    <w:p w14:paraId="3AF8E580" w14:textId="77777777" w:rsidR="005E5878" w:rsidRPr="00C40238" w:rsidRDefault="005E5878" w:rsidP="005E5878">
      <w:pPr>
        <w:pStyle w:val="ListParagraph"/>
        <w:ind w:left="1440"/>
      </w:pPr>
    </w:p>
    <w:p w14:paraId="44D0C33E" w14:textId="31D77B1E" w:rsidR="005E5878" w:rsidRDefault="00CD4DBC" w:rsidP="005E5878">
      <w:pPr>
        <w:pStyle w:val="ListParagraph"/>
        <w:numPr>
          <w:ilvl w:val="0"/>
          <w:numId w:val="52"/>
        </w:numPr>
      </w:pPr>
      <w:r>
        <w:t>ODA</w:t>
      </w:r>
      <w:r w:rsidR="005E5878">
        <w:t xml:space="preserve"> Infrastructure</w:t>
      </w:r>
    </w:p>
    <w:p w14:paraId="17DEF419" w14:textId="1F5F7574" w:rsidR="005E5878" w:rsidRDefault="005E5878" w:rsidP="005E5878">
      <w:pPr>
        <w:pStyle w:val="ListParagraph"/>
        <w:numPr>
          <w:ilvl w:val="0"/>
          <w:numId w:val="55"/>
        </w:numPr>
      </w:pPr>
      <w:r>
        <w:t xml:space="preserve">Create </w:t>
      </w:r>
      <w:r w:rsidR="00CD4DBC">
        <w:t>PaaS Service</w:t>
      </w:r>
    </w:p>
    <w:p w14:paraId="274773FA" w14:textId="25FE591F" w:rsidR="005E5878" w:rsidRDefault="005E5878" w:rsidP="005E5878">
      <w:pPr>
        <w:pStyle w:val="ListParagraph"/>
        <w:numPr>
          <w:ilvl w:val="0"/>
          <w:numId w:val="55"/>
        </w:numPr>
      </w:pPr>
      <w:r>
        <w:t xml:space="preserve">Create </w:t>
      </w:r>
      <w:r w:rsidR="00CD4DBC">
        <w:t>Object Storage Bucket</w:t>
      </w:r>
    </w:p>
    <w:p w14:paraId="3D5A4093" w14:textId="331D35A7" w:rsidR="005E5878" w:rsidRDefault="005E5878" w:rsidP="005E5878">
      <w:pPr>
        <w:pStyle w:val="ListParagraph"/>
        <w:numPr>
          <w:ilvl w:val="0"/>
          <w:numId w:val="55"/>
        </w:numPr>
      </w:pPr>
      <w:r>
        <w:t>Configure Backups</w:t>
      </w:r>
    </w:p>
    <w:p w14:paraId="06085038" w14:textId="77777777" w:rsidR="005E5878" w:rsidRDefault="005E5878" w:rsidP="005E5878">
      <w:pPr>
        <w:pStyle w:val="ListParagraph"/>
        <w:ind w:left="1440"/>
      </w:pPr>
    </w:p>
    <w:p w14:paraId="3DEA97CE" w14:textId="27288BA2" w:rsidR="00DF7508" w:rsidRPr="00C40238" w:rsidRDefault="00DF7508" w:rsidP="00DF7508">
      <w:pPr>
        <w:pStyle w:val="ListParagraph"/>
        <w:numPr>
          <w:ilvl w:val="0"/>
          <w:numId w:val="52"/>
        </w:numPr>
      </w:pPr>
      <w:r w:rsidRPr="00C40238">
        <w:t>Test Cases and Success Criteria (joint input)</w:t>
      </w:r>
    </w:p>
    <w:p w14:paraId="6BCE88F5" w14:textId="004AB564" w:rsidR="00DF7508" w:rsidRPr="00C40238" w:rsidRDefault="00DF7508" w:rsidP="00DF7508">
      <w:pPr>
        <w:pStyle w:val="ListParagraph"/>
        <w:numPr>
          <w:ilvl w:val="0"/>
          <w:numId w:val="55"/>
        </w:numPr>
      </w:pPr>
      <w:r w:rsidRPr="00C40238">
        <w:t>definition of test cases</w:t>
      </w:r>
    </w:p>
    <w:p w14:paraId="6D691803" w14:textId="33B06894" w:rsidR="00DF7508" w:rsidRPr="00C40238" w:rsidRDefault="00CD4DBC" w:rsidP="00DF7508">
      <w:pPr>
        <w:pStyle w:val="ListParagraph"/>
        <w:numPr>
          <w:ilvl w:val="0"/>
          <w:numId w:val="55"/>
        </w:numPr>
      </w:pPr>
      <w:r>
        <w:t>ODA</w:t>
      </w:r>
      <w:r w:rsidR="00DF7508" w:rsidRPr="00C40238">
        <w:t xml:space="preserve"> model design to support the test cases</w:t>
      </w:r>
    </w:p>
    <w:p w14:paraId="73CB126A" w14:textId="552AC123" w:rsidR="00DF7508" w:rsidRPr="00C40238" w:rsidRDefault="00DF7508" w:rsidP="00DF7508">
      <w:pPr>
        <w:pStyle w:val="ListParagraph"/>
        <w:numPr>
          <w:ilvl w:val="0"/>
          <w:numId w:val="55"/>
        </w:numPr>
      </w:pPr>
      <w:r w:rsidRPr="00C40238">
        <w:t>include scaling/elasticity for training environ (both vertical and horizontal) </w:t>
      </w:r>
    </w:p>
    <w:p w14:paraId="508E58EE" w14:textId="7FD5C82E" w:rsidR="00DF7508" w:rsidRPr="00C40238" w:rsidRDefault="00DF7508" w:rsidP="00DF7508">
      <w:pPr>
        <w:pStyle w:val="ListParagraph"/>
        <w:numPr>
          <w:ilvl w:val="0"/>
          <w:numId w:val="55"/>
        </w:numPr>
      </w:pPr>
      <w:r w:rsidRPr="00C40238">
        <w:t>execution of the test cases including performance measurements </w:t>
      </w:r>
    </w:p>
    <w:p w14:paraId="7FF67601" w14:textId="2AA1DD89" w:rsidR="00DF7508" w:rsidRPr="00C40238" w:rsidRDefault="00DF7508" w:rsidP="00DF7508">
      <w:pPr>
        <w:pStyle w:val="ListParagraph"/>
        <w:numPr>
          <w:ilvl w:val="0"/>
          <w:numId w:val="55"/>
        </w:numPr>
      </w:pPr>
      <w:r w:rsidRPr="00C40238">
        <w:t>tracking test cases against defined success criteria</w:t>
      </w:r>
    </w:p>
    <w:p w14:paraId="2D19F282" w14:textId="38D5770B" w:rsidR="00DF7508" w:rsidRDefault="00DF7508" w:rsidP="00DF7508">
      <w:pPr>
        <w:pStyle w:val="ListParagraph"/>
        <w:numPr>
          <w:ilvl w:val="0"/>
          <w:numId w:val="55"/>
        </w:numPr>
      </w:pPr>
      <w:r w:rsidRPr="00C40238">
        <w:t>ad hoc queries </w:t>
      </w:r>
    </w:p>
    <w:p w14:paraId="707F9FDF" w14:textId="77777777" w:rsidR="00894396" w:rsidRDefault="00894396" w:rsidP="00894396">
      <w:pPr>
        <w:pStyle w:val="ListParagraph"/>
      </w:pPr>
    </w:p>
    <w:p w14:paraId="1988013B" w14:textId="77777777" w:rsidR="00894396" w:rsidRDefault="00DF7508" w:rsidP="00051572">
      <w:pPr>
        <w:pStyle w:val="ListParagraph"/>
        <w:numPr>
          <w:ilvl w:val="0"/>
          <w:numId w:val="52"/>
        </w:numPr>
      </w:pPr>
      <w:r w:rsidRPr="00C40238">
        <w:t>Quick-Start Training </w:t>
      </w:r>
    </w:p>
    <w:p w14:paraId="7FEC1990" w14:textId="683033F1" w:rsidR="00DF7508" w:rsidRPr="00C40238" w:rsidRDefault="00894396" w:rsidP="00894396">
      <w:pPr>
        <w:pStyle w:val="ListParagraph"/>
        <w:numPr>
          <w:ilvl w:val="0"/>
          <w:numId w:val="55"/>
        </w:numPr>
      </w:pPr>
      <w:r>
        <w:t>W</w:t>
      </w:r>
      <w:r w:rsidR="00DF7508" w:rsidRPr="00C40238">
        <w:t xml:space="preserve">orkshop to help analysts/data scientists to get started with Oracle </w:t>
      </w:r>
      <w:r w:rsidR="00CD4DBC">
        <w:t>Digital assistant</w:t>
      </w:r>
      <w:r w:rsidR="00DF7508" w:rsidRPr="00C40238">
        <w:t xml:space="preserve"> including modelling </w:t>
      </w:r>
      <w:r w:rsidR="00CD4DBC">
        <w:t xml:space="preserve">a RAG </w:t>
      </w:r>
      <w:r w:rsidR="00DF7508" w:rsidRPr="00C40238">
        <w:t xml:space="preserve">and the fundamentals of </w:t>
      </w:r>
      <w:r w:rsidR="00235777">
        <w:t>Fusion applications</w:t>
      </w:r>
      <w:r w:rsidR="00CD4DBC">
        <w:t xml:space="preserve"> </w:t>
      </w:r>
      <w:r w:rsidR="00235777">
        <w:t>i</w:t>
      </w:r>
      <w:r w:rsidR="00CD4DBC">
        <w:t>ntegration</w:t>
      </w:r>
      <w:r w:rsidR="00DF7508" w:rsidRPr="00C40238">
        <w:t>. </w:t>
      </w:r>
    </w:p>
    <w:p w14:paraId="4B10B31E" w14:textId="40B0C004" w:rsidR="00135923" w:rsidRPr="005E5878" w:rsidRDefault="00135923" w:rsidP="00374FB6">
      <w:pPr>
        <w:pStyle w:val="Heading2"/>
      </w:pPr>
      <w:bookmarkStart w:id="38" w:name="_Toc149132631"/>
      <w:r>
        <w:t>Deliverables</w:t>
      </w:r>
      <w:bookmarkEnd w:id="38"/>
    </w:p>
    <w:p w14:paraId="560227D7" w14:textId="4238FFBB" w:rsidR="00C40238" w:rsidRPr="00C40238" w:rsidRDefault="00C40238" w:rsidP="00135923">
      <w:pPr>
        <w:ind w:left="576"/>
      </w:pPr>
      <w:r w:rsidRPr="00C40238">
        <w:t>-</w:t>
      </w:r>
      <w:r w:rsidRPr="00C40238">
        <w:tab/>
        <w:t>Solution definition and Solution design details</w:t>
      </w:r>
    </w:p>
    <w:p w14:paraId="2BBF365A" w14:textId="77777777" w:rsidR="00C40238" w:rsidRDefault="00C40238" w:rsidP="00135923">
      <w:pPr>
        <w:ind w:left="576"/>
      </w:pPr>
      <w:r w:rsidRPr="00C40238">
        <w:t>-</w:t>
      </w:r>
      <w:r w:rsidRPr="00C40238">
        <w:tab/>
        <w:t>OCI Foundations and Infrastructure for EBS implemented in accordance with the scope</w:t>
      </w:r>
    </w:p>
    <w:p w14:paraId="451F4737" w14:textId="25C40513" w:rsidR="00B9563C" w:rsidRPr="00C40238" w:rsidRDefault="00B9563C" w:rsidP="00135923">
      <w:pPr>
        <w:ind w:left="576"/>
      </w:pPr>
      <w:r w:rsidRPr="00953BE2">
        <w:t xml:space="preserve">- </w:t>
      </w:r>
      <w:r w:rsidR="00CD4DBC" w:rsidRPr="00953BE2">
        <w:t>ODA</w:t>
      </w:r>
      <w:r w:rsidR="006441FB" w:rsidRPr="00953BE2">
        <w:t xml:space="preserve"> S</w:t>
      </w:r>
      <w:r w:rsidRPr="00953BE2">
        <w:t>olution</w:t>
      </w:r>
    </w:p>
    <w:p w14:paraId="377B20B5" w14:textId="77777777" w:rsidR="00BB4664" w:rsidRDefault="00BB4664">
      <w:pPr>
        <w:suppressAutoHyphens/>
        <w:spacing w:after="0"/>
        <w:rPr>
          <w:rFonts w:eastAsiaTheme="majorEastAsia" w:cstheme="majorBidi"/>
          <w:b/>
          <w:bCs/>
          <w:color w:val="000000" w:themeColor="text1"/>
          <w:sz w:val="22"/>
          <w:szCs w:val="22"/>
        </w:rPr>
      </w:pPr>
      <w:r>
        <w:br w:type="page"/>
      </w:r>
    </w:p>
    <w:p w14:paraId="48F065CC" w14:textId="4DD31FE3" w:rsidR="00C40238" w:rsidRPr="00135923" w:rsidRDefault="00C40238" w:rsidP="00374FB6">
      <w:pPr>
        <w:pStyle w:val="Heading2"/>
      </w:pPr>
      <w:bookmarkStart w:id="39" w:name="_Toc149132632"/>
      <w:r w:rsidRPr="00135923">
        <w:lastRenderedPageBreak/>
        <w:t>Excluded Activities</w:t>
      </w:r>
      <w:bookmarkEnd w:id="39"/>
      <w:r w:rsidRPr="00135923">
        <w:t xml:space="preserve"> </w:t>
      </w:r>
    </w:p>
    <w:p w14:paraId="059C8E4A" w14:textId="77777777" w:rsidR="00C40238" w:rsidRPr="00C40238" w:rsidRDefault="00C40238" w:rsidP="00C40238">
      <w:r w:rsidRPr="00C40238">
        <w:t>The below section provides an insight into the scope exclusions. In general, anything not mentioned explicitly as being inside the scope of the project is being placed outside of the scope of the project. The below list provides additional guidance to this for clarification reasons only and should not be seen as a definitive scope exclusion list.</w:t>
      </w:r>
    </w:p>
    <w:p w14:paraId="52BA50FA" w14:textId="653D214A" w:rsidR="00C40238" w:rsidRPr="00C40238" w:rsidRDefault="00C40238" w:rsidP="00135923">
      <w:pPr>
        <w:pStyle w:val="ListParagraph"/>
        <w:numPr>
          <w:ilvl w:val="0"/>
          <w:numId w:val="59"/>
        </w:numPr>
        <w:spacing w:after="0" w:line="360" w:lineRule="auto"/>
      </w:pPr>
      <w:r w:rsidRPr="00C40238">
        <w:t>OEM Install and Setup, DB Vault, Data Masking, DB Security installation and Setup</w:t>
      </w:r>
    </w:p>
    <w:p w14:paraId="50C16F0B" w14:textId="2FFD6345" w:rsidR="00C40238" w:rsidRPr="00C40238" w:rsidRDefault="00C40238" w:rsidP="00135923">
      <w:pPr>
        <w:pStyle w:val="ListParagraph"/>
        <w:numPr>
          <w:ilvl w:val="0"/>
          <w:numId w:val="59"/>
        </w:numPr>
        <w:spacing w:after="0" w:line="360" w:lineRule="auto"/>
      </w:pPr>
      <w:r w:rsidRPr="00C40238">
        <w:t>IDM-SSO Setup</w:t>
      </w:r>
      <w:r w:rsidR="00DF7508">
        <w:t xml:space="preserve"> (</w:t>
      </w:r>
      <w:r w:rsidR="00DF7508" w:rsidRPr="00C40238">
        <w:t xml:space="preserve">integration of OCI IAM with </w:t>
      </w:r>
      <w:r w:rsidR="00DF7508">
        <w:t>Google Identity)</w:t>
      </w:r>
    </w:p>
    <w:p w14:paraId="21ECA193" w14:textId="7AAA4E7E" w:rsidR="00C40238" w:rsidRPr="00C40238" w:rsidRDefault="00C40238" w:rsidP="00135923">
      <w:pPr>
        <w:pStyle w:val="ListParagraph"/>
        <w:numPr>
          <w:ilvl w:val="0"/>
          <w:numId w:val="59"/>
        </w:numPr>
        <w:spacing w:after="0" w:line="360" w:lineRule="auto"/>
      </w:pPr>
      <w:r w:rsidRPr="00C40238">
        <w:t>On Premise VPN Tunnel, FastConnect, VPN Firewall Configuration</w:t>
      </w:r>
      <w:r w:rsidR="00135923">
        <w:t>, Routing</w:t>
      </w:r>
    </w:p>
    <w:p w14:paraId="0DFF4DD6" w14:textId="7B26FB56" w:rsidR="00C40238" w:rsidRPr="00C40238" w:rsidRDefault="00C40238" w:rsidP="00135923">
      <w:pPr>
        <w:pStyle w:val="ListParagraph"/>
        <w:numPr>
          <w:ilvl w:val="0"/>
          <w:numId w:val="59"/>
        </w:numPr>
        <w:spacing w:after="0" w:line="360" w:lineRule="auto"/>
      </w:pPr>
      <w:r w:rsidRPr="00C40238">
        <w:t>Load Testing, Performance benchmarking, testing &amp; tuning of any component in the solution</w:t>
      </w:r>
    </w:p>
    <w:p w14:paraId="1659BE85" w14:textId="61C13A48" w:rsidR="00C40238" w:rsidRPr="00C40238" w:rsidRDefault="00C40238" w:rsidP="00135923">
      <w:pPr>
        <w:pStyle w:val="ListParagraph"/>
        <w:numPr>
          <w:ilvl w:val="0"/>
          <w:numId w:val="59"/>
        </w:numPr>
        <w:spacing w:after="0" w:line="360" w:lineRule="auto"/>
      </w:pPr>
      <w:r w:rsidRPr="00C40238">
        <w:t>Third Party Firewall implementation, Security tools, monitoring tools implementation</w:t>
      </w:r>
    </w:p>
    <w:p w14:paraId="0BEEBB80" w14:textId="2339DDD0" w:rsidR="00C40238" w:rsidRPr="00C40238" w:rsidRDefault="00C40238" w:rsidP="00135923">
      <w:pPr>
        <w:pStyle w:val="ListParagraph"/>
        <w:numPr>
          <w:ilvl w:val="0"/>
          <w:numId w:val="59"/>
        </w:numPr>
        <w:spacing w:after="0" w:line="360" w:lineRule="auto"/>
      </w:pPr>
      <w:r w:rsidRPr="00C40238">
        <w:t>Third Party Backup tool implementation</w:t>
      </w:r>
    </w:p>
    <w:p w14:paraId="609BE667" w14:textId="564D63EF" w:rsidR="00C40238" w:rsidRPr="00C40238" w:rsidRDefault="00C40238" w:rsidP="00135923">
      <w:pPr>
        <w:pStyle w:val="ListParagraph"/>
        <w:numPr>
          <w:ilvl w:val="0"/>
          <w:numId w:val="59"/>
        </w:numPr>
        <w:spacing w:after="0" w:line="360" w:lineRule="auto"/>
      </w:pPr>
      <w:r w:rsidRPr="00C40238">
        <w:t>Serv</w:t>
      </w:r>
      <w:r w:rsidR="00CD4DBC">
        <w:t>ice</w:t>
      </w:r>
      <w:r w:rsidRPr="00C40238">
        <w:t xml:space="preserve"> Hardening, Audit certification implementation</w:t>
      </w:r>
    </w:p>
    <w:p w14:paraId="57E2F381" w14:textId="1BC653A9" w:rsidR="00C40238" w:rsidRPr="00C40238" w:rsidRDefault="00C40238" w:rsidP="00135923">
      <w:pPr>
        <w:pStyle w:val="ListParagraph"/>
        <w:numPr>
          <w:ilvl w:val="0"/>
          <w:numId w:val="59"/>
        </w:numPr>
        <w:spacing w:after="0" w:line="360" w:lineRule="auto"/>
      </w:pPr>
      <w:r w:rsidRPr="00C40238">
        <w:t>Any Vulnerability Assessment and Penetration Testing</w:t>
      </w:r>
    </w:p>
    <w:p w14:paraId="38A47FE5" w14:textId="079D72A3" w:rsidR="00C40238" w:rsidRPr="00C40238" w:rsidRDefault="00C40238" w:rsidP="00135923">
      <w:pPr>
        <w:pStyle w:val="ListParagraph"/>
        <w:numPr>
          <w:ilvl w:val="0"/>
          <w:numId w:val="59"/>
        </w:numPr>
        <w:spacing w:after="0" w:line="360" w:lineRule="auto"/>
      </w:pPr>
      <w:r w:rsidRPr="00C40238">
        <w:t xml:space="preserve">Setup DNS server </w:t>
      </w:r>
    </w:p>
    <w:p w14:paraId="19CB3A7A" w14:textId="197DC4D1" w:rsidR="00C40238" w:rsidRDefault="00C40238" w:rsidP="00135923">
      <w:pPr>
        <w:pStyle w:val="ListParagraph"/>
        <w:numPr>
          <w:ilvl w:val="0"/>
          <w:numId w:val="59"/>
        </w:numPr>
        <w:spacing w:after="0" w:line="360" w:lineRule="auto"/>
      </w:pPr>
      <w:r w:rsidRPr="00C40238">
        <w:t>Trainings on deployed products and Cloud Services</w:t>
      </w:r>
    </w:p>
    <w:p w14:paraId="6B143DFC" w14:textId="7F5BE177" w:rsidR="00894396" w:rsidRPr="00C40238" w:rsidRDefault="00894396" w:rsidP="00135923">
      <w:pPr>
        <w:pStyle w:val="ListParagraph"/>
        <w:numPr>
          <w:ilvl w:val="0"/>
          <w:numId w:val="59"/>
        </w:numPr>
        <w:spacing w:after="0" w:line="360" w:lineRule="auto"/>
      </w:pPr>
      <w:r>
        <w:t>Implementation of Production Workloads</w:t>
      </w:r>
    </w:p>
    <w:p w14:paraId="4D0EDBD4" w14:textId="6FFFA5D2" w:rsidR="00C40238" w:rsidRPr="00C40238" w:rsidRDefault="00C40238" w:rsidP="00135923">
      <w:pPr>
        <w:pStyle w:val="ListParagraph"/>
        <w:numPr>
          <w:ilvl w:val="0"/>
          <w:numId w:val="59"/>
        </w:numPr>
        <w:spacing w:after="0" w:line="360" w:lineRule="auto"/>
      </w:pPr>
      <w:r w:rsidRPr="00C40238">
        <w:t>Any other activity not listed under “I</w:t>
      </w:r>
      <w:r w:rsidR="00135923">
        <w:t>mplementation</w:t>
      </w:r>
      <w:r w:rsidRPr="00C40238">
        <w:t xml:space="preserve"> Scope” section</w:t>
      </w:r>
    </w:p>
    <w:p w14:paraId="5F74EA92" w14:textId="25A197FB" w:rsidR="00C40238" w:rsidRPr="00135923" w:rsidRDefault="00C40238" w:rsidP="00374FB6">
      <w:pPr>
        <w:pStyle w:val="Heading2"/>
      </w:pPr>
      <w:bookmarkStart w:id="40" w:name="_Toc149132633"/>
      <w:r w:rsidRPr="00135923">
        <w:t>Disclaimer</w:t>
      </w:r>
      <w:bookmarkEnd w:id="40"/>
    </w:p>
    <w:p w14:paraId="7851DCBC" w14:textId="0F686E50" w:rsidR="00C40238" w:rsidRPr="00C40238" w:rsidRDefault="00C40238" w:rsidP="00C40238">
      <w:r w:rsidRPr="00C40238">
        <w:t xml:space="preserve">As part of the </w:t>
      </w:r>
      <w:r w:rsidR="00CD4DBC">
        <w:t>ODA</w:t>
      </w:r>
      <w:r w:rsidR="00135923">
        <w:t xml:space="preserve"> Pilot</w:t>
      </w:r>
      <w:r w:rsidRPr="00C40238">
        <w:t xml:space="preserve"> Project, any scope needs to be agreed by both the customer and Oracle. A scope can </w:t>
      </w:r>
      <w:r w:rsidR="00135923" w:rsidRPr="00C40238">
        <w:t>change but</w:t>
      </w:r>
      <w:r w:rsidRPr="00C40238">
        <w:t xml:space="preserve"> must be confirmed again by both parties. Oracle can reject scope changes for any reason and may only design and implement a previously agreed scope. A change of scope can change any agreed times or </w:t>
      </w:r>
      <w:r w:rsidR="00135923" w:rsidRPr="00C40238">
        <w:t>deadlines and</w:t>
      </w:r>
      <w:r w:rsidRPr="00C40238">
        <w:t xml:space="preserve"> needs to be</w:t>
      </w:r>
      <w:r w:rsidR="00820F81">
        <w:t xml:space="preserve"> </w:t>
      </w:r>
      <w:r w:rsidRPr="00C40238">
        <w:t>technically feasible.</w:t>
      </w:r>
    </w:p>
    <w:p w14:paraId="1D8603C2" w14:textId="5B55AA61" w:rsidR="00C40238" w:rsidRPr="00135923" w:rsidRDefault="00C40238" w:rsidP="00374FB6">
      <w:pPr>
        <w:pStyle w:val="Heading2"/>
      </w:pPr>
      <w:bookmarkStart w:id="41" w:name="_Toc149132634"/>
      <w:r w:rsidRPr="00135923">
        <w:t>Environments</w:t>
      </w:r>
      <w:bookmarkEnd w:id="41"/>
    </w:p>
    <w:p w14:paraId="6BBCB5BC" w14:textId="3D816825" w:rsidR="00C40238" w:rsidRDefault="00135923" w:rsidP="00135923">
      <w:pPr>
        <w:pStyle w:val="ListParagraph"/>
        <w:numPr>
          <w:ilvl w:val="0"/>
          <w:numId w:val="17"/>
        </w:numPr>
        <w:spacing w:line="360" w:lineRule="auto"/>
      </w:pPr>
      <w:r>
        <w:t xml:space="preserve">Non-Production </w:t>
      </w:r>
      <w:r w:rsidR="00CD4DBC">
        <w:t>ODA</w:t>
      </w:r>
    </w:p>
    <w:p w14:paraId="2EE21771" w14:textId="240B8A92" w:rsidR="00CD4DBC" w:rsidRPr="00C40238" w:rsidRDefault="00CD4DBC" w:rsidP="00135923">
      <w:pPr>
        <w:pStyle w:val="ListParagraph"/>
        <w:numPr>
          <w:ilvl w:val="0"/>
          <w:numId w:val="17"/>
        </w:numPr>
        <w:spacing w:line="360" w:lineRule="auto"/>
      </w:pPr>
      <w:r>
        <w:t>Production ODA</w:t>
      </w:r>
    </w:p>
    <w:p w14:paraId="2DAE3C3B" w14:textId="57D4B171" w:rsidR="00C40238" w:rsidRPr="00135923" w:rsidRDefault="00C40238" w:rsidP="00374FB6">
      <w:pPr>
        <w:pStyle w:val="Heading2"/>
      </w:pPr>
      <w:bookmarkStart w:id="42" w:name="_Toc149132635"/>
      <w:r w:rsidRPr="00135923">
        <w:t>Success Criteria</w:t>
      </w:r>
      <w:bookmarkEnd w:id="42"/>
    </w:p>
    <w:p w14:paraId="1049819F" w14:textId="0BF56C08" w:rsidR="00C40238" w:rsidRPr="00C40238" w:rsidRDefault="00135923" w:rsidP="00C40238">
      <w:r w:rsidRPr="00135923">
        <w:rPr>
          <w:highlight w:val="yellow"/>
        </w:rPr>
        <w:t>XXX To be defined along</w:t>
      </w:r>
      <w:r>
        <w:rPr>
          <w:highlight w:val="yellow"/>
        </w:rPr>
        <w:t>-</w:t>
      </w:r>
      <w:r w:rsidRPr="00135923">
        <w:rPr>
          <w:highlight w:val="yellow"/>
        </w:rPr>
        <w:t xml:space="preserve">side </w:t>
      </w:r>
      <w:r w:rsidR="00235777">
        <w:rPr>
          <w:highlight w:val="yellow"/>
        </w:rPr>
        <w:t>Customer</w:t>
      </w:r>
    </w:p>
    <w:p w14:paraId="37C1A7E5" w14:textId="77777777" w:rsidR="00894396" w:rsidRDefault="00894396">
      <w:pPr>
        <w:suppressAutoHyphens/>
        <w:spacing w:after="0"/>
        <w:rPr>
          <w:rFonts w:eastAsiaTheme="majorEastAsia" w:cstheme="majorBidi"/>
          <w:b/>
          <w:bCs/>
          <w:color w:val="000000" w:themeColor="text1"/>
          <w:sz w:val="22"/>
          <w:szCs w:val="22"/>
        </w:rPr>
      </w:pPr>
      <w:r>
        <w:br w:type="page"/>
      </w:r>
    </w:p>
    <w:p w14:paraId="0FF16EAA" w14:textId="50B12ABE" w:rsidR="00C40238" w:rsidRPr="00135923" w:rsidRDefault="00C40238" w:rsidP="00374FB6">
      <w:pPr>
        <w:pStyle w:val="Heading2"/>
      </w:pPr>
      <w:bookmarkStart w:id="43" w:name="_Toc149132636"/>
      <w:r w:rsidRPr="00135923">
        <w:lastRenderedPageBreak/>
        <w:t>Assumptions</w:t>
      </w:r>
      <w:bookmarkEnd w:id="43"/>
    </w:p>
    <w:p w14:paraId="75AFBA41" w14:textId="17C01CD9" w:rsidR="00C40238" w:rsidRPr="00C40238" w:rsidRDefault="00C40238" w:rsidP="00C40238">
      <w:r w:rsidRPr="00C40238">
        <w:t xml:space="preserve">For this </w:t>
      </w:r>
      <w:r w:rsidR="00135923">
        <w:t>Pilot</w:t>
      </w:r>
      <w:r w:rsidRPr="00C40238">
        <w:t xml:space="preserve"> proposal, we have made some key assumptions:</w:t>
      </w:r>
    </w:p>
    <w:p w14:paraId="1C8C86BD" w14:textId="6177A3F6" w:rsidR="00C40238" w:rsidRDefault="00C40238" w:rsidP="005E6B3C">
      <w:pPr>
        <w:pStyle w:val="ListParagraph"/>
        <w:numPr>
          <w:ilvl w:val="0"/>
          <w:numId w:val="65"/>
        </w:numPr>
        <w:spacing w:after="0"/>
      </w:pPr>
      <w:r w:rsidRPr="00C40238">
        <w:t>All required contractual agreements between Oracle and the Customer are in place to ensure an uninterrupted execution</w:t>
      </w:r>
      <w:r w:rsidR="00135923">
        <w:t xml:space="preserve"> </w:t>
      </w:r>
      <w:r w:rsidRPr="00C40238">
        <w:t>of the project. A lead time of at-least two weeks will be required to kick-off the project after contracts are in</w:t>
      </w:r>
      <w:r w:rsidR="00135923">
        <w:t xml:space="preserve"> </w:t>
      </w:r>
      <w:r w:rsidRPr="00C40238">
        <w:t>place and the scope has been agreed upon between the Customer and Oracle.</w:t>
      </w:r>
    </w:p>
    <w:p w14:paraId="08DD2C41" w14:textId="77777777" w:rsidR="005E6B3C" w:rsidRPr="00C40238" w:rsidRDefault="005E6B3C" w:rsidP="005E6B3C">
      <w:pPr>
        <w:pStyle w:val="ListParagraph"/>
        <w:spacing w:after="0"/>
      </w:pPr>
    </w:p>
    <w:p w14:paraId="6432043D" w14:textId="02F1817E" w:rsidR="005E6B3C" w:rsidRDefault="00C40238" w:rsidP="005E6B3C">
      <w:pPr>
        <w:pStyle w:val="ListParagraph"/>
        <w:numPr>
          <w:ilvl w:val="0"/>
          <w:numId w:val="65"/>
        </w:numPr>
        <w:spacing w:after="0"/>
      </w:pPr>
      <w:r w:rsidRPr="00C40238">
        <w:t>All work will be done remotely and within either central European time or India standard time normal office working</w:t>
      </w:r>
      <w:r w:rsidR="00135923">
        <w:t xml:space="preserve"> </w:t>
      </w:r>
      <w:r w:rsidRPr="00C40238">
        <w:t>hours</w:t>
      </w:r>
      <w:r w:rsidR="005E6B3C">
        <w:t>.</w:t>
      </w:r>
    </w:p>
    <w:p w14:paraId="4E971253" w14:textId="77777777" w:rsidR="005E6B3C" w:rsidRPr="00C40238" w:rsidRDefault="005E6B3C" w:rsidP="005E6B3C">
      <w:pPr>
        <w:spacing w:after="0"/>
      </w:pPr>
    </w:p>
    <w:p w14:paraId="3A0103F9" w14:textId="10135AA3" w:rsidR="005E6B3C" w:rsidRDefault="00135923" w:rsidP="005E6B3C">
      <w:pPr>
        <w:pStyle w:val="ListParagraph"/>
        <w:numPr>
          <w:ilvl w:val="0"/>
          <w:numId w:val="65"/>
        </w:numPr>
        <w:spacing w:after="0"/>
      </w:pPr>
      <w:r>
        <w:t xml:space="preserve">Unless explicated stated ongoing </w:t>
      </w:r>
      <w:r w:rsidR="00C40238" w:rsidRPr="00C40238">
        <w:t>Database and Application upgrades are excluded from the scope of work.</w:t>
      </w:r>
    </w:p>
    <w:p w14:paraId="18B13EEE" w14:textId="77777777" w:rsidR="005E6B3C" w:rsidRDefault="005E6B3C" w:rsidP="005E6B3C">
      <w:pPr>
        <w:pStyle w:val="ListParagraph"/>
        <w:spacing w:after="0"/>
      </w:pPr>
    </w:p>
    <w:p w14:paraId="72107267" w14:textId="443FC5DA" w:rsidR="00C40238" w:rsidRDefault="00C40238" w:rsidP="005E6B3C">
      <w:pPr>
        <w:pStyle w:val="ListParagraph"/>
        <w:numPr>
          <w:ilvl w:val="0"/>
          <w:numId w:val="65"/>
        </w:numPr>
        <w:spacing w:after="0"/>
      </w:pPr>
      <w:r w:rsidRPr="00C40238">
        <w:t>All required Oracle cloud technical resources are available for use during the duration of the project and that engineers</w:t>
      </w:r>
      <w:r w:rsidR="00135923">
        <w:t xml:space="preserve"> </w:t>
      </w:r>
      <w:r w:rsidRPr="00C40238">
        <w:t>involved have been granted the appropriate access to those technical resources by the customer prior to the</w:t>
      </w:r>
      <w:r w:rsidR="00135923">
        <w:t xml:space="preserve"> </w:t>
      </w:r>
      <w:r w:rsidRPr="00C40238">
        <w:t>start of the project.</w:t>
      </w:r>
    </w:p>
    <w:p w14:paraId="0C16A135" w14:textId="77777777" w:rsidR="005E6B3C" w:rsidRPr="00C40238" w:rsidRDefault="005E6B3C" w:rsidP="005E6B3C">
      <w:pPr>
        <w:pStyle w:val="ListParagraph"/>
        <w:spacing w:after="0"/>
      </w:pPr>
    </w:p>
    <w:p w14:paraId="6A1E2783" w14:textId="18891D27" w:rsidR="00C40238" w:rsidRDefault="00C40238" w:rsidP="005E6B3C">
      <w:pPr>
        <w:pStyle w:val="ListParagraph"/>
        <w:numPr>
          <w:ilvl w:val="0"/>
          <w:numId w:val="65"/>
        </w:numPr>
        <w:spacing w:after="0"/>
      </w:pPr>
      <w:r w:rsidRPr="00C40238">
        <w:t>All required customer resources, and if applicable third-party resources, are available during the duration of the</w:t>
      </w:r>
      <w:r w:rsidR="005E6B3C">
        <w:t xml:space="preserve"> </w:t>
      </w:r>
      <w:r w:rsidRPr="00C40238">
        <w:t>project to work in an open and collaborative manner to realise the project goals in an uninterrupted fashion.</w:t>
      </w:r>
    </w:p>
    <w:p w14:paraId="512A692E" w14:textId="77777777" w:rsidR="005E6B3C" w:rsidRPr="00C40238" w:rsidRDefault="005E6B3C" w:rsidP="005E6B3C">
      <w:pPr>
        <w:spacing w:after="0"/>
      </w:pPr>
    </w:p>
    <w:p w14:paraId="21DEBBB6" w14:textId="26268461" w:rsidR="00C40238" w:rsidRPr="00C40238" w:rsidRDefault="00C40238" w:rsidP="005E6B3C">
      <w:pPr>
        <w:pStyle w:val="ListParagraph"/>
        <w:numPr>
          <w:ilvl w:val="0"/>
          <w:numId w:val="65"/>
        </w:numPr>
        <w:spacing w:after="0"/>
      </w:pPr>
      <w:r w:rsidRPr="00C40238">
        <w:t>All required customer resources, and if applicable third-party resources, are aware of all technical and non-technical</w:t>
      </w:r>
    </w:p>
    <w:p w14:paraId="76B3E830" w14:textId="307B7BBB" w:rsidR="00C40238" w:rsidRDefault="00C40238" w:rsidP="00953BE2">
      <w:pPr>
        <w:pStyle w:val="ListParagraph"/>
        <w:spacing w:after="0"/>
      </w:pPr>
      <w:r w:rsidRPr="00C40238">
        <w:t xml:space="preserve">details of the as-is and to-be components, there </w:t>
      </w:r>
      <w:r w:rsidR="00953BE2" w:rsidRPr="00C40238">
        <w:t>intend,</w:t>
      </w:r>
      <w:r w:rsidRPr="00C40238">
        <w:t xml:space="preserve"> and technical working as far as is needed for the execution</w:t>
      </w:r>
      <w:r w:rsidR="00953BE2">
        <w:t xml:space="preserve"> </w:t>
      </w:r>
      <w:r w:rsidRPr="00C40238">
        <w:t>of the project.</w:t>
      </w:r>
    </w:p>
    <w:p w14:paraId="29FA8767" w14:textId="77777777" w:rsidR="005E6B3C" w:rsidRPr="00C40238" w:rsidRDefault="005E6B3C" w:rsidP="005E6B3C">
      <w:pPr>
        <w:pStyle w:val="ListParagraph"/>
        <w:spacing w:after="0"/>
      </w:pPr>
    </w:p>
    <w:p w14:paraId="0B423D3F" w14:textId="62418CD7" w:rsidR="00C40238" w:rsidRDefault="00C40238" w:rsidP="005E6B3C">
      <w:pPr>
        <w:pStyle w:val="ListParagraph"/>
        <w:numPr>
          <w:ilvl w:val="0"/>
          <w:numId w:val="65"/>
        </w:numPr>
        <w:spacing w:after="0"/>
      </w:pPr>
      <w:r w:rsidRPr="00C40238">
        <w:t>All required documentation, system details and access needed for the execution of the project can be given / granted</w:t>
      </w:r>
      <w:r w:rsidR="00135923">
        <w:t xml:space="preserve"> </w:t>
      </w:r>
      <w:r w:rsidRPr="00C40238">
        <w:t>to parties involved when and where deemed needed for the success of the project.</w:t>
      </w:r>
    </w:p>
    <w:p w14:paraId="4B4B8430" w14:textId="77777777" w:rsidR="005E6B3C" w:rsidRPr="00C40238" w:rsidRDefault="005E6B3C" w:rsidP="005E6B3C">
      <w:pPr>
        <w:spacing w:after="0"/>
      </w:pPr>
    </w:p>
    <w:p w14:paraId="69272E0D" w14:textId="4B170B60" w:rsidR="00C40238" w:rsidRDefault="00C40238" w:rsidP="005E6B3C">
      <w:pPr>
        <w:pStyle w:val="ListParagraph"/>
        <w:numPr>
          <w:ilvl w:val="0"/>
          <w:numId w:val="65"/>
        </w:numPr>
        <w:spacing w:after="0"/>
      </w:pPr>
      <w:r w:rsidRPr="00C40238">
        <w:t xml:space="preserve">The customer will have adequate licenses for all the products that may/will be used during the project and that </w:t>
      </w:r>
      <w:r w:rsidR="00135923" w:rsidRPr="00C40238">
        <w:t>appropriate</w:t>
      </w:r>
      <w:r w:rsidR="00135923">
        <w:t xml:space="preserve"> </w:t>
      </w:r>
      <w:r w:rsidRPr="00C40238">
        <w:t>support contracts for those products are in place where the customer will take the responsibility of managing</w:t>
      </w:r>
      <w:r w:rsidR="00135923">
        <w:t xml:space="preserve"> </w:t>
      </w:r>
      <w:r w:rsidRPr="00C40238">
        <w:t>any potential service request towards a support organisation to seek resolution of a problem.</w:t>
      </w:r>
    </w:p>
    <w:p w14:paraId="78ABADF4" w14:textId="77777777" w:rsidR="005E6B3C" w:rsidRPr="00C40238" w:rsidRDefault="005E6B3C" w:rsidP="005E6B3C">
      <w:pPr>
        <w:spacing w:after="0"/>
      </w:pPr>
    </w:p>
    <w:p w14:paraId="12C0BB5B" w14:textId="74D27DFB" w:rsidR="00C40238" w:rsidRDefault="00C40238" w:rsidP="005E6B3C">
      <w:pPr>
        <w:pStyle w:val="ListParagraph"/>
        <w:numPr>
          <w:ilvl w:val="0"/>
          <w:numId w:val="65"/>
        </w:numPr>
        <w:spacing w:after="0"/>
      </w:pPr>
      <w:r w:rsidRPr="00C40238">
        <w:t>The customer will provide the appropriate level of information and guidance on rules and regulations which can</w:t>
      </w:r>
      <w:r w:rsidR="00135923">
        <w:t xml:space="preserve"> </w:t>
      </w:r>
      <w:r w:rsidRPr="00C40238">
        <w:t>directly and/or indirectly influence the project or the resulting deliverables. This includes, however not limited to,</w:t>
      </w:r>
      <w:r w:rsidR="00135923">
        <w:t xml:space="preserve"> </w:t>
      </w:r>
      <w:r w:rsidRPr="00C40238">
        <w:t>customer specific naming conventions, security implementation requirements, internal SLA requirements as well as</w:t>
      </w:r>
      <w:r w:rsidR="00135923">
        <w:t xml:space="preserve"> </w:t>
      </w:r>
      <w:r w:rsidRPr="00C40238">
        <w:t>details for legal and regulatory compliancy. It will be the responsibility of the customer to ensure that the solution</w:t>
      </w:r>
      <w:r w:rsidR="00135923">
        <w:t xml:space="preserve"> </w:t>
      </w:r>
      <w:r w:rsidRPr="00C40238">
        <w:t>will adhere to this.</w:t>
      </w:r>
    </w:p>
    <w:p w14:paraId="24E0BF2D" w14:textId="77777777" w:rsidR="005E6B3C" w:rsidRPr="00C40238" w:rsidRDefault="005E6B3C" w:rsidP="005E6B3C">
      <w:pPr>
        <w:spacing w:after="0"/>
      </w:pPr>
    </w:p>
    <w:p w14:paraId="7A7C1BD3" w14:textId="12E9D6CE" w:rsidR="00C40238" w:rsidRDefault="00C40238" w:rsidP="005E6B3C">
      <w:pPr>
        <w:pStyle w:val="ListParagraph"/>
        <w:numPr>
          <w:ilvl w:val="0"/>
          <w:numId w:val="65"/>
        </w:numPr>
        <w:spacing w:after="0"/>
      </w:pPr>
      <w:r w:rsidRPr="00C40238">
        <w:t>The customer will ensure and validate that the solution will be placed under the proper controls for ensuring business</w:t>
      </w:r>
      <w:r w:rsidR="00135923">
        <w:t xml:space="preserve"> </w:t>
      </w:r>
      <w:r w:rsidRPr="00C40238">
        <w:t>continuity, system availability, recoverability, security control and monitoring and management as part of a post</w:t>
      </w:r>
      <w:r w:rsidR="00135923">
        <w:t xml:space="preserve"> </w:t>
      </w:r>
      <w:r w:rsidRPr="00C40238">
        <w:t>project task.</w:t>
      </w:r>
    </w:p>
    <w:p w14:paraId="2AE0320F" w14:textId="77777777" w:rsidR="005E6B3C" w:rsidRPr="00C40238" w:rsidRDefault="005E6B3C" w:rsidP="005E6B3C">
      <w:pPr>
        <w:spacing w:after="0"/>
      </w:pPr>
    </w:p>
    <w:p w14:paraId="2A041EA4" w14:textId="6722E865" w:rsidR="00C40238" w:rsidRDefault="00C40238" w:rsidP="005E6B3C">
      <w:pPr>
        <w:pStyle w:val="ListParagraph"/>
        <w:numPr>
          <w:ilvl w:val="0"/>
          <w:numId w:val="65"/>
        </w:numPr>
        <w:spacing w:after="0"/>
      </w:pPr>
      <w:r w:rsidRPr="00C40238">
        <w:t>The customer will take responsibility on testing all functional and non-functional parts of the solution within the</w:t>
      </w:r>
      <w:r w:rsidR="00135923">
        <w:t xml:space="preserve"> </w:t>
      </w:r>
      <w:r w:rsidRPr="00C40238">
        <w:t>provided timeline and ensure a proper test report will be shared with the full team (including customer, Oracle and</w:t>
      </w:r>
      <w:r w:rsidR="00135923">
        <w:t xml:space="preserve"> </w:t>
      </w:r>
      <w:r w:rsidRPr="00C40238">
        <w:t>if applicable third party).</w:t>
      </w:r>
    </w:p>
    <w:p w14:paraId="32FAC121" w14:textId="77777777" w:rsidR="005E6B3C" w:rsidRPr="00C40238" w:rsidRDefault="005E6B3C" w:rsidP="005E6B3C">
      <w:pPr>
        <w:spacing w:after="0"/>
      </w:pPr>
    </w:p>
    <w:p w14:paraId="6E704B1C" w14:textId="2AEEED3E" w:rsidR="00C40238" w:rsidRDefault="00C40238" w:rsidP="005E6B3C">
      <w:pPr>
        <w:pStyle w:val="ListParagraph"/>
        <w:numPr>
          <w:ilvl w:val="0"/>
          <w:numId w:val="65"/>
        </w:numPr>
        <w:spacing w:after="0"/>
      </w:pPr>
      <w:r w:rsidRPr="00C40238">
        <w:t>Any requirement, deliverable or expectation which is not clearly defined as in-scope of the project will not be handled</w:t>
      </w:r>
      <w:r w:rsidR="00135923">
        <w:t xml:space="preserve"> </w:t>
      </w:r>
      <w:r w:rsidRPr="00C40238">
        <w:t>as part of the project and is placed under the responsibility of the customer to be handled outside of the project.</w:t>
      </w:r>
    </w:p>
    <w:p w14:paraId="41C87C68" w14:textId="77777777" w:rsidR="005E6B3C" w:rsidRPr="00C40238" w:rsidRDefault="005E6B3C" w:rsidP="005E6B3C">
      <w:pPr>
        <w:spacing w:after="0"/>
      </w:pPr>
    </w:p>
    <w:p w14:paraId="1F171931" w14:textId="5B801ED6" w:rsidR="005E6B3C" w:rsidRPr="00C40238" w:rsidRDefault="005E6B3C" w:rsidP="005E6B3C">
      <w:pPr>
        <w:pStyle w:val="ListParagraph"/>
        <w:numPr>
          <w:ilvl w:val="0"/>
          <w:numId w:val="65"/>
        </w:numPr>
        <w:spacing w:after="0"/>
      </w:pPr>
      <w:r>
        <w:t>The Customer will provide URLs and HTTPS Certificates for the application to be deployed.</w:t>
      </w:r>
    </w:p>
    <w:p w14:paraId="7EDDE277" w14:textId="77777777" w:rsidR="00C40238" w:rsidRPr="00C40238" w:rsidRDefault="00C40238" w:rsidP="00C40238"/>
    <w:p w14:paraId="65C9CFB2" w14:textId="77777777" w:rsidR="005E6B3C" w:rsidRDefault="005E6B3C">
      <w:pPr>
        <w:suppressAutoHyphens/>
        <w:spacing w:after="0"/>
      </w:pPr>
      <w:r>
        <w:br w:type="page"/>
      </w:r>
    </w:p>
    <w:p w14:paraId="117858AA" w14:textId="725B2911" w:rsidR="00C40238" w:rsidRPr="00C40238" w:rsidRDefault="00C40238" w:rsidP="00374FB6">
      <w:pPr>
        <w:pStyle w:val="Heading2"/>
      </w:pPr>
      <w:bookmarkStart w:id="44" w:name="_Toc149132637"/>
      <w:r w:rsidRPr="005E6B3C">
        <w:lastRenderedPageBreak/>
        <w:t>RACI</w:t>
      </w:r>
      <w:bookmarkEnd w:id="44"/>
    </w:p>
    <w:p w14:paraId="59D26F15" w14:textId="3BDC0123" w:rsidR="00C40238" w:rsidRDefault="00C40238" w:rsidP="00C40238">
      <w:r w:rsidRPr="00C40238">
        <w:t>Matrix responsibilities between Oracle and customer including customer obligations and prerequisites</w:t>
      </w:r>
    </w:p>
    <w:tbl>
      <w:tblPr>
        <w:tblStyle w:val="GridTable4-Accent1"/>
        <w:tblW w:w="0" w:type="auto"/>
        <w:tblLook w:val="04A0" w:firstRow="1" w:lastRow="0" w:firstColumn="1" w:lastColumn="0" w:noHBand="0" w:noVBand="1"/>
      </w:tblPr>
      <w:tblGrid>
        <w:gridCol w:w="923"/>
        <w:gridCol w:w="5735"/>
        <w:gridCol w:w="850"/>
        <w:gridCol w:w="1134"/>
        <w:gridCol w:w="851"/>
        <w:gridCol w:w="704"/>
      </w:tblGrid>
      <w:tr w:rsidR="00DF7508" w14:paraId="0387AC9D" w14:textId="02B017FE" w:rsidTr="00DF75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1D9FB2E4" w14:textId="7FB1DBE2" w:rsidR="00DF7508" w:rsidRDefault="00DF7508" w:rsidP="00DF7508">
            <w:pPr>
              <w:spacing w:after="0"/>
            </w:pPr>
            <w:r>
              <w:t>Serial Number</w:t>
            </w:r>
          </w:p>
        </w:tc>
        <w:tc>
          <w:tcPr>
            <w:tcW w:w="5735" w:type="dxa"/>
          </w:tcPr>
          <w:p w14:paraId="129E8529" w14:textId="6FFFA7DC" w:rsidR="00DF7508" w:rsidRDefault="00DF7508" w:rsidP="00DF7508">
            <w:pPr>
              <w:spacing w:after="0"/>
              <w:cnfStyle w:val="100000000000" w:firstRow="1" w:lastRow="0" w:firstColumn="0" w:lastColumn="0" w:oddVBand="0" w:evenVBand="0" w:oddHBand="0" w:evenHBand="0" w:firstRowFirstColumn="0" w:firstRowLastColumn="0" w:lastRowFirstColumn="0" w:lastRowLastColumn="0"/>
            </w:pPr>
            <w:r>
              <w:t>Activity</w:t>
            </w:r>
          </w:p>
        </w:tc>
        <w:tc>
          <w:tcPr>
            <w:tcW w:w="850" w:type="dxa"/>
          </w:tcPr>
          <w:p w14:paraId="66672F70" w14:textId="45D37DED" w:rsidR="00DF7508" w:rsidRDefault="00DF7508" w:rsidP="00DF7508">
            <w:pPr>
              <w:spacing w:after="0"/>
              <w:jc w:val="center"/>
              <w:cnfStyle w:val="100000000000" w:firstRow="1" w:lastRow="0" w:firstColumn="0" w:lastColumn="0" w:oddVBand="0" w:evenVBand="0" w:oddHBand="0" w:evenHBand="0" w:firstRowFirstColumn="0" w:firstRowLastColumn="0" w:lastRowFirstColumn="0" w:lastRowLastColumn="0"/>
            </w:pPr>
            <w:r>
              <w:t>Oracle ACS</w:t>
            </w:r>
          </w:p>
        </w:tc>
        <w:tc>
          <w:tcPr>
            <w:tcW w:w="1134" w:type="dxa"/>
          </w:tcPr>
          <w:p w14:paraId="0E741C5D" w14:textId="739BFD98" w:rsidR="00DF7508" w:rsidRDefault="00DF7508" w:rsidP="00DF7508">
            <w:pPr>
              <w:spacing w:after="0"/>
              <w:jc w:val="center"/>
              <w:cnfStyle w:val="100000000000" w:firstRow="1" w:lastRow="0" w:firstColumn="0" w:lastColumn="0" w:oddVBand="0" w:evenVBand="0" w:oddHBand="0" w:evenHBand="0" w:firstRowFirstColumn="0" w:firstRowLastColumn="0" w:lastRowFirstColumn="0" w:lastRowLastColumn="0"/>
              <w:rPr>
                <w:b w:val="0"/>
                <w:bCs w:val="0"/>
              </w:rPr>
            </w:pPr>
            <w:r>
              <w:t>Oracle Tech</w:t>
            </w:r>
          </w:p>
          <w:p w14:paraId="1F93C8B6" w14:textId="186C8B58" w:rsidR="00DF7508" w:rsidRDefault="00DF7508" w:rsidP="00DF7508">
            <w:pPr>
              <w:spacing w:after="0"/>
              <w:jc w:val="center"/>
              <w:cnfStyle w:val="100000000000" w:firstRow="1" w:lastRow="0" w:firstColumn="0" w:lastColumn="0" w:oddVBand="0" w:evenVBand="0" w:oddHBand="0" w:evenHBand="0" w:firstRowFirstColumn="0" w:firstRowLastColumn="0" w:lastRowFirstColumn="0" w:lastRowLastColumn="0"/>
            </w:pPr>
            <w:r>
              <w:t>Specialist</w:t>
            </w:r>
          </w:p>
        </w:tc>
        <w:tc>
          <w:tcPr>
            <w:tcW w:w="851" w:type="dxa"/>
          </w:tcPr>
          <w:p w14:paraId="51E4729C" w14:textId="044AB4E7" w:rsidR="00DF7508" w:rsidRDefault="00235777" w:rsidP="00DF7508">
            <w:pPr>
              <w:spacing w:after="0"/>
              <w:jc w:val="center"/>
              <w:cnfStyle w:val="100000000000" w:firstRow="1" w:lastRow="0" w:firstColumn="0" w:lastColumn="0" w:oddVBand="0" w:evenVBand="0" w:oddHBand="0" w:evenHBand="0" w:firstRowFirstColumn="0" w:firstRowLastColumn="0" w:lastRowFirstColumn="0" w:lastRowLastColumn="0"/>
            </w:pPr>
            <w:r>
              <w:t>Customer</w:t>
            </w:r>
          </w:p>
        </w:tc>
        <w:tc>
          <w:tcPr>
            <w:tcW w:w="704" w:type="dxa"/>
          </w:tcPr>
          <w:p w14:paraId="38952A97" w14:textId="024C7140" w:rsidR="00DF7508" w:rsidRDefault="00DF7508" w:rsidP="00DF7508">
            <w:pPr>
              <w:spacing w:after="0"/>
              <w:jc w:val="center"/>
              <w:cnfStyle w:val="100000000000" w:firstRow="1" w:lastRow="0" w:firstColumn="0" w:lastColumn="0" w:oddVBand="0" w:evenVBand="0" w:oddHBand="0" w:evenHBand="0" w:firstRowFirstColumn="0" w:firstRowLastColumn="0" w:lastRowFirstColumn="0" w:lastRowLastColumn="0"/>
            </w:pPr>
            <w:r>
              <w:t>TCS</w:t>
            </w:r>
          </w:p>
        </w:tc>
      </w:tr>
      <w:tr w:rsidR="00DF7508" w14:paraId="3CA099F8" w14:textId="4D8FA8FD" w:rsidTr="00DF7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6F5A2E2" w14:textId="540897F0" w:rsidR="00DF7508" w:rsidRDefault="00DF7508" w:rsidP="00DF7508">
            <w:r>
              <w:t>1</w:t>
            </w:r>
          </w:p>
        </w:tc>
        <w:tc>
          <w:tcPr>
            <w:tcW w:w="5735" w:type="dxa"/>
          </w:tcPr>
          <w:p w14:paraId="18767326" w14:textId="30DC57B8" w:rsidR="00DF7508" w:rsidRDefault="00DF7508" w:rsidP="00DF7508">
            <w:pPr>
              <w:cnfStyle w:val="000000100000" w:firstRow="0" w:lastRow="0" w:firstColumn="0" w:lastColumn="0" w:oddVBand="0" w:evenVBand="0" w:oddHBand="1" w:evenHBand="0" w:firstRowFirstColumn="0" w:firstRowLastColumn="0" w:lastRowFirstColumn="0" w:lastRowLastColumn="0"/>
            </w:pPr>
            <w:r w:rsidRPr="00C40238">
              <w:t>Project kick-off</w:t>
            </w:r>
          </w:p>
        </w:tc>
        <w:tc>
          <w:tcPr>
            <w:tcW w:w="850" w:type="dxa"/>
          </w:tcPr>
          <w:p w14:paraId="132C3161" w14:textId="71B2A9B5" w:rsidR="00DF7508" w:rsidRDefault="00DF7508" w:rsidP="00DF7508">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216F0F09" w14:textId="438FC877" w:rsidR="00DF7508" w:rsidRDefault="00DF7508" w:rsidP="00DF7508">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Pr>
          <w:p w14:paraId="5D61053F" w14:textId="258BC94E" w:rsidR="00DF7508" w:rsidRDefault="00894396" w:rsidP="00DF7508">
            <w:pPr>
              <w:jc w:val="center"/>
              <w:cnfStyle w:val="000000100000" w:firstRow="0" w:lastRow="0" w:firstColumn="0" w:lastColumn="0" w:oddVBand="0" w:evenVBand="0" w:oddHBand="1" w:evenHBand="0" w:firstRowFirstColumn="0" w:firstRowLastColumn="0" w:lastRowFirstColumn="0" w:lastRowLastColumn="0"/>
            </w:pPr>
            <w:r>
              <w:t>A</w:t>
            </w:r>
          </w:p>
        </w:tc>
        <w:tc>
          <w:tcPr>
            <w:tcW w:w="704" w:type="dxa"/>
          </w:tcPr>
          <w:p w14:paraId="1B52E35B" w14:textId="77777777" w:rsidR="00DF7508" w:rsidRDefault="00DF7508" w:rsidP="00DF7508">
            <w:pPr>
              <w:jc w:val="center"/>
              <w:cnfStyle w:val="000000100000" w:firstRow="0" w:lastRow="0" w:firstColumn="0" w:lastColumn="0" w:oddVBand="0" w:evenVBand="0" w:oddHBand="1" w:evenHBand="0" w:firstRowFirstColumn="0" w:firstRowLastColumn="0" w:lastRowFirstColumn="0" w:lastRowLastColumn="0"/>
            </w:pPr>
          </w:p>
        </w:tc>
      </w:tr>
      <w:tr w:rsidR="00894396" w14:paraId="40A5190F" w14:textId="77777777" w:rsidTr="00DF7508">
        <w:tc>
          <w:tcPr>
            <w:cnfStyle w:val="001000000000" w:firstRow="0" w:lastRow="0" w:firstColumn="1" w:lastColumn="0" w:oddVBand="0" w:evenVBand="0" w:oddHBand="0" w:evenHBand="0" w:firstRowFirstColumn="0" w:firstRowLastColumn="0" w:lastRowFirstColumn="0" w:lastRowLastColumn="0"/>
            <w:tcW w:w="923" w:type="dxa"/>
          </w:tcPr>
          <w:p w14:paraId="4E2164F6" w14:textId="06D3F5C7" w:rsidR="00894396" w:rsidRDefault="00894396" w:rsidP="00894396">
            <w:r>
              <w:t>2</w:t>
            </w:r>
          </w:p>
        </w:tc>
        <w:tc>
          <w:tcPr>
            <w:tcW w:w="5735" w:type="dxa"/>
          </w:tcPr>
          <w:p w14:paraId="722B17F1" w14:textId="0B8A3099" w:rsidR="00894396" w:rsidRDefault="00894396" w:rsidP="00894396">
            <w:pPr>
              <w:cnfStyle w:val="000000000000" w:firstRow="0" w:lastRow="0" w:firstColumn="0" w:lastColumn="0" w:oddVBand="0" w:evenVBand="0" w:oddHBand="0" w:evenHBand="0" w:firstRowFirstColumn="0" w:firstRowLastColumn="0" w:lastRowFirstColumn="0" w:lastRowLastColumn="0"/>
            </w:pPr>
            <w:r>
              <w:t>Define Test Cases and Acceptance Criteria</w:t>
            </w:r>
          </w:p>
        </w:tc>
        <w:tc>
          <w:tcPr>
            <w:tcW w:w="850" w:type="dxa"/>
          </w:tcPr>
          <w:p w14:paraId="7A426BF0" w14:textId="4F77255D"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tcPr>
          <w:p w14:paraId="6133CBE6" w14:textId="28E13B13"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tcPr>
          <w:p w14:paraId="1B221E2F" w14:textId="63A41D05"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AR</w:t>
            </w:r>
          </w:p>
        </w:tc>
        <w:tc>
          <w:tcPr>
            <w:tcW w:w="704" w:type="dxa"/>
          </w:tcPr>
          <w:p w14:paraId="06ECAC92" w14:textId="77777777"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p>
        </w:tc>
      </w:tr>
      <w:tr w:rsidR="00894396" w14:paraId="18AA5FFA" w14:textId="55E8CDAF" w:rsidTr="00DF7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83FA6CB" w14:textId="196CFADD" w:rsidR="00894396" w:rsidRDefault="00894396" w:rsidP="00894396">
            <w:r>
              <w:t>3</w:t>
            </w:r>
          </w:p>
        </w:tc>
        <w:tc>
          <w:tcPr>
            <w:tcW w:w="5735" w:type="dxa"/>
          </w:tcPr>
          <w:p w14:paraId="3CEEA292" w14:textId="52971BCB" w:rsidR="00894396" w:rsidRDefault="00894396" w:rsidP="00894396">
            <w:pPr>
              <w:cnfStyle w:val="000000100000" w:firstRow="0" w:lastRow="0" w:firstColumn="0" w:lastColumn="0" w:oddVBand="0" w:evenVBand="0" w:oddHBand="1" w:evenHBand="0" w:firstRowFirstColumn="0" w:firstRowLastColumn="0" w:lastRowFirstColumn="0" w:lastRowLastColumn="0"/>
            </w:pPr>
            <w:r>
              <w:t>Project Planning</w:t>
            </w:r>
          </w:p>
        </w:tc>
        <w:tc>
          <w:tcPr>
            <w:tcW w:w="850" w:type="dxa"/>
          </w:tcPr>
          <w:p w14:paraId="29DF9960" w14:textId="375075CC"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020BC5A8" w14:textId="798F88E9"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Pr>
          <w:p w14:paraId="72572F7C" w14:textId="5E0ADDA5"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A</w:t>
            </w:r>
          </w:p>
        </w:tc>
        <w:tc>
          <w:tcPr>
            <w:tcW w:w="704" w:type="dxa"/>
          </w:tcPr>
          <w:p w14:paraId="5F27922E" w14:textId="77777777"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p>
        </w:tc>
      </w:tr>
      <w:tr w:rsidR="00894396" w14:paraId="4DEC685E" w14:textId="0C1FE63A" w:rsidTr="00DF7508">
        <w:tc>
          <w:tcPr>
            <w:cnfStyle w:val="001000000000" w:firstRow="0" w:lastRow="0" w:firstColumn="1" w:lastColumn="0" w:oddVBand="0" w:evenVBand="0" w:oddHBand="0" w:evenHBand="0" w:firstRowFirstColumn="0" w:firstRowLastColumn="0" w:lastRowFirstColumn="0" w:lastRowLastColumn="0"/>
            <w:tcW w:w="923" w:type="dxa"/>
          </w:tcPr>
          <w:p w14:paraId="5B30B829" w14:textId="67B872DE" w:rsidR="00894396" w:rsidRDefault="00894396" w:rsidP="00894396">
            <w:r>
              <w:t>4</w:t>
            </w:r>
          </w:p>
        </w:tc>
        <w:tc>
          <w:tcPr>
            <w:tcW w:w="5735" w:type="dxa"/>
          </w:tcPr>
          <w:p w14:paraId="7715F287" w14:textId="4432506F" w:rsidR="00894396" w:rsidRDefault="00894396" w:rsidP="00894396">
            <w:pPr>
              <w:cnfStyle w:val="000000000000" w:firstRow="0" w:lastRow="0" w:firstColumn="0" w:lastColumn="0" w:oddVBand="0" w:evenVBand="0" w:oddHBand="0" w:evenHBand="0" w:firstRowFirstColumn="0" w:firstRowLastColumn="0" w:lastRowFirstColumn="0" w:lastRowLastColumn="0"/>
            </w:pPr>
            <w:r>
              <w:t>Provide Consultant Access</w:t>
            </w:r>
          </w:p>
        </w:tc>
        <w:tc>
          <w:tcPr>
            <w:tcW w:w="850" w:type="dxa"/>
          </w:tcPr>
          <w:p w14:paraId="20062BFE" w14:textId="6CCD0491"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tcPr>
          <w:p w14:paraId="27D267FF" w14:textId="3EE1C103"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tcPr>
          <w:p w14:paraId="57E9129F" w14:textId="78295195"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AR</w:t>
            </w:r>
          </w:p>
        </w:tc>
        <w:tc>
          <w:tcPr>
            <w:tcW w:w="704" w:type="dxa"/>
          </w:tcPr>
          <w:p w14:paraId="3ECFE7AF" w14:textId="77777777"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p>
        </w:tc>
      </w:tr>
      <w:tr w:rsidR="00894396" w14:paraId="76BF0405" w14:textId="48F7E949" w:rsidTr="00DF7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16CC9F9" w14:textId="7FDEA4B6" w:rsidR="00894396" w:rsidRDefault="00894396" w:rsidP="00894396">
            <w:r>
              <w:t>5</w:t>
            </w:r>
          </w:p>
        </w:tc>
        <w:tc>
          <w:tcPr>
            <w:tcW w:w="5735" w:type="dxa"/>
          </w:tcPr>
          <w:p w14:paraId="458D178B" w14:textId="1ED4C015" w:rsidR="00894396" w:rsidRDefault="00894396" w:rsidP="00894396">
            <w:pPr>
              <w:cnfStyle w:val="000000100000" w:firstRow="0" w:lastRow="0" w:firstColumn="0" w:lastColumn="0" w:oddVBand="0" w:evenVBand="0" w:oddHBand="1" w:evenHBand="0" w:firstRowFirstColumn="0" w:firstRowLastColumn="0" w:lastRowFirstColumn="0" w:lastRowLastColumn="0"/>
            </w:pPr>
            <w:r>
              <w:t>OCI Foundation Build</w:t>
            </w:r>
          </w:p>
        </w:tc>
        <w:tc>
          <w:tcPr>
            <w:tcW w:w="850" w:type="dxa"/>
          </w:tcPr>
          <w:p w14:paraId="50CD1147" w14:textId="3EBB22DA"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61CB7AB" w14:textId="26F0C2F6"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Pr>
          <w:p w14:paraId="70007A05" w14:textId="51D9A888"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AC</w:t>
            </w:r>
          </w:p>
        </w:tc>
        <w:tc>
          <w:tcPr>
            <w:tcW w:w="704" w:type="dxa"/>
          </w:tcPr>
          <w:p w14:paraId="69BD5EA6" w14:textId="77777777"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p>
        </w:tc>
      </w:tr>
      <w:tr w:rsidR="00894396" w14:paraId="58D43D25" w14:textId="20E4EAF0" w:rsidTr="00DF7508">
        <w:tc>
          <w:tcPr>
            <w:cnfStyle w:val="001000000000" w:firstRow="0" w:lastRow="0" w:firstColumn="1" w:lastColumn="0" w:oddVBand="0" w:evenVBand="0" w:oddHBand="0" w:evenHBand="0" w:firstRowFirstColumn="0" w:firstRowLastColumn="0" w:lastRowFirstColumn="0" w:lastRowLastColumn="0"/>
            <w:tcW w:w="923" w:type="dxa"/>
          </w:tcPr>
          <w:p w14:paraId="190A190C" w14:textId="02617EAE" w:rsidR="00894396" w:rsidRDefault="00894396" w:rsidP="00894396">
            <w:r>
              <w:t>6</w:t>
            </w:r>
          </w:p>
        </w:tc>
        <w:tc>
          <w:tcPr>
            <w:tcW w:w="5735" w:type="dxa"/>
          </w:tcPr>
          <w:p w14:paraId="336FA41F" w14:textId="3165C112" w:rsidR="00894396" w:rsidRDefault="00894396" w:rsidP="00894396">
            <w:pPr>
              <w:cnfStyle w:val="000000000000" w:firstRow="0" w:lastRow="0" w:firstColumn="0" w:lastColumn="0" w:oddVBand="0" w:evenVBand="0" w:oddHBand="0" w:evenHBand="0" w:firstRowFirstColumn="0" w:firstRowLastColumn="0" w:lastRowFirstColumn="0" w:lastRowLastColumn="0"/>
            </w:pPr>
            <w:r>
              <w:t xml:space="preserve">Provision </w:t>
            </w:r>
            <w:r w:rsidR="006441FB">
              <w:t>ODA</w:t>
            </w:r>
          </w:p>
        </w:tc>
        <w:tc>
          <w:tcPr>
            <w:tcW w:w="850" w:type="dxa"/>
          </w:tcPr>
          <w:p w14:paraId="5CF80D08" w14:textId="60D68967"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AR</w:t>
            </w:r>
          </w:p>
        </w:tc>
        <w:tc>
          <w:tcPr>
            <w:tcW w:w="1134" w:type="dxa"/>
          </w:tcPr>
          <w:p w14:paraId="3318C898" w14:textId="6C7A1951"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tcPr>
          <w:p w14:paraId="472C9BF3" w14:textId="1A0E1FFA"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704" w:type="dxa"/>
          </w:tcPr>
          <w:p w14:paraId="0915AA7E" w14:textId="77777777"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p>
        </w:tc>
      </w:tr>
      <w:tr w:rsidR="00894396" w14:paraId="2FCE6FB0" w14:textId="77777777" w:rsidTr="00DF7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0A7837C" w14:textId="310EF476" w:rsidR="00894396" w:rsidRDefault="00894396" w:rsidP="00894396">
            <w:r>
              <w:t>7</w:t>
            </w:r>
          </w:p>
        </w:tc>
        <w:tc>
          <w:tcPr>
            <w:tcW w:w="5735" w:type="dxa"/>
          </w:tcPr>
          <w:p w14:paraId="456C1D7D" w14:textId="4A5BCA1D" w:rsidR="00894396" w:rsidRDefault="006441FB" w:rsidP="00894396">
            <w:pPr>
              <w:cnfStyle w:val="000000100000" w:firstRow="0" w:lastRow="0" w:firstColumn="0" w:lastColumn="0" w:oddVBand="0" w:evenVBand="0" w:oddHBand="1" w:evenHBand="0" w:firstRowFirstColumn="0" w:firstRowLastColumn="0" w:lastRowFirstColumn="0" w:lastRowLastColumn="0"/>
            </w:pPr>
            <w:r>
              <w:t>Configure ODA</w:t>
            </w:r>
          </w:p>
        </w:tc>
        <w:tc>
          <w:tcPr>
            <w:tcW w:w="850" w:type="dxa"/>
          </w:tcPr>
          <w:p w14:paraId="5FB41E66" w14:textId="5DCAEE17"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AR</w:t>
            </w:r>
          </w:p>
        </w:tc>
        <w:tc>
          <w:tcPr>
            <w:tcW w:w="1134" w:type="dxa"/>
          </w:tcPr>
          <w:p w14:paraId="1BFF0EAA" w14:textId="5D444034"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Pr>
          <w:p w14:paraId="22E260E8" w14:textId="530CE125"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I</w:t>
            </w:r>
          </w:p>
        </w:tc>
        <w:tc>
          <w:tcPr>
            <w:tcW w:w="704" w:type="dxa"/>
          </w:tcPr>
          <w:p w14:paraId="61AC7341" w14:textId="77777777"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p>
        </w:tc>
      </w:tr>
      <w:tr w:rsidR="00894396" w14:paraId="7F4A150F" w14:textId="5AF7550A" w:rsidTr="00DF7508">
        <w:tc>
          <w:tcPr>
            <w:cnfStyle w:val="001000000000" w:firstRow="0" w:lastRow="0" w:firstColumn="1" w:lastColumn="0" w:oddVBand="0" w:evenVBand="0" w:oddHBand="0" w:evenHBand="0" w:firstRowFirstColumn="0" w:firstRowLastColumn="0" w:lastRowFirstColumn="0" w:lastRowLastColumn="0"/>
            <w:tcW w:w="923" w:type="dxa"/>
          </w:tcPr>
          <w:p w14:paraId="4AD20227" w14:textId="1D66F9D1" w:rsidR="00894396" w:rsidRDefault="00894396" w:rsidP="00894396">
            <w:r>
              <w:t>9</w:t>
            </w:r>
          </w:p>
        </w:tc>
        <w:tc>
          <w:tcPr>
            <w:tcW w:w="5735" w:type="dxa"/>
          </w:tcPr>
          <w:p w14:paraId="75A97CCA" w14:textId="25A7D4D2" w:rsidR="00894396" w:rsidRDefault="00894396" w:rsidP="00894396">
            <w:pPr>
              <w:cnfStyle w:val="000000000000" w:firstRow="0" w:lastRow="0" w:firstColumn="0" w:lastColumn="0" w:oddVBand="0" w:evenVBand="0" w:oddHBand="0" w:evenHBand="0" w:firstRowFirstColumn="0" w:firstRowLastColumn="0" w:lastRowFirstColumn="0" w:lastRowLastColumn="0"/>
            </w:pPr>
            <w:r>
              <w:t>Provide enablement training workshop</w:t>
            </w:r>
          </w:p>
        </w:tc>
        <w:tc>
          <w:tcPr>
            <w:tcW w:w="850" w:type="dxa"/>
          </w:tcPr>
          <w:p w14:paraId="02253D6F" w14:textId="3EA633D0"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tcPr>
          <w:p w14:paraId="69B27BF3" w14:textId="04EFDA76"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AR</w:t>
            </w:r>
          </w:p>
        </w:tc>
        <w:tc>
          <w:tcPr>
            <w:tcW w:w="851" w:type="dxa"/>
          </w:tcPr>
          <w:p w14:paraId="0368B61F" w14:textId="1441A43B"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C</w:t>
            </w:r>
          </w:p>
        </w:tc>
        <w:tc>
          <w:tcPr>
            <w:tcW w:w="704" w:type="dxa"/>
          </w:tcPr>
          <w:p w14:paraId="5D8645C9" w14:textId="77777777"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p>
        </w:tc>
      </w:tr>
      <w:tr w:rsidR="00894396" w14:paraId="315616DF" w14:textId="77777777" w:rsidTr="00DF7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A36AFCD" w14:textId="2C288406" w:rsidR="00894396" w:rsidRDefault="00894396" w:rsidP="00894396">
            <w:r>
              <w:t>10</w:t>
            </w:r>
          </w:p>
        </w:tc>
        <w:tc>
          <w:tcPr>
            <w:tcW w:w="5735" w:type="dxa"/>
          </w:tcPr>
          <w:p w14:paraId="7F0334BE" w14:textId="3EF9B759" w:rsidR="00894396" w:rsidRDefault="00894396" w:rsidP="00894396">
            <w:pPr>
              <w:cnfStyle w:val="000000100000" w:firstRow="0" w:lastRow="0" w:firstColumn="0" w:lastColumn="0" w:oddVBand="0" w:evenVBand="0" w:oddHBand="1" w:evenHBand="0" w:firstRowFirstColumn="0" w:firstRowLastColumn="0" w:lastRowFirstColumn="0" w:lastRowLastColumn="0"/>
            </w:pPr>
            <w:r>
              <w:t>Test the system</w:t>
            </w:r>
          </w:p>
        </w:tc>
        <w:tc>
          <w:tcPr>
            <w:tcW w:w="850" w:type="dxa"/>
          </w:tcPr>
          <w:p w14:paraId="390B6518" w14:textId="65CD75EB"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I</w:t>
            </w:r>
          </w:p>
        </w:tc>
        <w:tc>
          <w:tcPr>
            <w:tcW w:w="1134" w:type="dxa"/>
          </w:tcPr>
          <w:p w14:paraId="05321E2B" w14:textId="4BCF1343"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Pr>
          <w:p w14:paraId="6EBBFFEE" w14:textId="3387B3C3"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r>
              <w:t>AR</w:t>
            </w:r>
          </w:p>
        </w:tc>
        <w:tc>
          <w:tcPr>
            <w:tcW w:w="704" w:type="dxa"/>
          </w:tcPr>
          <w:p w14:paraId="3D564306" w14:textId="77777777" w:rsidR="00894396" w:rsidRDefault="00894396" w:rsidP="00894396">
            <w:pPr>
              <w:jc w:val="center"/>
              <w:cnfStyle w:val="000000100000" w:firstRow="0" w:lastRow="0" w:firstColumn="0" w:lastColumn="0" w:oddVBand="0" w:evenVBand="0" w:oddHBand="1" w:evenHBand="0" w:firstRowFirstColumn="0" w:firstRowLastColumn="0" w:lastRowFirstColumn="0" w:lastRowLastColumn="0"/>
            </w:pPr>
          </w:p>
        </w:tc>
      </w:tr>
      <w:tr w:rsidR="00894396" w14:paraId="41202361" w14:textId="77777777" w:rsidTr="00DF7508">
        <w:tc>
          <w:tcPr>
            <w:cnfStyle w:val="001000000000" w:firstRow="0" w:lastRow="0" w:firstColumn="1" w:lastColumn="0" w:oddVBand="0" w:evenVBand="0" w:oddHBand="0" w:evenHBand="0" w:firstRowFirstColumn="0" w:firstRowLastColumn="0" w:lastRowFirstColumn="0" w:lastRowLastColumn="0"/>
            <w:tcW w:w="923" w:type="dxa"/>
          </w:tcPr>
          <w:p w14:paraId="34A3FE01" w14:textId="2A906E91" w:rsidR="00894396" w:rsidRDefault="00894396" w:rsidP="00894396">
            <w:r>
              <w:t>11</w:t>
            </w:r>
          </w:p>
        </w:tc>
        <w:tc>
          <w:tcPr>
            <w:tcW w:w="5735" w:type="dxa"/>
          </w:tcPr>
          <w:p w14:paraId="12543F9D" w14:textId="08F0D69F" w:rsidR="00894396" w:rsidRDefault="00894396" w:rsidP="00894396">
            <w:pPr>
              <w:cnfStyle w:val="000000000000" w:firstRow="0" w:lastRow="0" w:firstColumn="0" w:lastColumn="0" w:oddVBand="0" w:evenVBand="0" w:oddHBand="0" w:evenHBand="0" w:firstRowFirstColumn="0" w:firstRowLastColumn="0" w:lastRowFirstColumn="0" w:lastRowLastColumn="0"/>
            </w:pPr>
            <w:r>
              <w:t>Project completion Sign-off</w:t>
            </w:r>
          </w:p>
        </w:tc>
        <w:tc>
          <w:tcPr>
            <w:tcW w:w="850" w:type="dxa"/>
          </w:tcPr>
          <w:p w14:paraId="451915F1" w14:textId="358278CB"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tcPr>
          <w:p w14:paraId="6E6BA952" w14:textId="237F8B14"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tcPr>
          <w:p w14:paraId="334BA8C6" w14:textId="45BB32C6"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r>
              <w:t>AR</w:t>
            </w:r>
          </w:p>
        </w:tc>
        <w:tc>
          <w:tcPr>
            <w:tcW w:w="704" w:type="dxa"/>
          </w:tcPr>
          <w:p w14:paraId="789682AD" w14:textId="77777777" w:rsidR="00894396" w:rsidRDefault="00894396" w:rsidP="00894396">
            <w:pPr>
              <w:jc w:val="center"/>
              <w:cnfStyle w:val="000000000000" w:firstRow="0" w:lastRow="0" w:firstColumn="0" w:lastColumn="0" w:oddVBand="0" w:evenVBand="0" w:oddHBand="0" w:evenHBand="0" w:firstRowFirstColumn="0" w:firstRowLastColumn="0" w:lastRowFirstColumn="0" w:lastRowLastColumn="0"/>
            </w:pPr>
          </w:p>
        </w:tc>
      </w:tr>
    </w:tbl>
    <w:p w14:paraId="5678A7FE" w14:textId="77777777" w:rsidR="00C814E1" w:rsidRPr="00C40238" w:rsidRDefault="00C814E1" w:rsidP="00C40238"/>
    <w:p w14:paraId="2411070C" w14:textId="77777777" w:rsidR="00C40238" w:rsidRPr="00C40238" w:rsidRDefault="00C40238" w:rsidP="00C40238">
      <w:r w:rsidRPr="00C40238">
        <w:t>R- Responsible, I- Informed, A- Accountable, C- Consulted</w:t>
      </w:r>
    </w:p>
    <w:p w14:paraId="03F76B4B" w14:textId="77777777" w:rsidR="00CC772D" w:rsidRDefault="00CC772D">
      <w:pPr>
        <w:suppressAutoHyphens/>
        <w:spacing w:after="0"/>
        <w:rPr>
          <w:rFonts w:eastAsiaTheme="majorEastAsia" w:cstheme="majorBidi"/>
          <w:b/>
          <w:bCs/>
          <w:color w:val="AD532B"/>
          <w:sz w:val="26"/>
          <w:szCs w:val="26"/>
        </w:rPr>
      </w:pPr>
      <w:r>
        <w:br w:type="page"/>
      </w:r>
    </w:p>
    <w:p w14:paraId="77AC5B8C" w14:textId="0B1A1DD7" w:rsidR="00CC772D" w:rsidRPr="00C9798E" w:rsidRDefault="00CC772D" w:rsidP="00CC772D">
      <w:pPr>
        <w:pStyle w:val="Heading1"/>
        <w:numPr>
          <w:ilvl w:val="0"/>
          <w:numId w:val="0"/>
        </w:numPr>
      </w:pPr>
      <w:bookmarkStart w:id="45" w:name="_Toc149132638"/>
      <w:r>
        <w:lastRenderedPageBreak/>
        <w:t xml:space="preserve">Production </w:t>
      </w:r>
      <w:r w:rsidRPr="00C9798E">
        <w:t>Implementation</w:t>
      </w:r>
      <w:bookmarkEnd w:id="45"/>
      <w:r w:rsidRPr="00C9798E">
        <w:t xml:space="preserve"> </w:t>
      </w:r>
    </w:p>
    <w:p w14:paraId="18718480" w14:textId="524DFBD4" w:rsidR="00CC772D" w:rsidRPr="00C9798E" w:rsidRDefault="00CC772D" w:rsidP="00CC772D">
      <w:r w:rsidRPr="00C9798E">
        <w:t xml:space="preserve">The Implementation of the </w:t>
      </w:r>
      <w:r w:rsidR="006441FB">
        <w:t xml:space="preserve">Production ODA </w:t>
      </w:r>
      <w:r w:rsidRPr="00C9798E">
        <w:t xml:space="preserve">solution will be performed by </w:t>
      </w:r>
      <w:r w:rsidRPr="00953BE2">
        <w:rPr>
          <w:highlight w:val="yellow"/>
        </w:rPr>
        <w:t>XXX/</w:t>
      </w:r>
      <w:r w:rsidR="00235777" w:rsidRPr="00953BE2">
        <w:rPr>
          <w:highlight w:val="yellow"/>
        </w:rPr>
        <w:t>Customer</w:t>
      </w:r>
      <w:r w:rsidRPr="00C9798E">
        <w:t xml:space="preserve">. Please refer to the migration services proposal submitted by </w:t>
      </w:r>
      <w:r w:rsidR="006441FB" w:rsidRPr="00953BE2">
        <w:rPr>
          <w:highlight w:val="yellow"/>
        </w:rPr>
        <w:t>XXX</w:t>
      </w:r>
      <w:r w:rsidR="006441FB">
        <w:t xml:space="preserve"> </w:t>
      </w:r>
      <w:r w:rsidRPr="00C9798E">
        <w:t xml:space="preserve"> for the relevant sections related to the Implementation.</w:t>
      </w:r>
    </w:p>
    <w:p w14:paraId="73C2E024" w14:textId="655A45DF" w:rsidR="0012357E" w:rsidRPr="00C9798E" w:rsidRDefault="00000000" w:rsidP="00C40238">
      <w:pPr>
        <w:rPr>
          <w:rFonts w:eastAsiaTheme="majorEastAsia" w:cstheme="majorBidi"/>
          <w:color w:val="AD532B"/>
          <w:sz w:val="26"/>
          <w:szCs w:val="26"/>
        </w:rPr>
      </w:pPr>
      <w:r w:rsidRPr="00C9798E">
        <w:br w:type="page"/>
      </w:r>
    </w:p>
    <w:p w14:paraId="161DAF41" w14:textId="77777777" w:rsidR="0012357E" w:rsidRPr="00C9798E" w:rsidRDefault="00000000" w:rsidP="000F19A5">
      <w:pPr>
        <w:pStyle w:val="Heading1"/>
      </w:pPr>
      <w:r w:rsidRPr="00C9798E">
        <w:lastRenderedPageBreak/>
        <w:t xml:space="preserve"> </w:t>
      </w:r>
      <w:bookmarkStart w:id="46" w:name="_Toc149132639"/>
      <w:r w:rsidRPr="00C9798E">
        <w:t>Annex</w:t>
      </w:r>
      <w:bookmarkEnd w:id="46"/>
    </w:p>
    <w:p w14:paraId="0BD912EE" w14:textId="77777777" w:rsidR="0012357E" w:rsidRPr="00C9798E" w:rsidRDefault="00000000" w:rsidP="00374FB6">
      <w:pPr>
        <w:pStyle w:val="Heading2"/>
      </w:pPr>
      <w:bookmarkStart w:id="47" w:name="_Toc137721157"/>
      <w:bookmarkStart w:id="48" w:name="_Toc149132640"/>
      <w:r w:rsidRPr="00C9798E">
        <w:t>Security Guidelines</w:t>
      </w:r>
      <w:bookmarkEnd w:id="47"/>
      <w:bookmarkEnd w:id="48"/>
    </w:p>
    <w:p w14:paraId="21B7DE6C" w14:textId="77777777" w:rsidR="0012357E" w:rsidRPr="00C9798E" w:rsidRDefault="00000000" w:rsidP="000F19A5">
      <w:pPr>
        <w:pStyle w:val="Heading3"/>
      </w:pPr>
      <w:bookmarkStart w:id="49" w:name="_Toc137721158"/>
      <w:bookmarkStart w:id="50" w:name="_Toc149132641"/>
      <w:r w:rsidRPr="00C9798E">
        <w:t>Oracle Security, Identity, and Compliance</w:t>
      </w:r>
      <w:bookmarkEnd w:id="49"/>
      <w:bookmarkEnd w:id="50"/>
    </w:p>
    <w:p w14:paraId="25DCA449" w14:textId="77777777" w:rsidR="0012357E" w:rsidRPr="00C9798E" w:rsidRDefault="00000000" w:rsidP="000F19A5">
      <w:pPr>
        <w:pStyle w:val="FirstParagraph"/>
      </w:pPr>
      <w:r w:rsidRPr="00C9798E">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1C975033" w14:textId="77777777" w:rsidR="0012357E" w:rsidRPr="00C9798E" w:rsidRDefault="00000000" w:rsidP="000F19A5">
      <w:pPr>
        <w:pStyle w:val="Compact"/>
        <w:numPr>
          <w:ilvl w:val="0"/>
          <w:numId w:val="12"/>
        </w:numPr>
      </w:pPr>
      <w:hyperlink r:id="rId12">
        <w:r w:rsidRPr="00C9798E">
          <w:rPr>
            <w:rStyle w:val="Hyperlink"/>
          </w:rPr>
          <w:t>Security Strategy</w:t>
        </w:r>
      </w:hyperlink>
      <w:r w:rsidRPr="00C9798E">
        <w:t xml:space="preserve"> – To create a successful security strategy and architecture for your deployments on OCI, it's helpful to understand Oracle's security principles and the OCI security services landscape.</w:t>
      </w:r>
    </w:p>
    <w:p w14:paraId="73EC7989" w14:textId="77777777" w:rsidR="0012357E" w:rsidRPr="00C9798E" w:rsidRDefault="00000000" w:rsidP="000F19A5">
      <w:pPr>
        <w:pStyle w:val="Compact"/>
        <w:numPr>
          <w:ilvl w:val="0"/>
          <w:numId w:val="12"/>
        </w:numPr>
      </w:pPr>
      <w:r w:rsidRPr="00C9798E">
        <w:t xml:space="preserve">The </w:t>
      </w:r>
      <w:hyperlink r:id="rId13" w:anchor="capabilities" w:history="1">
        <w:r w:rsidRPr="00C9798E">
          <w:rPr>
            <w:rStyle w:val="Hyperlink"/>
          </w:rPr>
          <w:t>security pillar capabilities</w:t>
        </w:r>
      </w:hyperlink>
      <w:r w:rsidRPr="00C9798E">
        <w:t xml:space="preserve"> pillar capabilities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1FF61C6" w14:textId="77777777" w:rsidR="0012357E" w:rsidRPr="00C9798E" w:rsidRDefault="00000000" w:rsidP="000F19A5">
      <w:pPr>
        <w:pStyle w:val="Heading4"/>
      </w:pPr>
      <w:r w:rsidRPr="00C9798E">
        <w:t>References</w:t>
      </w:r>
    </w:p>
    <w:p w14:paraId="4D56BD13" w14:textId="77777777" w:rsidR="0012357E" w:rsidRPr="00C9798E" w:rsidRDefault="00000000" w:rsidP="000F19A5">
      <w:pPr>
        <w:pStyle w:val="Compact"/>
        <w:numPr>
          <w:ilvl w:val="0"/>
          <w:numId w:val="19"/>
        </w:numPr>
      </w:pPr>
      <w:r w:rsidRPr="00C9798E">
        <w:t xml:space="preserve">The Best Practices Framework for OCI provides architectural guidance about how to build OCI services in a secure fashion, based on recommendations in the </w:t>
      </w:r>
      <w:hyperlink r:id="rId14">
        <w:r w:rsidRPr="00C9798E">
          <w:rPr>
            <w:rStyle w:val="Hyperlink"/>
          </w:rPr>
          <w:t>Best practices framework for Oracle Cloud Infrastructure</w:t>
        </w:r>
      </w:hyperlink>
      <w:r w:rsidRPr="00C9798E">
        <w:t>.</w:t>
      </w:r>
    </w:p>
    <w:p w14:paraId="13A05B12" w14:textId="77777777" w:rsidR="0012357E" w:rsidRPr="00C9798E" w:rsidRDefault="00000000" w:rsidP="000F19A5">
      <w:pPr>
        <w:pStyle w:val="Compact"/>
        <w:numPr>
          <w:ilvl w:val="0"/>
          <w:numId w:val="20"/>
        </w:numPr>
      </w:pPr>
      <w:r w:rsidRPr="00C9798E">
        <w:t xml:space="preserve">Learn more about </w:t>
      </w:r>
      <w:hyperlink r:id="rId15">
        <w:r w:rsidRPr="00C9798E">
          <w:rPr>
            <w:rStyle w:val="Hyperlink"/>
          </w:rPr>
          <w:t>Oracle Cloud Security Practices</w:t>
        </w:r>
      </w:hyperlink>
      <w:r w:rsidRPr="00C9798E">
        <w:t>.</w:t>
      </w:r>
    </w:p>
    <w:p w14:paraId="09D27ADD" w14:textId="77777777" w:rsidR="0012357E" w:rsidRPr="00C9798E" w:rsidRDefault="00000000" w:rsidP="000F19A5">
      <w:pPr>
        <w:pStyle w:val="Compact"/>
        <w:numPr>
          <w:ilvl w:val="0"/>
          <w:numId w:val="21"/>
        </w:numPr>
      </w:pPr>
      <w:r w:rsidRPr="00C9798E">
        <w:t xml:space="preserve">For detailed information about security responsibilities in Oracle Cloud Infrastructure, see the </w:t>
      </w:r>
      <w:hyperlink r:id="rId16">
        <w:r w:rsidRPr="00C9798E">
          <w:rPr>
            <w:rStyle w:val="Hyperlink"/>
          </w:rPr>
          <w:t>Oracle Cloud Infrastructure Security Guide</w:t>
        </w:r>
      </w:hyperlink>
      <w:r w:rsidRPr="00C9798E">
        <w:t>.</w:t>
      </w:r>
    </w:p>
    <w:p w14:paraId="6AC02209" w14:textId="77777777" w:rsidR="0012357E" w:rsidRPr="00C9798E" w:rsidRDefault="00000000" w:rsidP="000F19A5">
      <w:pPr>
        <w:pStyle w:val="Heading3"/>
      </w:pPr>
      <w:bookmarkStart w:id="51" w:name="oracle-security-identity-and-compliance"/>
      <w:bookmarkStart w:id="52" w:name="references"/>
      <w:bookmarkStart w:id="53" w:name="_Toc137721159"/>
      <w:bookmarkStart w:id="54" w:name="_Toc149132642"/>
      <w:bookmarkEnd w:id="51"/>
      <w:bookmarkEnd w:id="52"/>
      <w:r w:rsidRPr="00C9798E">
        <w:t>Compliance and Regulations</w:t>
      </w:r>
      <w:bookmarkEnd w:id="53"/>
      <w:bookmarkEnd w:id="54"/>
    </w:p>
    <w:p w14:paraId="67E6A47C" w14:textId="77777777" w:rsidR="0012357E" w:rsidRPr="00C9798E" w:rsidRDefault="00000000" w:rsidP="000F19A5">
      <w:pPr>
        <w:pStyle w:val="FirstParagraph"/>
      </w:pPr>
      <w:r w:rsidRPr="00C9798E">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customer also varies based on the nature of the cloud service (IaaS, PaaS, SaaS).</w:t>
      </w:r>
    </w:p>
    <w:p w14:paraId="1641147F" w14:textId="77777777" w:rsidR="0012357E" w:rsidRPr="00C9798E" w:rsidRDefault="00000000" w:rsidP="00374FB6">
      <w:pPr>
        <w:pStyle w:val="Heading2"/>
      </w:pPr>
      <w:bookmarkStart w:id="55" w:name="security-guidelines"/>
      <w:bookmarkStart w:id="56" w:name="compliance-and-regulations"/>
      <w:bookmarkStart w:id="57" w:name="_Toc137721160"/>
      <w:bookmarkStart w:id="58" w:name="_Toc149132643"/>
      <w:bookmarkEnd w:id="55"/>
      <w:bookmarkEnd w:id="56"/>
      <w:r w:rsidRPr="00C9798E">
        <w:t>Additional Resources</w:t>
      </w:r>
      <w:bookmarkEnd w:id="57"/>
      <w:bookmarkEnd w:id="58"/>
    </w:p>
    <w:p w14:paraId="59BC11BE" w14:textId="77777777" w:rsidR="0012357E" w:rsidRPr="00C9798E" w:rsidRDefault="00000000" w:rsidP="000F19A5">
      <w:pPr>
        <w:pStyle w:val="Compact"/>
        <w:numPr>
          <w:ilvl w:val="0"/>
          <w:numId w:val="22"/>
        </w:numPr>
      </w:pPr>
      <w:hyperlink r:id="rId17">
        <w:r w:rsidRPr="00C9798E">
          <w:rPr>
            <w:rStyle w:val="Hyperlink"/>
          </w:rPr>
          <w:t>Oracle Cloud Compliance</w:t>
        </w:r>
      </w:hyperlink>
      <w:r w:rsidRPr="00C9798E">
        <w:t xml:space="preserve"> – Oracle is committed to helping customers operate globally in a fast-changing business environment and address the challenges of an ever more complex regulatory environment. This site is a primary reference for customers on Shared Management Model with Attestations and Advisories.</w:t>
      </w:r>
    </w:p>
    <w:p w14:paraId="1F019C6A" w14:textId="77777777" w:rsidR="0012357E" w:rsidRPr="00C9798E" w:rsidRDefault="00000000" w:rsidP="000F19A5">
      <w:pPr>
        <w:pStyle w:val="Compact"/>
        <w:numPr>
          <w:ilvl w:val="0"/>
          <w:numId w:val="23"/>
        </w:numPr>
      </w:pPr>
      <w:hyperlink r:id="rId18">
        <w:r w:rsidRPr="00C9798E">
          <w:rPr>
            <w:rStyle w:val="Hyperlink"/>
          </w:rPr>
          <w:t>Oracle Security Practices</w:t>
        </w:r>
      </w:hyperlink>
      <w:r w:rsidRPr="00C9798E">
        <w:t xml:space="preserve"> – Oracle’s security practices are multidimensional, encompassing how the company develops and manages enterprise systems, and cloud and on-premises products and services.</w:t>
      </w:r>
    </w:p>
    <w:p w14:paraId="1BDA41B0" w14:textId="77777777" w:rsidR="0012357E" w:rsidRPr="00C9798E" w:rsidRDefault="00000000" w:rsidP="000F19A5">
      <w:pPr>
        <w:pStyle w:val="Compact"/>
        <w:numPr>
          <w:ilvl w:val="0"/>
          <w:numId w:val="24"/>
        </w:numPr>
      </w:pPr>
      <w:hyperlink r:id="rId19">
        <w:r w:rsidRPr="00C9798E">
          <w:rPr>
            <w:rStyle w:val="Hyperlink"/>
          </w:rPr>
          <w:t>Oracle Cloud Security Practices</w:t>
        </w:r>
      </w:hyperlink>
      <w:r w:rsidRPr="00C9798E">
        <w:t xml:space="preserve"> documents.</w:t>
      </w:r>
    </w:p>
    <w:p w14:paraId="1F16B2BD" w14:textId="77777777" w:rsidR="0012357E" w:rsidRPr="00C9798E" w:rsidRDefault="00000000" w:rsidP="000F19A5">
      <w:pPr>
        <w:pStyle w:val="Compact"/>
        <w:numPr>
          <w:ilvl w:val="0"/>
          <w:numId w:val="25"/>
        </w:numPr>
      </w:pPr>
      <w:hyperlink r:id="rId20" w:anchor="online" w:history="1">
        <w:r w:rsidRPr="00C9798E">
          <w:rPr>
            <w:rStyle w:val="Hyperlink"/>
          </w:rPr>
          <w:t>Contract Documents</w:t>
        </w:r>
      </w:hyperlink>
      <w:r w:rsidRPr="00C9798E">
        <w:t xml:space="preserve"> for Oracle Cloud Services.</w:t>
      </w:r>
    </w:p>
    <w:p w14:paraId="44D3C02C" w14:textId="77777777" w:rsidR="0012357E" w:rsidRPr="00C9798E" w:rsidRDefault="00000000" w:rsidP="000F19A5">
      <w:pPr>
        <w:pStyle w:val="Compact"/>
        <w:numPr>
          <w:ilvl w:val="0"/>
          <w:numId w:val="26"/>
        </w:numPr>
      </w:pPr>
      <w:hyperlink r:id="rId21" w:anchor="shared-security-model" w:history="1">
        <w:r w:rsidRPr="00C9798E">
          <w:rPr>
            <w:rStyle w:val="Hyperlink"/>
          </w:rPr>
          <w:t>OCI Shared Security Model</w:t>
        </w:r>
      </w:hyperlink>
    </w:p>
    <w:p w14:paraId="0A8024B7" w14:textId="77777777" w:rsidR="0012357E" w:rsidRPr="00C9798E" w:rsidRDefault="00000000" w:rsidP="000F19A5">
      <w:pPr>
        <w:pStyle w:val="Compact"/>
        <w:numPr>
          <w:ilvl w:val="0"/>
          <w:numId w:val="27"/>
        </w:numPr>
      </w:pPr>
      <w:hyperlink r:id="rId22">
        <w:r w:rsidRPr="00C9798E">
          <w:rPr>
            <w:rStyle w:val="Hyperlink"/>
          </w:rPr>
          <w:t>OCI Cloud Adoption Framework Security Strategy</w:t>
        </w:r>
      </w:hyperlink>
    </w:p>
    <w:p w14:paraId="710D33F4" w14:textId="77777777" w:rsidR="0012357E" w:rsidRPr="00C9798E" w:rsidRDefault="00000000" w:rsidP="000F19A5">
      <w:pPr>
        <w:pStyle w:val="Compact"/>
        <w:numPr>
          <w:ilvl w:val="0"/>
          <w:numId w:val="28"/>
        </w:numPr>
      </w:pPr>
      <w:hyperlink r:id="rId23">
        <w:r w:rsidRPr="00C9798E">
          <w:rPr>
            <w:rStyle w:val="Hyperlink"/>
          </w:rPr>
          <w:t>OCI Security Guide</w:t>
        </w:r>
      </w:hyperlink>
    </w:p>
    <w:p w14:paraId="228F0FAE" w14:textId="77777777" w:rsidR="0012357E" w:rsidRPr="00C9798E" w:rsidRDefault="00000000" w:rsidP="000F19A5">
      <w:pPr>
        <w:pStyle w:val="Compact"/>
        <w:numPr>
          <w:ilvl w:val="0"/>
          <w:numId w:val="29"/>
        </w:numPr>
      </w:pPr>
      <w:hyperlink r:id="rId24">
        <w:bookmarkStart w:id="59" w:name="annex"/>
        <w:bookmarkStart w:id="60" w:name="additional-resources"/>
        <w:r w:rsidRPr="00C9798E">
          <w:rPr>
            <w:rStyle w:val="Hyperlink"/>
          </w:rPr>
          <w:t>OCI Cloud Adoption Framework Security chapter</w:t>
        </w:r>
      </w:hyperlink>
      <w:bookmarkEnd w:id="59"/>
      <w:bookmarkEnd w:id="60"/>
    </w:p>
    <w:sectPr w:rsidR="0012357E" w:rsidRPr="00C9798E" w:rsidSect="00CC7BF0">
      <w:headerReference w:type="default" r:id="rId25"/>
      <w:footerReference w:type="even" r:id="rId26"/>
      <w:footerReference w:type="default" r:id="rId27"/>
      <w:type w:val="continuous"/>
      <w:pgSz w:w="12240" w:h="15840"/>
      <w:pgMar w:top="1440" w:right="877" w:bottom="1440" w:left="1156" w:header="72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373E" w14:textId="77777777" w:rsidR="00B46EBF" w:rsidRDefault="00B46EBF" w:rsidP="000F19A5">
      <w:r>
        <w:separator/>
      </w:r>
    </w:p>
  </w:endnote>
  <w:endnote w:type="continuationSeparator" w:id="0">
    <w:p w14:paraId="3C6F99C8" w14:textId="77777777" w:rsidR="00B46EBF" w:rsidRDefault="00B46EBF" w:rsidP="000F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racle Sans">
    <w:altName w:val="Sylfaen"/>
    <w:charset w:val="01"/>
    <w:family w:val="swiss"/>
    <w:pitch w:val="variable"/>
    <w:sig w:usb0="A10006EF" w:usb1="400060FB"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172278"/>
      <w:docPartObj>
        <w:docPartGallery w:val="Page Numbers (Bottom of Page)"/>
        <w:docPartUnique/>
      </w:docPartObj>
    </w:sdtPr>
    <w:sdtContent>
      <w:p w14:paraId="7AD353EA" w14:textId="77777777" w:rsidR="004E11F8" w:rsidRDefault="004E11F8" w:rsidP="000F19A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8473511" w14:textId="77777777" w:rsidR="004E11F8" w:rsidRDefault="004E11F8" w:rsidP="000F1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265495"/>
      <w:docPartObj>
        <w:docPartGallery w:val="Page Numbers (Bottom of Page)"/>
        <w:docPartUnique/>
      </w:docPartObj>
    </w:sdtPr>
    <w:sdtContent>
      <w:p w14:paraId="60FF0DBC" w14:textId="77777777" w:rsidR="004E11F8" w:rsidRDefault="004E11F8" w:rsidP="00FA43BB">
        <w:pPr>
          <w:pStyle w:val="Footer"/>
          <w:jc w:val="right"/>
          <w:rPr>
            <w:rStyle w:val="PageNumber"/>
          </w:rPr>
        </w:pPr>
        <w:r>
          <w:rPr>
            <w:rStyle w:val="PageNumber"/>
            <w:sz w:val="20"/>
            <w:szCs w:val="20"/>
          </w:rPr>
          <w:t xml:space="preserve">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16</w:t>
        </w:r>
        <w:r>
          <w:rPr>
            <w:rStyle w:val="PageNumber"/>
            <w:sz w:val="20"/>
            <w:szCs w:val="20"/>
          </w:rPr>
          <w:fldChar w:fldCharType="end"/>
        </w:r>
      </w:p>
    </w:sdtContent>
  </w:sdt>
  <w:p w14:paraId="33BEC608" w14:textId="77777777" w:rsidR="004E11F8" w:rsidRDefault="004E11F8" w:rsidP="000F19A5">
    <w:pPr>
      <w:pStyle w:val="Footer"/>
    </w:pPr>
    <w:r>
      <w:t>Copyright @2023, Oracle and/or its affiliates</w:t>
    </w:r>
  </w:p>
  <w:p w14:paraId="38BFE77D" w14:textId="77777777" w:rsidR="004E11F8" w:rsidRDefault="004E11F8" w:rsidP="000F1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53C5" w14:textId="77777777" w:rsidR="00B46EBF" w:rsidRDefault="00B46EBF" w:rsidP="000F19A5">
      <w:r>
        <w:separator/>
      </w:r>
    </w:p>
  </w:footnote>
  <w:footnote w:type="continuationSeparator" w:id="0">
    <w:p w14:paraId="5CA02F6E" w14:textId="77777777" w:rsidR="00B46EBF" w:rsidRDefault="00B46EBF" w:rsidP="000F1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A963" w14:textId="5887297A" w:rsidR="004E11F8" w:rsidRDefault="004E11F8" w:rsidP="000F19A5">
    <w:pPr>
      <w:pStyle w:val="Header"/>
    </w:pPr>
    <w:r>
      <w:rPr>
        <w:noProof/>
      </w:rPr>
      <w:drawing>
        <wp:anchor distT="0" distB="0" distL="114300" distR="114300" simplePos="0" relativeHeight="251659264" behindDoc="1" locked="0" layoutInCell="0" allowOverlap="1" wp14:anchorId="3B8021F0" wp14:editId="3DA2D538">
          <wp:simplePos x="0" y="0"/>
          <wp:positionH relativeFrom="column">
            <wp:posOffset>-726440</wp:posOffset>
          </wp:positionH>
          <wp:positionV relativeFrom="paragraph">
            <wp:posOffset>-443230</wp:posOffset>
          </wp:positionV>
          <wp:extent cx="7764780" cy="179705"/>
          <wp:effectExtent l="0" t="0" r="0" b="0"/>
          <wp:wrapTopAndBottom/>
          <wp:docPr id="555337986" name="Picture 55533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noChangeArrowheads="1"/>
                  </pic:cNvPicPr>
                </pic:nvPicPr>
                <pic:blipFill>
                  <a:blip r:embed="rId1"/>
                  <a:stretch>
                    <a:fillRect/>
                  </a:stretch>
                </pic:blipFill>
                <pic:spPr bwMode="auto">
                  <a:xfrm>
                    <a:off x="0" y="0"/>
                    <a:ext cx="7764780" cy="179705"/>
                  </a:xfrm>
                  <a:prstGeom prst="rect">
                    <a:avLst/>
                  </a:prstGeom>
                </pic:spPr>
              </pic:pic>
            </a:graphicData>
          </a:graphic>
        </wp:anchor>
      </w:drawing>
    </w:r>
    <w:fldSimple w:instr="STYLEREF &quot;Heading 1&quot; \* MERGEFORMAT">
      <w:r w:rsidR="00014F29">
        <w:rPr>
          <w:noProof/>
        </w:rPr>
        <w:t>Annex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234"/>
    <w:multiLevelType w:val="multilevel"/>
    <w:tmpl w:val="0A12CF64"/>
    <w:lvl w:ilvl="0">
      <w:numFmt w:val="bullet"/>
      <w:lvlText w:val="•"/>
      <w:lvlJc w:val="left"/>
      <w:pPr>
        <w:tabs>
          <w:tab w:val="num" w:pos="0"/>
        </w:tabs>
        <w:ind w:left="720" w:hanging="360"/>
      </w:pPr>
      <w:rPr>
        <w:rFonts w:ascii="Oracle Sans" w:eastAsiaTheme="minorHAnsi" w:hAnsi="Oracle San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0149C"/>
    <w:multiLevelType w:val="hybridMultilevel"/>
    <w:tmpl w:val="5FD62BB0"/>
    <w:lvl w:ilvl="0" w:tplc="D68098C6">
      <w:numFmt w:val="bullet"/>
      <w:lvlText w:val="•"/>
      <w:lvlJc w:val="left"/>
      <w:pPr>
        <w:ind w:left="720" w:hanging="360"/>
      </w:pPr>
      <w:rPr>
        <w:rFonts w:ascii="Oracle Sans" w:eastAsia="Times New Roman" w:hAnsi="Oracle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C204A"/>
    <w:multiLevelType w:val="hybridMultilevel"/>
    <w:tmpl w:val="B91E408A"/>
    <w:lvl w:ilvl="0" w:tplc="A97A5548">
      <w:numFmt w:val="bullet"/>
      <w:lvlText w:val="-"/>
      <w:lvlJc w:val="left"/>
      <w:pPr>
        <w:ind w:left="1440" w:hanging="360"/>
      </w:pPr>
      <w:rPr>
        <w:rFonts w:ascii="Oracle Sans" w:eastAsiaTheme="minorHAnsi" w:hAnsi="Oracle San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3C96201"/>
    <w:multiLevelType w:val="multilevel"/>
    <w:tmpl w:val="1E724BC4"/>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402A91"/>
    <w:multiLevelType w:val="hybridMultilevel"/>
    <w:tmpl w:val="8028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36E0D"/>
    <w:multiLevelType w:val="hybridMultilevel"/>
    <w:tmpl w:val="0B180894"/>
    <w:lvl w:ilvl="0" w:tplc="A97A5548">
      <w:numFmt w:val="bullet"/>
      <w:lvlText w:val="-"/>
      <w:lvlJc w:val="left"/>
      <w:pPr>
        <w:ind w:left="720" w:hanging="360"/>
      </w:pPr>
      <w:rPr>
        <w:rFonts w:ascii="Oracle Sans" w:eastAsiaTheme="minorHAnsi" w:hAnsi="Oracle San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824D15"/>
    <w:multiLevelType w:val="hybridMultilevel"/>
    <w:tmpl w:val="C3541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DE2F89"/>
    <w:multiLevelType w:val="multilevel"/>
    <w:tmpl w:val="A5D44112"/>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7824007"/>
    <w:multiLevelType w:val="hybridMultilevel"/>
    <w:tmpl w:val="1AF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261E04"/>
    <w:multiLevelType w:val="multilevel"/>
    <w:tmpl w:val="6986ABD8"/>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BEA2EA4"/>
    <w:multiLevelType w:val="multilevel"/>
    <w:tmpl w:val="F092C31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 w15:restartNumberingAfterBreak="0">
    <w:nsid w:val="0C693CFC"/>
    <w:multiLevelType w:val="hybridMultilevel"/>
    <w:tmpl w:val="BED455EE"/>
    <w:lvl w:ilvl="0" w:tplc="E294F26C">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5930B4"/>
    <w:multiLevelType w:val="multilevel"/>
    <w:tmpl w:val="34B8D700"/>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00B2830"/>
    <w:multiLevelType w:val="hybridMultilevel"/>
    <w:tmpl w:val="020AAE1A"/>
    <w:lvl w:ilvl="0" w:tplc="D68098C6">
      <w:numFmt w:val="bullet"/>
      <w:lvlText w:val="•"/>
      <w:lvlJc w:val="left"/>
      <w:pPr>
        <w:ind w:left="720" w:hanging="360"/>
      </w:pPr>
      <w:rPr>
        <w:rFonts w:ascii="Oracle Sans" w:eastAsia="Times New Roman" w:hAnsi="Oracle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783DF3"/>
    <w:multiLevelType w:val="hybridMultilevel"/>
    <w:tmpl w:val="B4D6E27C"/>
    <w:lvl w:ilvl="0" w:tplc="A97A5548">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4439DC"/>
    <w:multiLevelType w:val="multilevel"/>
    <w:tmpl w:val="DB9A5830"/>
    <w:lvl w:ilvl="0">
      <w:numFmt w:val="bullet"/>
      <w:lvlText w:val="•"/>
      <w:lvlJc w:val="left"/>
      <w:pPr>
        <w:tabs>
          <w:tab w:val="num" w:pos="0"/>
        </w:tabs>
        <w:ind w:left="720" w:hanging="360"/>
      </w:pPr>
      <w:rPr>
        <w:rFonts w:ascii="Oracle Sans" w:eastAsiaTheme="minorHAnsi" w:hAnsi="Oracle San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18577CB3"/>
    <w:multiLevelType w:val="hybridMultilevel"/>
    <w:tmpl w:val="70A047A8"/>
    <w:lvl w:ilvl="0" w:tplc="D68098C6">
      <w:numFmt w:val="bullet"/>
      <w:lvlText w:val="•"/>
      <w:lvlJc w:val="left"/>
      <w:pPr>
        <w:ind w:left="720" w:hanging="360"/>
      </w:pPr>
      <w:rPr>
        <w:rFonts w:ascii="Oracle Sans" w:eastAsia="Times New Roman" w:hAnsi="Oracle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D32517"/>
    <w:multiLevelType w:val="hybridMultilevel"/>
    <w:tmpl w:val="2D5C7C06"/>
    <w:lvl w:ilvl="0" w:tplc="08090001">
      <w:start w:val="1"/>
      <w:numFmt w:val="bullet"/>
      <w:lvlText w:val=""/>
      <w:lvlJc w:val="left"/>
      <w:pPr>
        <w:ind w:left="711" w:hanging="360"/>
      </w:pPr>
      <w:rPr>
        <w:rFonts w:ascii="Symbol" w:hAnsi="Symbol" w:hint="default"/>
      </w:rPr>
    </w:lvl>
    <w:lvl w:ilvl="1" w:tplc="08090003" w:tentative="1">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18" w15:restartNumberingAfterBreak="0">
    <w:nsid w:val="1C4F36F1"/>
    <w:multiLevelType w:val="hybridMultilevel"/>
    <w:tmpl w:val="02D4DAEC"/>
    <w:lvl w:ilvl="0" w:tplc="5A1A31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D340ED7"/>
    <w:multiLevelType w:val="multilevel"/>
    <w:tmpl w:val="0A12CF64"/>
    <w:lvl w:ilvl="0">
      <w:numFmt w:val="bullet"/>
      <w:lvlText w:val="•"/>
      <w:lvlJc w:val="left"/>
      <w:pPr>
        <w:tabs>
          <w:tab w:val="num" w:pos="0"/>
        </w:tabs>
        <w:ind w:left="720" w:hanging="360"/>
      </w:pPr>
      <w:rPr>
        <w:rFonts w:ascii="Oracle Sans" w:eastAsiaTheme="minorHAnsi" w:hAnsi="Oracle San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7ED72AB"/>
    <w:multiLevelType w:val="hybridMultilevel"/>
    <w:tmpl w:val="42263FC4"/>
    <w:lvl w:ilvl="0" w:tplc="A97A5548">
      <w:numFmt w:val="bullet"/>
      <w:lvlText w:val="-"/>
      <w:lvlJc w:val="left"/>
      <w:pPr>
        <w:ind w:left="1800" w:hanging="360"/>
      </w:pPr>
      <w:rPr>
        <w:rFonts w:ascii="Oracle Sans" w:eastAsiaTheme="minorHAnsi" w:hAnsi="Oracle Sans" w:cstheme="minorBidi"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82A1E66"/>
    <w:multiLevelType w:val="multilevel"/>
    <w:tmpl w:val="CDB062C6"/>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89F1B1E"/>
    <w:multiLevelType w:val="hybridMultilevel"/>
    <w:tmpl w:val="282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422A7E"/>
    <w:multiLevelType w:val="multilevel"/>
    <w:tmpl w:val="AB6C021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86F2FD2"/>
    <w:multiLevelType w:val="hybridMultilevel"/>
    <w:tmpl w:val="9CBC7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BF0B22"/>
    <w:multiLevelType w:val="hybridMultilevel"/>
    <w:tmpl w:val="A4944DE4"/>
    <w:lvl w:ilvl="0" w:tplc="D68098C6">
      <w:numFmt w:val="bullet"/>
      <w:lvlText w:val="•"/>
      <w:lvlJc w:val="left"/>
      <w:pPr>
        <w:ind w:left="720" w:hanging="360"/>
      </w:pPr>
      <w:rPr>
        <w:rFonts w:ascii="Oracle Sans" w:eastAsia="Times New Roman" w:hAnsi="Oracle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F31AE8"/>
    <w:multiLevelType w:val="hybridMultilevel"/>
    <w:tmpl w:val="B86209CC"/>
    <w:lvl w:ilvl="0" w:tplc="13E826D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E45263"/>
    <w:multiLevelType w:val="multilevel"/>
    <w:tmpl w:val="C160020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 w15:restartNumberingAfterBreak="0">
    <w:nsid w:val="40BF1F81"/>
    <w:multiLevelType w:val="hybridMultilevel"/>
    <w:tmpl w:val="AB9E4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192744"/>
    <w:multiLevelType w:val="multilevel"/>
    <w:tmpl w:val="23BE86FE"/>
    <w:lvl w:ilvl="0">
      <w:numFmt w:val="bullet"/>
      <w:lvlText w:val="•"/>
      <w:lvlJc w:val="left"/>
      <w:pPr>
        <w:tabs>
          <w:tab w:val="num" w:pos="0"/>
        </w:tabs>
        <w:ind w:left="720" w:hanging="360"/>
      </w:pPr>
      <w:rPr>
        <w:rFonts w:ascii="Oracle Sans" w:eastAsiaTheme="minorHAnsi" w:hAnsi="Oracle San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24E6EB0"/>
    <w:multiLevelType w:val="hybridMultilevel"/>
    <w:tmpl w:val="17244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C33BA5"/>
    <w:multiLevelType w:val="hybridMultilevel"/>
    <w:tmpl w:val="E2E4E5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FBA5ED2"/>
    <w:multiLevelType w:val="hybridMultilevel"/>
    <w:tmpl w:val="3A92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923B03"/>
    <w:multiLevelType w:val="hybridMultilevel"/>
    <w:tmpl w:val="65AA8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7F205D"/>
    <w:multiLevelType w:val="hybridMultilevel"/>
    <w:tmpl w:val="A5A2D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612BBD"/>
    <w:multiLevelType w:val="multilevel"/>
    <w:tmpl w:val="5F3AC14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6" w15:restartNumberingAfterBreak="0">
    <w:nsid w:val="67560F24"/>
    <w:multiLevelType w:val="hybridMultilevel"/>
    <w:tmpl w:val="2AF2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B640D7"/>
    <w:multiLevelType w:val="multilevel"/>
    <w:tmpl w:val="93022A80"/>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D1209ED"/>
    <w:multiLevelType w:val="hybridMultilevel"/>
    <w:tmpl w:val="1346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B1325C"/>
    <w:multiLevelType w:val="hybridMultilevel"/>
    <w:tmpl w:val="61182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DF7531"/>
    <w:multiLevelType w:val="hybridMultilevel"/>
    <w:tmpl w:val="6650A046"/>
    <w:lvl w:ilvl="0" w:tplc="D68098C6">
      <w:numFmt w:val="bullet"/>
      <w:lvlText w:val="•"/>
      <w:lvlJc w:val="left"/>
      <w:pPr>
        <w:ind w:left="720" w:hanging="360"/>
      </w:pPr>
      <w:rPr>
        <w:rFonts w:ascii="Oracle Sans" w:eastAsia="Times New Roman" w:hAnsi="Oracle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E80CA6"/>
    <w:multiLevelType w:val="hybridMultilevel"/>
    <w:tmpl w:val="F8A0B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4913B6"/>
    <w:multiLevelType w:val="multilevel"/>
    <w:tmpl w:val="CEFC2920"/>
    <w:lvl w:ilvl="0">
      <w:start w:val="3"/>
      <w:numFmt w:val="bullet"/>
      <w:lvlText w:val="-"/>
      <w:lvlJc w:val="left"/>
      <w:pPr>
        <w:tabs>
          <w:tab w:val="num" w:pos="0"/>
        </w:tabs>
        <w:ind w:left="720" w:hanging="360"/>
      </w:pPr>
      <w:rPr>
        <w:rFonts w:ascii="Oracle Sans" w:eastAsiaTheme="minorHAnsi" w:hAnsi="Oracle San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7696380B"/>
    <w:multiLevelType w:val="hybridMultilevel"/>
    <w:tmpl w:val="7D303E5C"/>
    <w:lvl w:ilvl="0" w:tplc="A97A5548">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455BE6"/>
    <w:multiLevelType w:val="multilevel"/>
    <w:tmpl w:val="8CA89A80"/>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A596843"/>
    <w:multiLevelType w:val="multilevel"/>
    <w:tmpl w:val="B74EC02A"/>
    <w:lvl w:ilvl="0">
      <w:start w:val="1"/>
      <w:numFmt w:val="decimal"/>
      <w:pStyle w:val="Heading1"/>
      <w:suff w:val="nothing"/>
      <w:lvlText w:val="%1"/>
      <w:lvlJc w:val="left"/>
      <w:pPr>
        <w:tabs>
          <w:tab w:val="num" w:pos="0"/>
        </w:tabs>
        <w:ind w:left="0" w:firstLine="0"/>
      </w:pPr>
      <w:rPr>
        <w:rFonts w:ascii="Oracle Sans" w:hAnsi="Oracle Sans"/>
        <w:b w:val="0"/>
        <w:i w:val="0"/>
        <w:caps w:val="0"/>
        <w:smallCaps w:val="0"/>
        <w:strike w:val="0"/>
        <w:dstrike w:val="0"/>
        <w:vanish/>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tabs>
          <w:tab w:val="num" w:pos="3686"/>
        </w:tabs>
        <w:ind w:left="4262" w:hanging="576"/>
      </w:pPr>
      <w:rPr>
        <w:rFonts w:ascii="Oracle Sans" w:hAnsi="Oracle Sans"/>
      </w:rPr>
    </w:lvl>
    <w:lvl w:ilvl="2">
      <w:start w:val="1"/>
      <w:numFmt w:val="decimal"/>
      <w:pStyle w:val="Heading3"/>
      <w:suff w:val="space"/>
      <w:lvlText w:val="%1.%2.%3"/>
      <w:lvlJc w:val="left"/>
      <w:pPr>
        <w:tabs>
          <w:tab w:val="num" w:pos="0"/>
        </w:tabs>
        <w:ind w:left="3062" w:hanging="3062"/>
      </w:pPr>
      <w:rPr>
        <w:rFonts w:ascii="Oracle Sans" w:hAnsi="Oracle Sans"/>
      </w:rPr>
    </w:lvl>
    <w:lvl w:ilvl="3">
      <w:start w:val="1"/>
      <w:numFmt w:val="decimal"/>
      <w:pStyle w:val="Heading4"/>
      <w:suff w:val="space"/>
      <w:lvlText w:val="%1.%2.%3.%4"/>
      <w:lvlJc w:val="left"/>
      <w:pPr>
        <w:tabs>
          <w:tab w:val="num" w:pos="0"/>
        </w:tabs>
        <w:ind w:left="864" w:hanging="864"/>
      </w:pPr>
      <w:rPr>
        <w:rFonts w:ascii="Oracle Sans" w:hAnsi="Oracle Sans"/>
        <w:sz w:val="18"/>
      </w:rPr>
    </w:lvl>
    <w:lvl w:ilvl="4">
      <w:start w:val="1"/>
      <w:numFmt w:val="decimal"/>
      <w:pStyle w:val="Heading5"/>
      <w:suff w:val="space"/>
      <w:lvlText w:val="%1.%2.%3.%4.%5"/>
      <w:lvlJc w:val="left"/>
      <w:pPr>
        <w:tabs>
          <w:tab w:val="num" w:pos="0"/>
        </w:tabs>
        <w:ind w:left="1008" w:hanging="1008"/>
      </w:pPr>
      <w:rPr>
        <w:rFonts w:ascii="Oracle Sans" w:hAnsi="Oracle Sans"/>
      </w:rPr>
    </w:lvl>
    <w:lvl w:ilvl="5">
      <w:start w:val="1"/>
      <w:numFmt w:val="decimal"/>
      <w:pStyle w:val="Heading6"/>
      <w:suff w:val="space"/>
      <w:lvlText w:val="%1.%2.%3.%4.%5.%6"/>
      <w:lvlJc w:val="left"/>
      <w:pPr>
        <w:tabs>
          <w:tab w:val="num" w:pos="0"/>
        </w:tabs>
        <w:ind w:left="1152" w:hanging="1152"/>
      </w:pPr>
      <w:rPr>
        <w:rFonts w:ascii="Oracle Sans" w:hAnsi="Oracle Sans"/>
      </w:rPr>
    </w:lvl>
    <w:lvl w:ilvl="6">
      <w:start w:val="1"/>
      <w:numFmt w:val="decimal"/>
      <w:pStyle w:val="Heading7"/>
      <w:suff w:val="space"/>
      <w:lvlText w:val="%1.%2.%3.%4.%5.%6.%7"/>
      <w:lvlJc w:val="left"/>
      <w:pPr>
        <w:tabs>
          <w:tab w:val="num" w:pos="0"/>
        </w:tabs>
        <w:ind w:left="1296" w:hanging="1296"/>
      </w:pPr>
      <w:rPr>
        <w:rFonts w:ascii="Oracle Sans" w:hAnsi="Oracle Sans"/>
      </w:rPr>
    </w:lvl>
    <w:lvl w:ilvl="7">
      <w:start w:val="1"/>
      <w:numFmt w:val="decimal"/>
      <w:pStyle w:val="Heading8"/>
      <w:suff w:val="space"/>
      <w:lvlText w:val="%1.%2.%3.%4.%5.%6.%7.%8"/>
      <w:lvlJc w:val="left"/>
      <w:pPr>
        <w:tabs>
          <w:tab w:val="num" w:pos="0"/>
        </w:tabs>
        <w:ind w:left="1440" w:hanging="1440"/>
      </w:pPr>
      <w:rPr>
        <w:rFonts w:ascii="Oracle Sans" w:hAnsi="Oracle Sans"/>
      </w:rPr>
    </w:lvl>
    <w:lvl w:ilvl="8">
      <w:start w:val="1"/>
      <w:numFmt w:val="decimal"/>
      <w:pStyle w:val="Heading9"/>
      <w:suff w:val="space"/>
      <w:lvlText w:val="%1.%2.%3.%4.%5.%6.%7.%8.%9"/>
      <w:lvlJc w:val="left"/>
      <w:pPr>
        <w:tabs>
          <w:tab w:val="num" w:pos="0"/>
        </w:tabs>
        <w:ind w:left="1584" w:hanging="1584"/>
      </w:pPr>
      <w:rPr>
        <w:rFonts w:ascii="Oracle Sans" w:hAnsi="Oracle Sans"/>
      </w:rPr>
    </w:lvl>
  </w:abstractNum>
  <w:abstractNum w:abstractNumId="46" w15:restartNumberingAfterBreak="0">
    <w:nsid w:val="7A76607E"/>
    <w:multiLevelType w:val="multilevel"/>
    <w:tmpl w:val="291C876C"/>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7C05227E"/>
    <w:multiLevelType w:val="multilevel"/>
    <w:tmpl w:val="E5883C9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7FD73F72"/>
    <w:multiLevelType w:val="hybridMultilevel"/>
    <w:tmpl w:val="7B9C72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2036404">
    <w:abstractNumId w:val="45"/>
  </w:num>
  <w:num w:numId="2" w16cid:durableId="1613978431">
    <w:abstractNumId w:val="12"/>
  </w:num>
  <w:num w:numId="3" w16cid:durableId="467671710">
    <w:abstractNumId w:val="44"/>
  </w:num>
  <w:num w:numId="4" w16cid:durableId="523400604">
    <w:abstractNumId w:val="3"/>
  </w:num>
  <w:num w:numId="5" w16cid:durableId="1888906619">
    <w:abstractNumId w:val="21"/>
  </w:num>
  <w:num w:numId="6" w16cid:durableId="401563224">
    <w:abstractNumId w:val="47"/>
  </w:num>
  <w:num w:numId="7" w16cid:durableId="337461657">
    <w:abstractNumId w:val="7"/>
  </w:num>
  <w:num w:numId="8" w16cid:durableId="1047559434">
    <w:abstractNumId w:val="46"/>
  </w:num>
  <w:num w:numId="9" w16cid:durableId="508302213">
    <w:abstractNumId w:val="37"/>
  </w:num>
  <w:num w:numId="10" w16cid:durableId="1735618753">
    <w:abstractNumId w:val="9"/>
  </w:num>
  <w:num w:numId="11" w16cid:durableId="1287079174">
    <w:abstractNumId w:val="23"/>
  </w:num>
  <w:num w:numId="12" w16cid:durableId="1923176792">
    <w:abstractNumId w:val="10"/>
  </w:num>
  <w:num w:numId="13" w16cid:durableId="470100777">
    <w:abstractNumId w:val="35"/>
  </w:num>
  <w:num w:numId="14" w16cid:durableId="1374695243">
    <w:abstractNumId w:val="27"/>
  </w:num>
  <w:num w:numId="15" w16cid:durableId="123819706">
    <w:abstractNumId w:val="15"/>
  </w:num>
  <w:num w:numId="16" w16cid:durableId="1156798059">
    <w:abstractNumId w:val="0"/>
  </w:num>
  <w:num w:numId="17" w16cid:durableId="276761357">
    <w:abstractNumId w:val="29"/>
  </w:num>
  <w:num w:numId="18" w16cid:durableId="8338883">
    <w:abstractNumId w:val="42"/>
  </w:num>
  <w:num w:numId="19" w16cid:durableId="1740472151">
    <w:abstractNumId w:val="10"/>
  </w:num>
  <w:num w:numId="20" w16cid:durableId="206383220">
    <w:abstractNumId w:val="10"/>
  </w:num>
  <w:num w:numId="21" w16cid:durableId="697659886">
    <w:abstractNumId w:val="10"/>
  </w:num>
  <w:num w:numId="22" w16cid:durableId="1561793312">
    <w:abstractNumId w:val="10"/>
  </w:num>
  <w:num w:numId="23" w16cid:durableId="1986930690">
    <w:abstractNumId w:val="10"/>
  </w:num>
  <w:num w:numId="24" w16cid:durableId="1575433590">
    <w:abstractNumId w:val="10"/>
  </w:num>
  <w:num w:numId="25" w16cid:durableId="1320889122">
    <w:abstractNumId w:val="10"/>
  </w:num>
  <w:num w:numId="26" w16cid:durableId="2021546069">
    <w:abstractNumId w:val="10"/>
  </w:num>
  <w:num w:numId="27" w16cid:durableId="2090811261">
    <w:abstractNumId w:val="10"/>
  </w:num>
  <w:num w:numId="28" w16cid:durableId="1566338181">
    <w:abstractNumId w:val="10"/>
  </w:num>
  <w:num w:numId="29" w16cid:durableId="593513471">
    <w:abstractNumId w:val="10"/>
  </w:num>
  <w:num w:numId="30" w16cid:durableId="1850023016">
    <w:abstractNumId w:val="11"/>
  </w:num>
  <w:num w:numId="31" w16cid:durableId="1549142872">
    <w:abstractNumId w:val="5"/>
  </w:num>
  <w:num w:numId="32" w16cid:durableId="367145561">
    <w:abstractNumId w:val="32"/>
  </w:num>
  <w:num w:numId="33" w16cid:durableId="1711493511">
    <w:abstractNumId w:val="38"/>
  </w:num>
  <w:num w:numId="34" w16cid:durableId="1369992716">
    <w:abstractNumId w:val="17"/>
  </w:num>
  <w:num w:numId="35" w16cid:durableId="1490172595">
    <w:abstractNumId w:val="22"/>
  </w:num>
  <w:num w:numId="36" w16cid:durableId="1365784561">
    <w:abstractNumId w:val="45"/>
  </w:num>
  <w:num w:numId="37" w16cid:durableId="1247033710">
    <w:abstractNumId w:val="41"/>
  </w:num>
  <w:num w:numId="38" w16cid:durableId="627207170">
    <w:abstractNumId w:val="33"/>
  </w:num>
  <w:num w:numId="39" w16cid:durableId="1325545084">
    <w:abstractNumId w:val="39"/>
  </w:num>
  <w:num w:numId="40" w16cid:durableId="1203395518">
    <w:abstractNumId w:val="28"/>
  </w:num>
  <w:num w:numId="41" w16cid:durableId="1303076946">
    <w:abstractNumId w:val="36"/>
  </w:num>
  <w:num w:numId="42" w16cid:durableId="1280138090">
    <w:abstractNumId w:val="24"/>
  </w:num>
  <w:num w:numId="43" w16cid:durableId="1321887556">
    <w:abstractNumId w:val="45"/>
  </w:num>
  <w:num w:numId="44" w16cid:durableId="1225415519">
    <w:abstractNumId w:val="4"/>
  </w:num>
  <w:num w:numId="45" w16cid:durableId="1168401305">
    <w:abstractNumId w:val="45"/>
  </w:num>
  <w:num w:numId="46" w16cid:durableId="2127195878">
    <w:abstractNumId w:val="45"/>
  </w:num>
  <w:num w:numId="47" w16cid:durableId="1007706544">
    <w:abstractNumId w:val="45"/>
  </w:num>
  <w:num w:numId="48" w16cid:durableId="27491304">
    <w:abstractNumId w:val="45"/>
  </w:num>
  <w:num w:numId="49" w16cid:durableId="1548300062">
    <w:abstractNumId w:val="45"/>
  </w:num>
  <w:num w:numId="50" w16cid:durableId="1327435656">
    <w:abstractNumId w:val="45"/>
  </w:num>
  <w:num w:numId="51" w16cid:durableId="576476365">
    <w:abstractNumId w:val="45"/>
  </w:num>
  <w:num w:numId="52" w16cid:durableId="1519850239">
    <w:abstractNumId w:val="48"/>
  </w:num>
  <w:num w:numId="53" w16cid:durableId="1821117423">
    <w:abstractNumId w:val="26"/>
  </w:num>
  <w:num w:numId="54" w16cid:durableId="1344282760">
    <w:abstractNumId w:val="31"/>
  </w:num>
  <w:num w:numId="55" w16cid:durableId="2058311158">
    <w:abstractNumId w:val="2"/>
  </w:num>
  <w:num w:numId="56" w16cid:durableId="260602839">
    <w:abstractNumId w:val="45"/>
  </w:num>
  <w:num w:numId="57" w16cid:durableId="42022966">
    <w:abstractNumId w:val="45"/>
  </w:num>
  <w:num w:numId="58" w16cid:durableId="621762226">
    <w:abstractNumId w:val="45"/>
  </w:num>
  <w:num w:numId="59" w16cid:durableId="1285428852">
    <w:abstractNumId w:val="18"/>
  </w:num>
  <w:num w:numId="60" w16cid:durableId="1916165111">
    <w:abstractNumId w:val="45"/>
  </w:num>
  <w:num w:numId="61" w16cid:durableId="1583182502">
    <w:abstractNumId w:val="14"/>
  </w:num>
  <w:num w:numId="62" w16cid:durableId="534542603">
    <w:abstractNumId w:val="45"/>
  </w:num>
  <w:num w:numId="63" w16cid:durableId="1596011303">
    <w:abstractNumId w:val="45"/>
  </w:num>
  <w:num w:numId="64" w16cid:durableId="1610577628">
    <w:abstractNumId w:val="45"/>
  </w:num>
  <w:num w:numId="65" w16cid:durableId="1750807821">
    <w:abstractNumId w:val="43"/>
  </w:num>
  <w:num w:numId="66" w16cid:durableId="1187479352">
    <w:abstractNumId w:val="45"/>
  </w:num>
  <w:num w:numId="67" w16cid:durableId="1741321791">
    <w:abstractNumId w:val="20"/>
  </w:num>
  <w:num w:numId="68" w16cid:durableId="847325575">
    <w:abstractNumId w:val="45"/>
  </w:num>
  <w:num w:numId="69" w16cid:durableId="1428623180">
    <w:abstractNumId w:val="8"/>
  </w:num>
  <w:num w:numId="70" w16cid:durableId="784349222">
    <w:abstractNumId w:val="34"/>
  </w:num>
  <w:num w:numId="71" w16cid:durableId="1065302377">
    <w:abstractNumId w:val="30"/>
  </w:num>
  <w:num w:numId="72" w16cid:durableId="198126138">
    <w:abstractNumId w:val="45"/>
  </w:num>
  <w:num w:numId="73" w16cid:durableId="554388470">
    <w:abstractNumId w:val="45"/>
  </w:num>
  <w:num w:numId="74" w16cid:durableId="1490755581">
    <w:abstractNumId w:val="45"/>
  </w:num>
  <w:num w:numId="75" w16cid:durableId="1921787275">
    <w:abstractNumId w:val="45"/>
  </w:num>
  <w:num w:numId="76" w16cid:durableId="727338899">
    <w:abstractNumId w:val="6"/>
  </w:num>
  <w:num w:numId="77" w16cid:durableId="1626884883">
    <w:abstractNumId w:val="1"/>
  </w:num>
  <w:num w:numId="78" w16cid:durableId="1511598882">
    <w:abstractNumId w:val="45"/>
  </w:num>
  <w:num w:numId="79" w16cid:durableId="1912427478">
    <w:abstractNumId w:val="45"/>
  </w:num>
  <w:num w:numId="80" w16cid:durableId="59405764">
    <w:abstractNumId w:val="25"/>
  </w:num>
  <w:num w:numId="81" w16cid:durableId="1846244961">
    <w:abstractNumId w:val="45"/>
  </w:num>
  <w:num w:numId="82" w16cid:durableId="1930694485">
    <w:abstractNumId w:val="40"/>
  </w:num>
  <w:num w:numId="83" w16cid:durableId="1053770389">
    <w:abstractNumId w:val="45"/>
  </w:num>
  <w:num w:numId="84" w16cid:durableId="19939559">
    <w:abstractNumId w:val="16"/>
  </w:num>
  <w:num w:numId="85" w16cid:durableId="77413331">
    <w:abstractNumId w:val="45"/>
  </w:num>
  <w:num w:numId="86" w16cid:durableId="1321231424">
    <w:abstractNumId w:val="45"/>
  </w:num>
  <w:num w:numId="87" w16cid:durableId="1559511921">
    <w:abstractNumId w:val="13"/>
  </w:num>
  <w:num w:numId="88" w16cid:durableId="535192717">
    <w:abstractNumId w:val="45"/>
  </w:num>
  <w:num w:numId="89" w16cid:durableId="1105728489">
    <w:abstractNumId w:val="45"/>
  </w:num>
  <w:num w:numId="90" w16cid:durableId="775251187">
    <w:abstractNumId w:val="19"/>
  </w:num>
  <w:num w:numId="91" w16cid:durableId="103646991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oNotDisplayPageBoundaries/>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7E"/>
    <w:rsid w:val="00002D1E"/>
    <w:rsid w:val="00014F29"/>
    <w:rsid w:val="00042745"/>
    <w:rsid w:val="00042C65"/>
    <w:rsid w:val="00081D47"/>
    <w:rsid w:val="00093D6C"/>
    <w:rsid w:val="000B0FA7"/>
    <w:rsid w:val="000C0F23"/>
    <w:rsid w:val="000F19A5"/>
    <w:rsid w:val="0012357E"/>
    <w:rsid w:val="00135923"/>
    <w:rsid w:val="00140657"/>
    <w:rsid w:val="0017380D"/>
    <w:rsid w:val="001B5334"/>
    <w:rsid w:val="001D5629"/>
    <w:rsid w:val="001F7A17"/>
    <w:rsid w:val="00224D2C"/>
    <w:rsid w:val="0023516B"/>
    <w:rsid w:val="00235777"/>
    <w:rsid w:val="002428E1"/>
    <w:rsid w:val="00257E53"/>
    <w:rsid w:val="00260EF2"/>
    <w:rsid w:val="00266914"/>
    <w:rsid w:val="0027507A"/>
    <w:rsid w:val="002835D0"/>
    <w:rsid w:val="002A26FF"/>
    <w:rsid w:val="002B5C57"/>
    <w:rsid w:val="002C3748"/>
    <w:rsid w:val="002D171E"/>
    <w:rsid w:val="002D2D1B"/>
    <w:rsid w:val="002D3926"/>
    <w:rsid w:val="002E3350"/>
    <w:rsid w:val="002F0DB1"/>
    <w:rsid w:val="00301078"/>
    <w:rsid w:val="003311CB"/>
    <w:rsid w:val="003556C1"/>
    <w:rsid w:val="00374FB6"/>
    <w:rsid w:val="00383669"/>
    <w:rsid w:val="003845FA"/>
    <w:rsid w:val="003902CC"/>
    <w:rsid w:val="003A14D0"/>
    <w:rsid w:val="003D13E6"/>
    <w:rsid w:val="003D2679"/>
    <w:rsid w:val="003E7A67"/>
    <w:rsid w:val="003F007B"/>
    <w:rsid w:val="00404515"/>
    <w:rsid w:val="004610C0"/>
    <w:rsid w:val="004935B0"/>
    <w:rsid w:val="004D5628"/>
    <w:rsid w:val="004E11F8"/>
    <w:rsid w:val="004E19A1"/>
    <w:rsid w:val="004F7872"/>
    <w:rsid w:val="0050287C"/>
    <w:rsid w:val="005125CD"/>
    <w:rsid w:val="0054767E"/>
    <w:rsid w:val="005950B7"/>
    <w:rsid w:val="005A0656"/>
    <w:rsid w:val="005A1D0C"/>
    <w:rsid w:val="005E5878"/>
    <w:rsid w:val="005E6B3C"/>
    <w:rsid w:val="00616D97"/>
    <w:rsid w:val="006441FB"/>
    <w:rsid w:val="0065061D"/>
    <w:rsid w:val="006B445C"/>
    <w:rsid w:val="006C0ADA"/>
    <w:rsid w:val="006D704D"/>
    <w:rsid w:val="00720E1D"/>
    <w:rsid w:val="00724332"/>
    <w:rsid w:val="00732C15"/>
    <w:rsid w:val="0079654C"/>
    <w:rsid w:val="007A6574"/>
    <w:rsid w:val="007B6732"/>
    <w:rsid w:val="007D3503"/>
    <w:rsid w:val="007F2B62"/>
    <w:rsid w:val="00805F9B"/>
    <w:rsid w:val="00812C03"/>
    <w:rsid w:val="00816FD4"/>
    <w:rsid w:val="00820F81"/>
    <w:rsid w:val="00841025"/>
    <w:rsid w:val="0085089B"/>
    <w:rsid w:val="00894396"/>
    <w:rsid w:val="008A7ECF"/>
    <w:rsid w:val="008B409B"/>
    <w:rsid w:val="008C0FF3"/>
    <w:rsid w:val="008F46D9"/>
    <w:rsid w:val="008F52B5"/>
    <w:rsid w:val="00932239"/>
    <w:rsid w:val="00953B15"/>
    <w:rsid w:val="00953BE2"/>
    <w:rsid w:val="00957270"/>
    <w:rsid w:val="00986722"/>
    <w:rsid w:val="009875A7"/>
    <w:rsid w:val="009A27CD"/>
    <w:rsid w:val="009C1D5F"/>
    <w:rsid w:val="009C461F"/>
    <w:rsid w:val="009E27AD"/>
    <w:rsid w:val="00A42EDA"/>
    <w:rsid w:val="00A548FD"/>
    <w:rsid w:val="00A56F00"/>
    <w:rsid w:val="00A57953"/>
    <w:rsid w:val="00A6004A"/>
    <w:rsid w:val="00A73B6A"/>
    <w:rsid w:val="00A82666"/>
    <w:rsid w:val="00A83B52"/>
    <w:rsid w:val="00A906C6"/>
    <w:rsid w:val="00AC4F82"/>
    <w:rsid w:val="00AD7F1B"/>
    <w:rsid w:val="00AE0BA7"/>
    <w:rsid w:val="00AF4EB2"/>
    <w:rsid w:val="00B01BF7"/>
    <w:rsid w:val="00B23214"/>
    <w:rsid w:val="00B37DFD"/>
    <w:rsid w:val="00B42A43"/>
    <w:rsid w:val="00B46EBF"/>
    <w:rsid w:val="00B72F61"/>
    <w:rsid w:val="00B8521A"/>
    <w:rsid w:val="00B90421"/>
    <w:rsid w:val="00B9563C"/>
    <w:rsid w:val="00B95E77"/>
    <w:rsid w:val="00B96557"/>
    <w:rsid w:val="00BA3F6D"/>
    <w:rsid w:val="00BB3423"/>
    <w:rsid w:val="00BB4664"/>
    <w:rsid w:val="00BB575C"/>
    <w:rsid w:val="00BE0858"/>
    <w:rsid w:val="00BF3587"/>
    <w:rsid w:val="00BF40B2"/>
    <w:rsid w:val="00C02A0E"/>
    <w:rsid w:val="00C152C3"/>
    <w:rsid w:val="00C16147"/>
    <w:rsid w:val="00C252ED"/>
    <w:rsid w:val="00C40238"/>
    <w:rsid w:val="00C439D6"/>
    <w:rsid w:val="00C55045"/>
    <w:rsid w:val="00C71289"/>
    <w:rsid w:val="00C731FE"/>
    <w:rsid w:val="00C74A96"/>
    <w:rsid w:val="00C814E1"/>
    <w:rsid w:val="00C8456E"/>
    <w:rsid w:val="00C9798E"/>
    <w:rsid w:val="00CA1AA8"/>
    <w:rsid w:val="00CA1D3C"/>
    <w:rsid w:val="00CB46DA"/>
    <w:rsid w:val="00CC772D"/>
    <w:rsid w:val="00CC7BF0"/>
    <w:rsid w:val="00CD4DBC"/>
    <w:rsid w:val="00CF227C"/>
    <w:rsid w:val="00CF51F7"/>
    <w:rsid w:val="00D03CB1"/>
    <w:rsid w:val="00D13179"/>
    <w:rsid w:val="00D2543C"/>
    <w:rsid w:val="00D35656"/>
    <w:rsid w:val="00D96FB4"/>
    <w:rsid w:val="00DA1B67"/>
    <w:rsid w:val="00DA4DF1"/>
    <w:rsid w:val="00DF7508"/>
    <w:rsid w:val="00E33A1D"/>
    <w:rsid w:val="00E43588"/>
    <w:rsid w:val="00E5213E"/>
    <w:rsid w:val="00E71573"/>
    <w:rsid w:val="00E71AA3"/>
    <w:rsid w:val="00E7348F"/>
    <w:rsid w:val="00E74942"/>
    <w:rsid w:val="00EB5346"/>
    <w:rsid w:val="00EB6A6F"/>
    <w:rsid w:val="00EE12FA"/>
    <w:rsid w:val="00EF3502"/>
    <w:rsid w:val="00F27C07"/>
    <w:rsid w:val="00F645D8"/>
    <w:rsid w:val="00F73269"/>
    <w:rsid w:val="00F827BA"/>
    <w:rsid w:val="00FA43BB"/>
    <w:rsid w:val="00FC7037"/>
    <w:rsid w:val="00FD597D"/>
    <w:rsid w:val="00FE49CD"/>
    <w:rsid w:val="00FE7250"/>
    <w:rsid w:val="00FF270C"/>
    <w:rsid w:val="00FF471B"/>
    <w:rsid w:val="00FF4E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5249"/>
  <w15:docId w15:val="{17862086-7024-584F-BBEA-430964DE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9A5"/>
    <w:pPr>
      <w:suppressAutoHyphens w:val="0"/>
      <w:spacing w:after="240"/>
    </w:pPr>
    <w:rPr>
      <w:rFonts w:ascii="Oracle Sans" w:eastAsia="Times New Roman" w:hAnsi="Oracle Sans" w:cs="Times New Roman"/>
      <w:sz w:val="18"/>
      <w:szCs w:val="18"/>
      <w:lang w:val="en-GB" w:eastAsia="en-GB"/>
    </w:rPr>
  </w:style>
  <w:style w:type="paragraph" w:styleId="Heading1">
    <w:name w:val="heading 1"/>
    <w:basedOn w:val="Normal"/>
    <w:next w:val="BodyText"/>
    <w:uiPriority w:val="9"/>
    <w:qFormat/>
    <w:rsid w:val="00E27281"/>
    <w:pPr>
      <w:keepNext/>
      <w:keepLines/>
      <w:numPr>
        <w:numId w:val="1"/>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374FB6"/>
    <w:pPr>
      <w:keepNext/>
      <w:keepLines/>
      <w:numPr>
        <w:ilvl w:val="1"/>
        <w:numId w:val="1"/>
      </w:numPr>
      <w:spacing w:before="240"/>
      <w:ind w:left="567"/>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uiPriority w:val="99"/>
    <w:rPr>
      <w:color w:val="4F81BD" w:themeColor="accent1"/>
    </w:rPr>
  </w:style>
  <w:style w:type="character" w:customStyle="1" w:styleId="HeaderChar">
    <w:name w:val="Header Char"/>
    <w:basedOn w:val="DefaultParagraphFont"/>
    <w:link w:val="Header"/>
    <w:qFormat/>
    <w:rsid w:val="00ED0699"/>
  </w:style>
  <w:style w:type="character" w:customStyle="1" w:styleId="FooterChar">
    <w:name w:val="Footer Char"/>
    <w:basedOn w:val="DefaultParagraphFont"/>
    <w:link w:val="Footer"/>
    <w:qFormat/>
    <w:rsid w:val="00ED0699"/>
  </w:style>
  <w:style w:type="character" w:styleId="PageNumber">
    <w:name w:val="page number"/>
    <w:basedOn w:val="DefaultParagraphFont"/>
    <w:semiHidden/>
    <w:unhideWhenUsed/>
    <w:qFormat/>
    <w:rsid w:val="00A854BA"/>
  </w:style>
  <w:style w:type="character" w:customStyle="1" w:styleId="NoSpacingChar">
    <w:name w:val="No Spacing Char"/>
    <w:basedOn w:val="DefaultParagraphFont"/>
    <w:link w:val="NoSpacing"/>
    <w:uiPriority w:val="1"/>
    <w:qFormat/>
    <w:rsid w:val="009B1B77"/>
    <w:rPr>
      <w:rFonts w:ascii="Oracle Sans" w:eastAsiaTheme="minorEastAsia" w:hAnsi="Oracle Sans"/>
      <w:sz w:val="16"/>
      <w:szCs w:val="22"/>
      <w:lang w:eastAsia="zh-CN"/>
    </w:rPr>
  </w:style>
  <w:style w:type="character" w:customStyle="1" w:styleId="BodyTextChar">
    <w:name w:val="Body Text Char"/>
    <w:basedOn w:val="DefaultParagraphFont"/>
    <w:link w:val="BodyText"/>
    <w:qFormat/>
    <w:rsid w:val="00401930"/>
    <w:rPr>
      <w:rFonts w:ascii="Oracle Sans" w:hAnsi="Oracle Sans"/>
      <w:sz w:val="18"/>
    </w:rPr>
  </w:style>
  <w:style w:type="character" w:customStyle="1" w:styleId="HTMLPreformattedChar">
    <w:name w:val="HTML Preformatted Char"/>
    <w:basedOn w:val="DefaultParagraphFont"/>
    <w:link w:val="HTMLPreformatted"/>
    <w:uiPriority w:val="99"/>
    <w:qFormat/>
    <w:rsid w:val="000F19A5"/>
    <w:rPr>
      <w:rFonts w:ascii="Courier New" w:eastAsia="Times New Roman" w:hAnsi="Courier New" w:cs="Courier New"/>
      <w:sz w:val="16"/>
      <w:szCs w:val="16"/>
      <w:lang w:val="en-GB" w:eastAsia="en-GB"/>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styleId="UnresolvedMention">
    <w:name w:val="Unresolved Mention"/>
    <w:basedOn w:val="DefaultParagraphFont"/>
    <w:uiPriority w:val="99"/>
    <w:semiHidden/>
    <w:unhideWhenUsed/>
    <w:qFormat/>
    <w:rsid w:val="00235828"/>
    <w:rPr>
      <w:color w:val="605E5C"/>
      <w:shd w:val="clear" w:color="auto" w:fill="E1DFDD"/>
    </w:rPr>
  </w:style>
  <w:style w:type="character" w:styleId="FollowedHyperlink">
    <w:name w:val="FollowedHyperlink"/>
    <w:basedOn w:val="DefaultParagraphFont"/>
    <w:semiHidden/>
    <w:unhideWhenUsed/>
    <w:rsid w:val="00235828"/>
    <w:rPr>
      <w:color w:val="800080" w:themeColor="followedHyperlink"/>
      <w:u w:val="single"/>
    </w:rPr>
  </w:style>
  <w:style w:type="character" w:styleId="CommentReference">
    <w:name w:val="annotation reference"/>
    <w:basedOn w:val="DefaultParagraphFont"/>
    <w:semiHidden/>
    <w:unhideWhenUsed/>
    <w:qFormat/>
    <w:rsid w:val="00360164"/>
    <w:rPr>
      <w:sz w:val="16"/>
      <w:szCs w:val="16"/>
    </w:rPr>
  </w:style>
  <w:style w:type="character" w:customStyle="1" w:styleId="CommentTextChar">
    <w:name w:val="Comment Text Char"/>
    <w:basedOn w:val="DefaultParagraphFont"/>
    <w:link w:val="CommentText"/>
    <w:semiHidden/>
    <w:qFormat/>
    <w:rsid w:val="00360164"/>
    <w:rPr>
      <w:rFonts w:ascii="Oracle Sans" w:hAnsi="Oracle Sans"/>
      <w:sz w:val="20"/>
      <w:szCs w:val="20"/>
    </w:rPr>
  </w:style>
  <w:style w:type="character" w:customStyle="1" w:styleId="CommentSubjectChar">
    <w:name w:val="Comment Subject Char"/>
    <w:basedOn w:val="CommentTextChar"/>
    <w:link w:val="CommentSubject"/>
    <w:semiHidden/>
    <w:qFormat/>
    <w:rsid w:val="00360164"/>
    <w:rPr>
      <w:rFonts w:ascii="Oracle Sans" w:hAnsi="Oracle Sans"/>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10E52"/>
    <w:pPr>
      <w:spacing w:before="180" w:after="180"/>
    </w:pPr>
  </w:style>
  <w:style w:type="paragraph" w:styleId="List">
    <w:name w:val="List"/>
    <w:basedOn w:val="Normal"/>
    <w:semiHidden/>
    <w:unhideWhenUsed/>
    <w:rsid w:val="00401930"/>
    <w:pPr>
      <w:ind w:left="283" w:hanging="283"/>
      <w:contextualSpacing/>
    </w:p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rsid w:val="005A0352"/>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spacing w:after="200"/>
      <w:jc w:val="center"/>
    </w:pPr>
    <w:rPr>
      <w:rFonts w:ascii="Oracle Sans" w:hAnsi="Oracle Sans"/>
      <w:szCs w:val="28"/>
    </w:rPr>
  </w:style>
  <w:style w:type="paragraph" w:styleId="Date">
    <w:name w:val="Date"/>
    <w:next w:val="BodyText"/>
    <w:qFormat/>
    <w:rsid w:val="00BF7281"/>
    <w:pPr>
      <w:keepNext/>
      <w:keepLines/>
      <w:spacing w:after="200"/>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rsid w:val="00C71289"/>
    <w:pPr>
      <w:keepNext/>
    </w:pPr>
    <w:rPr>
      <w:i/>
      <w:iCs/>
    </w:rPr>
  </w:style>
  <w:style w:type="paragraph" w:styleId="IndexHeading">
    <w:name w:val="index heading"/>
    <w:basedOn w:val="Heading"/>
  </w:style>
  <w:style w:type="paragraph" w:styleId="TOCHeading">
    <w:name w:val="TOC Heading"/>
    <w:basedOn w:val="Heading1"/>
    <w:next w:val="BodyText"/>
    <w:uiPriority w:val="39"/>
    <w:unhideWhenUsed/>
    <w:qFormat/>
    <w:rsid w:val="00C25926"/>
    <w:pPr>
      <w:numPr>
        <w:numId w:val="0"/>
      </w:numPr>
      <w:spacing w:before="240" w:line="259" w:lineRule="auto"/>
      <w:outlineLvl w:val="9"/>
    </w:pPr>
    <w:rPr>
      <w:bCs w:val="0"/>
      <w:color w:val="auto"/>
    </w:rPr>
  </w:style>
  <w:style w:type="paragraph" w:customStyle="1" w:styleId="HeaderandFooter">
    <w:name w:val="Header and Footer"/>
    <w:basedOn w:val="Normal"/>
    <w:qFormat/>
  </w:style>
  <w:style w:type="paragraph" w:styleId="Header">
    <w:name w:val="header"/>
    <w:basedOn w:val="Normal"/>
    <w:link w:val="HeaderChar"/>
    <w:unhideWhenUsed/>
    <w:rsid w:val="00ED0699"/>
    <w:pPr>
      <w:tabs>
        <w:tab w:val="center" w:pos="4513"/>
        <w:tab w:val="right" w:pos="9026"/>
      </w:tabs>
      <w:spacing w:after="0"/>
    </w:pPr>
  </w:style>
  <w:style w:type="paragraph" w:styleId="Footer">
    <w:name w:val="footer"/>
    <w:basedOn w:val="Normal"/>
    <w:link w:val="FooterChar"/>
    <w:unhideWhenUsed/>
    <w:rsid w:val="00ED0699"/>
    <w:pPr>
      <w:tabs>
        <w:tab w:val="center" w:pos="4513"/>
        <w:tab w:val="right" w:pos="9026"/>
      </w:tabs>
      <w:spacing w:after="0"/>
    </w:pPr>
  </w:style>
  <w:style w:type="paragraph" w:styleId="NormalWeb">
    <w:name w:val="Normal (Web)"/>
    <w:basedOn w:val="Normal"/>
    <w:uiPriority w:val="99"/>
    <w:unhideWhenUsed/>
    <w:qFormat/>
    <w:rsid w:val="00EA10AE"/>
    <w:pPr>
      <w:spacing w:beforeAutospacing="1" w:afterAutospacing="1"/>
    </w:pPr>
    <w:rPr>
      <w:rFonts w:ascii="Times New Roman" w:hAnsi="Times New Roman"/>
    </w:rPr>
  </w:style>
  <w:style w:type="paragraph" w:styleId="NoSpacing">
    <w:name w:val="No Spacing"/>
    <w:link w:val="NoSpacingChar"/>
    <w:uiPriority w:val="1"/>
    <w:qFormat/>
    <w:rsid w:val="009B1B77"/>
    <w:rPr>
      <w:rFonts w:ascii="Oracle Sans" w:eastAsiaTheme="minorEastAsia" w:hAnsi="Oracle Sans"/>
      <w:sz w:val="16"/>
      <w:szCs w:val="22"/>
      <w:lang w:eastAsia="zh-CN"/>
    </w:rPr>
  </w:style>
  <w:style w:type="paragraph" w:styleId="Revision">
    <w:name w:val="Revision"/>
    <w:semiHidden/>
    <w:qFormat/>
    <w:rsid w:val="00CC78D2"/>
  </w:style>
  <w:style w:type="paragraph" w:styleId="ListBullet3">
    <w:name w:val="List Bullet 3"/>
    <w:basedOn w:val="Normal"/>
    <w:semiHidden/>
    <w:unhideWhenUsed/>
    <w:qFormat/>
    <w:rsid w:val="00401930"/>
    <w:pPr>
      <w:numPr>
        <w:numId w:val="9"/>
      </w:numPr>
      <w:contextualSpacing/>
    </w:pPr>
  </w:style>
  <w:style w:type="paragraph" w:styleId="ListBullet4">
    <w:name w:val="List Bullet 4"/>
    <w:basedOn w:val="Normal"/>
    <w:qFormat/>
    <w:rsid w:val="00401930"/>
    <w:pPr>
      <w:numPr>
        <w:numId w:val="8"/>
      </w:numPr>
      <w:contextualSpacing/>
    </w:pPr>
  </w:style>
  <w:style w:type="paragraph" w:styleId="ListBullet5">
    <w:name w:val="List Bullet 5"/>
    <w:basedOn w:val="Normal"/>
    <w:qFormat/>
    <w:rsid w:val="00401930"/>
    <w:pPr>
      <w:numPr>
        <w:numId w:val="7"/>
      </w:numPr>
      <w:contextualSpacing/>
    </w:pPr>
  </w:style>
  <w:style w:type="paragraph" w:styleId="ListNumber">
    <w:name w:val="List Number"/>
    <w:basedOn w:val="Normal"/>
    <w:semiHidden/>
    <w:unhideWhenUsed/>
    <w:qFormat/>
    <w:rsid w:val="009B1B77"/>
    <w:pPr>
      <w:numPr>
        <w:numId w:val="6"/>
      </w:numPr>
      <w:contextualSpacing/>
    </w:pPr>
  </w:style>
  <w:style w:type="paragraph" w:styleId="ListBullet">
    <w:name w:val="List Bullet"/>
    <w:basedOn w:val="Normal"/>
    <w:semiHidden/>
    <w:unhideWhenUsed/>
    <w:qFormat/>
    <w:rsid w:val="00401930"/>
    <w:pPr>
      <w:numPr>
        <w:numId w:val="11"/>
      </w:numPr>
      <w:contextualSpacing/>
    </w:pPr>
  </w:style>
  <w:style w:type="paragraph" w:styleId="ListBullet2">
    <w:name w:val="List Bullet 2"/>
    <w:basedOn w:val="Normal"/>
    <w:semiHidden/>
    <w:unhideWhenUsed/>
    <w:qFormat/>
    <w:rsid w:val="00401930"/>
    <w:pPr>
      <w:numPr>
        <w:numId w:val="10"/>
      </w:numPr>
      <w:contextualSpacing/>
    </w:pPr>
  </w:style>
  <w:style w:type="paragraph" w:styleId="ListNumber2">
    <w:name w:val="List Number 2"/>
    <w:basedOn w:val="Normal"/>
    <w:semiHidden/>
    <w:unhideWhenUsed/>
    <w:qFormat/>
    <w:rsid w:val="009B1B77"/>
    <w:pPr>
      <w:numPr>
        <w:numId w:val="5"/>
      </w:numPr>
      <w:contextualSpacing/>
    </w:pPr>
  </w:style>
  <w:style w:type="paragraph" w:styleId="ListNumber3">
    <w:name w:val="List Number 3"/>
    <w:basedOn w:val="Normal"/>
    <w:semiHidden/>
    <w:unhideWhenUsed/>
    <w:qFormat/>
    <w:rsid w:val="009B1B77"/>
    <w:pPr>
      <w:numPr>
        <w:numId w:val="4"/>
      </w:numPr>
      <w:contextualSpacing/>
    </w:pPr>
  </w:style>
  <w:style w:type="paragraph" w:styleId="ListNumber4">
    <w:name w:val="List Number 4"/>
    <w:basedOn w:val="Normal"/>
    <w:semiHidden/>
    <w:unhideWhenUsed/>
    <w:qFormat/>
    <w:rsid w:val="009B1B77"/>
    <w:pPr>
      <w:numPr>
        <w:numId w:val="3"/>
      </w:numPr>
      <w:contextualSpacing/>
    </w:pPr>
  </w:style>
  <w:style w:type="paragraph" w:styleId="ListNumber5">
    <w:name w:val="List Number 5"/>
    <w:basedOn w:val="Normal"/>
    <w:semiHidden/>
    <w:unhideWhenUsed/>
    <w:qFormat/>
    <w:rsid w:val="009B1B77"/>
    <w:pPr>
      <w:numPr>
        <w:numId w:val="2"/>
      </w:numPr>
      <w:contextualSpacing/>
    </w:pPr>
  </w:style>
  <w:style w:type="paragraph" w:styleId="ListParagraph">
    <w:name w:val="List Paragraph"/>
    <w:basedOn w:val="Normal"/>
    <w:qFormat/>
    <w:rsid w:val="009B1B77"/>
    <w:pPr>
      <w:ind w:left="720"/>
      <w:contextualSpacing/>
    </w:pPr>
  </w:style>
  <w:style w:type="paragraph" w:styleId="TOC1">
    <w:name w:val="toc 1"/>
    <w:basedOn w:val="Normal"/>
    <w:next w:val="Normal"/>
    <w:autoRedefine/>
    <w:uiPriority w:val="39"/>
    <w:unhideWhenUsed/>
    <w:rsid w:val="00E71573"/>
    <w:pPr>
      <w:tabs>
        <w:tab w:val="right" w:leader="dot" w:pos="10197"/>
      </w:tabs>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qFormat/>
    <w:rsid w:val="000F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16"/>
      <w:szCs w:val="16"/>
    </w:rPr>
  </w:style>
  <w:style w:type="paragraph" w:customStyle="1" w:styleId="SourceCode">
    <w:name w:val="Source Code"/>
    <w:basedOn w:val="Normal"/>
    <w:link w:val="VerbatimChar"/>
    <w:qFormat/>
  </w:style>
  <w:style w:type="paragraph" w:styleId="CommentText">
    <w:name w:val="annotation text"/>
    <w:basedOn w:val="Normal"/>
    <w:link w:val="CommentTextChar"/>
    <w:semiHidden/>
    <w:unhideWhenUsed/>
    <w:qFormat/>
    <w:rsid w:val="00360164"/>
    <w:rPr>
      <w:sz w:val="20"/>
      <w:szCs w:val="20"/>
    </w:rPr>
  </w:style>
  <w:style w:type="paragraph" w:styleId="CommentSubject">
    <w:name w:val="annotation subject"/>
    <w:basedOn w:val="CommentText"/>
    <w:next w:val="CommentText"/>
    <w:link w:val="CommentSubjectChar"/>
    <w:semiHidden/>
    <w:unhideWhenUsed/>
    <w:qFormat/>
    <w:rsid w:val="00360164"/>
    <w:rPr>
      <w:b/>
      <w:bCs/>
    </w:rPr>
  </w:style>
  <w:style w:type="paragraph" w:customStyle="1" w:styleId="FrameContents">
    <w:name w:val="Frame Contents"/>
    <w:basedOn w:val="Normal"/>
    <w:qFormat/>
  </w:style>
  <w:style w:type="paragraph" w:customStyle="1" w:styleId="TableContents">
    <w:name w:val="Table Contents"/>
    <w:basedOn w:val="Normal"/>
    <w:qFormat/>
    <w:rsid w:val="000F19A5"/>
    <w:rPr>
      <w:sz w:val="11"/>
      <w:szCs w:val="11"/>
    </w:rPr>
  </w:style>
  <w:style w:type="paragraph" w:customStyle="1" w:styleId="TableHeading">
    <w:name w:val="Table Heading"/>
    <w:basedOn w:val="TableContents"/>
    <w:qFormat/>
    <w:pPr>
      <w:jc w:val="center"/>
    </w:pPr>
    <w:rPr>
      <w:b/>
      <w:bCs/>
    </w:rPr>
  </w:style>
  <w:style w:type="numbering" w:customStyle="1" w:styleId="CurrentList1">
    <w:name w:val="Current List1"/>
    <w:uiPriority w:val="99"/>
    <w:qFormat/>
    <w:rsid w:val="00947AB4"/>
  </w:style>
  <w:style w:type="numbering" w:styleId="111111">
    <w:name w:val="Outline List 2"/>
    <w:semiHidden/>
    <w:unhideWhenUsed/>
    <w:qFormat/>
    <w:rsid w:val="00947AB4"/>
  </w:style>
  <w:style w:type="numbering" w:customStyle="1" w:styleId="CurrentList2">
    <w:name w:val="Current List2"/>
    <w:uiPriority w:val="99"/>
    <w:qFormat/>
    <w:rsid w:val="00947AB4"/>
  </w:style>
  <w:style w:type="numbering" w:customStyle="1" w:styleId="CurrentList3">
    <w:name w:val="Current List3"/>
    <w:uiPriority w:val="99"/>
    <w:qFormat/>
    <w:rsid w:val="005A0352"/>
  </w:style>
  <w:style w:type="numbering" w:customStyle="1" w:styleId="CurrentList4">
    <w:name w:val="Current List4"/>
    <w:uiPriority w:val="99"/>
    <w:qFormat/>
    <w:rsid w:val="00CC78D2"/>
  </w:style>
  <w:style w:type="numbering" w:customStyle="1" w:styleId="CurrentList5">
    <w:name w:val="Current List5"/>
    <w:uiPriority w:val="99"/>
    <w:qFormat/>
    <w:rsid w:val="00386D3B"/>
  </w:style>
  <w:style w:type="numbering" w:customStyle="1" w:styleId="CurrentList6">
    <w:name w:val="Current List6"/>
    <w:uiPriority w:val="99"/>
    <w:qFormat/>
    <w:rsid w:val="00386D3B"/>
  </w:style>
  <w:style w:type="numbering" w:customStyle="1" w:styleId="CurrentList7">
    <w:name w:val="Current List7"/>
    <w:uiPriority w:val="99"/>
    <w:qFormat/>
    <w:rsid w:val="00386D3B"/>
  </w:style>
  <w:style w:type="numbering" w:customStyle="1" w:styleId="CurrentList8">
    <w:name w:val="Current List8"/>
    <w:uiPriority w:val="99"/>
    <w:qFormat/>
    <w:rsid w:val="00386D3B"/>
  </w:style>
  <w:style w:type="numbering" w:customStyle="1" w:styleId="CurrentList9">
    <w:name w:val="Current List9"/>
    <w:uiPriority w:val="99"/>
    <w:qFormat/>
    <w:rsid w:val="00386D3B"/>
  </w:style>
  <w:style w:type="numbering" w:customStyle="1" w:styleId="CurrentList11">
    <w:name w:val="Current List11"/>
    <w:uiPriority w:val="99"/>
    <w:qFormat/>
    <w:rsid w:val="00E72C09"/>
  </w:style>
  <w:style w:type="numbering" w:customStyle="1" w:styleId="CurrentList10">
    <w:name w:val="Current List10"/>
    <w:uiPriority w:val="99"/>
    <w:qFormat/>
    <w:rsid w:val="000B0A39"/>
  </w:style>
  <w:style w:type="numbering" w:customStyle="1" w:styleId="CurrentList13">
    <w:name w:val="Current List13"/>
    <w:uiPriority w:val="99"/>
    <w:qFormat/>
    <w:rsid w:val="00572096"/>
  </w:style>
  <w:style w:type="numbering" w:customStyle="1" w:styleId="CurrentList12">
    <w:name w:val="Current List12"/>
    <w:uiPriority w:val="99"/>
    <w:qFormat/>
    <w:rsid w:val="00572096"/>
  </w:style>
  <w:style w:type="numbering" w:customStyle="1" w:styleId="CurrentList14">
    <w:name w:val="Current List14"/>
    <w:uiPriority w:val="99"/>
    <w:qFormat/>
    <w:rsid w:val="00572096"/>
  </w:style>
  <w:style w:type="numbering" w:customStyle="1" w:styleId="CurrentList15">
    <w:name w:val="Current List15"/>
    <w:uiPriority w:val="99"/>
    <w:qFormat/>
    <w:rsid w:val="00572096"/>
  </w:style>
  <w:style w:type="numbering" w:customStyle="1" w:styleId="CurrentList16">
    <w:name w:val="Current List16"/>
    <w:uiPriority w:val="99"/>
    <w:qFormat/>
    <w:rsid w:val="00C25926"/>
  </w:style>
  <w:style w:type="numbering" w:customStyle="1" w:styleId="CurrentList17">
    <w:name w:val="Current List17"/>
    <w:uiPriority w:val="99"/>
    <w:qFormat/>
    <w:rsid w:val="00B04DE8"/>
  </w:style>
  <w:style w:type="numbering" w:customStyle="1" w:styleId="CurrentList18">
    <w:name w:val="Current List18"/>
    <w:uiPriority w:val="99"/>
    <w:qFormat/>
    <w:rsid w:val="00B04DE8"/>
  </w:style>
  <w:style w:type="numbering" w:customStyle="1" w:styleId="CurrentList19">
    <w:name w:val="Current List19"/>
    <w:uiPriority w:val="99"/>
    <w:qFormat/>
    <w:rsid w:val="00E27281"/>
  </w:style>
  <w:style w:type="numbering" w:customStyle="1" w:styleId="CurrentList20">
    <w:name w:val="Current List20"/>
    <w:uiPriority w:val="99"/>
    <w:qFormat/>
    <w:rsid w:val="00E27281"/>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table" w:styleId="TableGrid">
    <w:name w:val="Table Grid"/>
    <w:basedOn w:val="TableNormal"/>
    <w:rsid w:val="004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5061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506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5698684969386112988p1">
    <w:name w:val="m5698684969386112988p1"/>
    <w:basedOn w:val="Normal"/>
    <w:rsid w:val="00C40238"/>
    <w:pPr>
      <w:spacing w:before="100" w:beforeAutospacing="1" w:after="100" w:afterAutospacing="1"/>
    </w:pPr>
    <w:rPr>
      <w:rFonts w:ascii="Times New Roman" w:hAnsi="Times New Roman"/>
      <w:sz w:val="24"/>
      <w:szCs w:val="24"/>
    </w:rPr>
  </w:style>
  <w:style w:type="character" w:customStyle="1" w:styleId="m5698684969386112988apple-converted-space">
    <w:name w:val="m5698684969386112988apple-converted-space"/>
    <w:basedOn w:val="DefaultParagraphFont"/>
    <w:rsid w:val="00C40238"/>
  </w:style>
  <w:style w:type="character" w:customStyle="1" w:styleId="apple-converted-space">
    <w:name w:val="apple-converted-space"/>
    <w:basedOn w:val="DefaultParagraphFont"/>
    <w:rsid w:val="00C40238"/>
  </w:style>
  <w:style w:type="character" w:customStyle="1" w:styleId="m5698684969386112988apple-tab-span">
    <w:name w:val="m5698684969386112988apple-tab-span"/>
    <w:basedOn w:val="DefaultParagraphFont"/>
    <w:rsid w:val="00C40238"/>
  </w:style>
  <w:style w:type="paragraph" w:customStyle="1" w:styleId="m5698684969386112988p2">
    <w:name w:val="m5698684969386112988p2"/>
    <w:basedOn w:val="Normal"/>
    <w:rsid w:val="00C40238"/>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4388">
      <w:bodyDiv w:val="1"/>
      <w:marLeft w:val="0"/>
      <w:marRight w:val="0"/>
      <w:marTop w:val="0"/>
      <w:marBottom w:val="0"/>
      <w:divBdr>
        <w:top w:val="none" w:sz="0" w:space="0" w:color="auto"/>
        <w:left w:val="none" w:sz="0" w:space="0" w:color="auto"/>
        <w:bottom w:val="none" w:sz="0" w:space="0" w:color="auto"/>
        <w:right w:val="none" w:sz="0" w:space="0" w:color="auto"/>
      </w:divBdr>
    </w:div>
    <w:div w:id="264003682">
      <w:bodyDiv w:val="1"/>
      <w:marLeft w:val="0"/>
      <w:marRight w:val="0"/>
      <w:marTop w:val="0"/>
      <w:marBottom w:val="0"/>
      <w:divBdr>
        <w:top w:val="none" w:sz="0" w:space="0" w:color="auto"/>
        <w:left w:val="none" w:sz="0" w:space="0" w:color="auto"/>
        <w:bottom w:val="none" w:sz="0" w:space="0" w:color="auto"/>
        <w:right w:val="none" w:sz="0" w:space="0" w:color="auto"/>
      </w:divBdr>
    </w:div>
    <w:div w:id="455414461">
      <w:bodyDiv w:val="1"/>
      <w:marLeft w:val="0"/>
      <w:marRight w:val="0"/>
      <w:marTop w:val="0"/>
      <w:marBottom w:val="0"/>
      <w:divBdr>
        <w:top w:val="none" w:sz="0" w:space="0" w:color="auto"/>
        <w:left w:val="none" w:sz="0" w:space="0" w:color="auto"/>
        <w:bottom w:val="none" w:sz="0" w:space="0" w:color="auto"/>
        <w:right w:val="none" w:sz="0" w:space="0" w:color="auto"/>
      </w:divBdr>
    </w:div>
    <w:div w:id="483665251">
      <w:bodyDiv w:val="1"/>
      <w:marLeft w:val="0"/>
      <w:marRight w:val="0"/>
      <w:marTop w:val="0"/>
      <w:marBottom w:val="0"/>
      <w:divBdr>
        <w:top w:val="none" w:sz="0" w:space="0" w:color="auto"/>
        <w:left w:val="none" w:sz="0" w:space="0" w:color="auto"/>
        <w:bottom w:val="none" w:sz="0" w:space="0" w:color="auto"/>
        <w:right w:val="none" w:sz="0" w:space="0" w:color="auto"/>
      </w:divBdr>
    </w:div>
    <w:div w:id="687414971">
      <w:bodyDiv w:val="1"/>
      <w:marLeft w:val="0"/>
      <w:marRight w:val="0"/>
      <w:marTop w:val="0"/>
      <w:marBottom w:val="0"/>
      <w:divBdr>
        <w:top w:val="none" w:sz="0" w:space="0" w:color="auto"/>
        <w:left w:val="none" w:sz="0" w:space="0" w:color="auto"/>
        <w:bottom w:val="none" w:sz="0" w:space="0" w:color="auto"/>
        <w:right w:val="none" w:sz="0" w:space="0" w:color="auto"/>
      </w:divBdr>
    </w:div>
    <w:div w:id="709257749">
      <w:bodyDiv w:val="1"/>
      <w:marLeft w:val="0"/>
      <w:marRight w:val="0"/>
      <w:marTop w:val="0"/>
      <w:marBottom w:val="0"/>
      <w:divBdr>
        <w:top w:val="none" w:sz="0" w:space="0" w:color="auto"/>
        <w:left w:val="none" w:sz="0" w:space="0" w:color="auto"/>
        <w:bottom w:val="none" w:sz="0" w:space="0" w:color="auto"/>
        <w:right w:val="none" w:sz="0" w:space="0" w:color="auto"/>
      </w:divBdr>
    </w:div>
    <w:div w:id="761296483">
      <w:bodyDiv w:val="1"/>
      <w:marLeft w:val="0"/>
      <w:marRight w:val="0"/>
      <w:marTop w:val="0"/>
      <w:marBottom w:val="0"/>
      <w:divBdr>
        <w:top w:val="none" w:sz="0" w:space="0" w:color="auto"/>
        <w:left w:val="none" w:sz="0" w:space="0" w:color="auto"/>
        <w:bottom w:val="none" w:sz="0" w:space="0" w:color="auto"/>
        <w:right w:val="none" w:sz="0" w:space="0" w:color="auto"/>
      </w:divBdr>
    </w:div>
    <w:div w:id="915210707">
      <w:bodyDiv w:val="1"/>
      <w:marLeft w:val="0"/>
      <w:marRight w:val="0"/>
      <w:marTop w:val="0"/>
      <w:marBottom w:val="0"/>
      <w:divBdr>
        <w:top w:val="none" w:sz="0" w:space="0" w:color="auto"/>
        <w:left w:val="none" w:sz="0" w:space="0" w:color="auto"/>
        <w:bottom w:val="none" w:sz="0" w:space="0" w:color="auto"/>
        <w:right w:val="none" w:sz="0" w:space="0" w:color="auto"/>
      </w:divBdr>
      <w:divsChild>
        <w:div w:id="1735464372">
          <w:marLeft w:val="0"/>
          <w:marRight w:val="0"/>
          <w:marTop w:val="0"/>
          <w:marBottom w:val="0"/>
          <w:divBdr>
            <w:top w:val="none" w:sz="0" w:space="0" w:color="auto"/>
            <w:left w:val="none" w:sz="0" w:space="0" w:color="auto"/>
            <w:bottom w:val="none" w:sz="0" w:space="0" w:color="auto"/>
            <w:right w:val="none" w:sz="0" w:space="0" w:color="auto"/>
          </w:divBdr>
          <w:divsChild>
            <w:div w:id="1588033856">
              <w:marLeft w:val="0"/>
              <w:marRight w:val="0"/>
              <w:marTop w:val="0"/>
              <w:marBottom w:val="0"/>
              <w:divBdr>
                <w:top w:val="none" w:sz="0" w:space="0" w:color="auto"/>
                <w:left w:val="none" w:sz="0" w:space="0" w:color="auto"/>
                <w:bottom w:val="none" w:sz="0" w:space="0" w:color="auto"/>
                <w:right w:val="none" w:sz="0" w:space="0" w:color="auto"/>
              </w:divBdr>
            </w:div>
            <w:div w:id="1017274136">
              <w:marLeft w:val="0"/>
              <w:marRight w:val="0"/>
              <w:marTop w:val="0"/>
              <w:marBottom w:val="0"/>
              <w:divBdr>
                <w:top w:val="none" w:sz="0" w:space="0" w:color="auto"/>
                <w:left w:val="none" w:sz="0" w:space="0" w:color="auto"/>
                <w:bottom w:val="none" w:sz="0" w:space="0" w:color="auto"/>
                <w:right w:val="none" w:sz="0" w:space="0" w:color="auto"/>
              </w:divBdr>
            </w:div>
            <w:div w:id="1314140551">
              <w:marLeft w:val="0"/>
              <w:marRight w:val="0"/>
              <w:marTop w:val="0"/>
              <w:marBottom w:val="0"/>
              <w:divBdr>
                <w:top w:val="none" w:sz="0" w:space="0" w:color="auto"/>
                <w:left w:val="none" w:sz="0" w:space="0" w:color="auto"/>
                <w:bottom w:val="none" w:sz="0" w:space="0" w:color="auto"/>
                <w:right w:val="none" w:sz="0" w:space="0" w:color="auto"/>
              </w:divBdr>
            </w:div>
            <w:div w:id="506559737">
              <w:marLeft w:val="0"/>
              <w:marRight w:val="0"/>
              <w:marTop w:val="0"/>
              <w:marBottom w:val="0"/>
              <w:divBdr>
                <w:top w:val="none" w:sz="0" w:space="0" w:color="auto"/>
                <w:left w:val="none" w:sz="0" w:space="0" w:color="auto"/>
                <w:bottom w:val="none" w:sz="0" w:space="0" w:color="auto"/>
                <w:right w:val="none" w:sz="0" w:space="0" w:color="auto"/>
              </w:divBdr>
            </w:div>
            <w:div w:id="170805221">
              <w:marLeft w:val="0"/>
              <w:marRight w:val="0"/>
              <w:marTop w:val="0"/>
              <w:marBottom w:val="0"/>
              <w:divBdr>
                <w:top w:val="none" w:sz="0" w:space="0" w:color="auto"/>
                <w:left w:val="none" w:sz="0" w:space="0" w:color="auto"/>
                <w:bottom w:val="none" w:sz="0" w:space="0" w:color="auto"/>
                <w:right w:val="none" w:sz="0" w:space="0" w:color="auto"/>
              </w:divBdr>
            </w:div>
            <w:div w:id="775295737">
              <w:marLeft w:val="0"/>
              <w:marRight w:val="0"/>
              <w:marTop w:val="0"/>
              <w:marBottom w:val="0"/>
              <w:divBdr>
                <w:top w:val="none" w:sz="0" w:space="0" w:color="auto"/>
                <w:left w:val="none" w:sz="0" w:space="0" w:color="auto"/>
                <w:bottom w:val="none" w:sz="0" w:space="0" w:color="auto"/>
                <w:right w:val="none" w:sz="0" w:space="0" w:color="auto"/>
              </w:divBdr>
            </w:div>
            <w:div w:id="2026521265">
              <w:marLeft w:val="0"/>
              <w:marRight w:val="0"/>
              <w:marTop w:val="0"/>
              <w:marBottom w:val="0"/>
              <w:divBdr>
                <w:top w:val="none" w:sz="0" w:space="0" w:color="auto"/>
                <w:left w:val="none" w:sz="0" w:space="0" w:color="auto"/>
                <w:bottom w:val="none" w:sz="0" w:space="0" w:color="auto"/>
                <w:right w:val="none" w:sz="0" w:space="0" w:color="auto"/>
              </w:divBdr>
            </w:div>
            <w:div w:id="498009941">
              <w:marLeft w:val="0"/>
              <w:marRight w:val="0"/>
              <w:marTop w:val="0"/>
              <w:marBottom w:val="0"/>
              <w:divBdr>
                <w:top w:val="none" w:sz="0" w:space="0" w:color="auto"/>
                <w:left w:val="none" w:sz="0" w:space="0" w:color="auto"/>
                <w:bottom w:val="none" w:sz="0" w:space="0" w:color="auto"/>
                <w:right w:val="none" w:sz="0" w:space="0" w:color="auto"/>
              </w:divBdr>
            </w:div>
            <w:div w:id="1381243288">
              <w:marLeft w:val="0"/>
              <w:marRight w:val="0"/>
              <w:marTop w:val="0"/>
              <w:marBottom w:val="0"/>
              <w:divBdr>
                <w:top w:val="none" w:sz="0" w:space="0" w:color="auto"/>
                <w:left w:val="none" w:sz="0" w:space="0" w:color="auto"/>
                <w:bottom w:val="none" w:sz="0" w:space="0" w:color="auto"/>
                <w:right w:val="none" w:sz="0" w:space="0" w:color="auto"/>
              </w:divBdr>
            </w:div>
            <w:div w:id="1834947912">
              <w:marLeft w:val="0"/>
              <w:marRight w:val="0"/>
              <w:marTop w:val="0"/>
              <w:marBottom w:val="0"/>
              <w:divBdr>
                <w:top w:val="none" w:sz="0" w:space="0" w:color="auto"/>
                <w:left w:val="none" w:sz="0" w:space="0" w:color="auto"/>
                <w:bottom w:val="none" w:sz="0" w:space="0" w:color="auto"/>
                <w:right w:val="none" w:sz="0" w:space="0" w:color="auto"/>
              </w:divBdr>
            </w:div>
            <w:div w:id="1854495209">
              <w:marLeft w:val="0"/>
              <w:marRight w:val="0"/>
              <w:marTop w:val="0"/>
              <w:marBottom w:val="0"/>
              <w:divBdr>
                <w:top w:val="none" w:sz="0" w:space="0" w:color="auto"/>
                <w:left w:val="none" w:sz="0" w:space="0" w:color="auto"/>
                <w:bottom w:val="none" w:sz="0" w:space="0" w:color="auto"/>
                <w:right w:val="none" w:sz="0" w:space="0" w:color="auto"/>
              </w:divBdr>
            </w:div>
            <w:div w:id="1338846120">
              <w:marLeft w:val="0"/>
              <w:marRight w:val="0"/>
              <w:marTop w:val="0"/>
              <w:marBottom w:val="0"/>
              <w:divBdr>
                <w:top w:val="none" w:sz="0" w:space="0" w:color="auto"/>
                <w:left w:val="none" w:sz="0" w:space="0" w:color="auto"/>
                <w:bottom w:val="none" w:sz="0" w:space="0" w:color="auto"/>
                <w:right w:val="none" w:sz="0" w:space="0" w:color="auto"/>
              </w:divBdr>
            </w:div>
            <w:div w:id="1724983439">
              <w:marLeft w:val="0"/>
              <w:marRight w:val="0"/>
              <w:marTop w:val="0"/>
              <w:marBottom w:val="0"/>
              <w:divBdr>
                <w:top w:val="none" w:sz="0" w:space="0" w:color="auto"/>
                <w:left w:val="none" w:sz="0" w:space="0" w:color="auto"/>
                <w:bottom w:val="none" w:sz="0" w:space="0" w:color="auto"/>
                <w:right w:val="none" w:sz="0" w:space="0" w:color="auto"/>
              </w:divBdr>
            </w:div>
            <w:div w:id="240024831">
              <w:marLeft w:val="0"/>
              <w:marRight w:val="0"/>
              <w:marTop w:val="0"/>
              <w:marBottom w:val="0"/>
              <w:divBdr>
                <w:top w:val="none" w:sz="0" w:space="0" w:color="auto"/>
                <w:left w:val="none" w:sz="0" w:space="0" w:color="auto"/>
                <w:bottom w:val="none" w:sz="0" w:space="0" w:color="auto"/>
                <w:right w:val="none" w:sz="0" w:space="0" w:color="auto"/>
              </w:divBdr>
            </w:div>
            <w:div w:id="1608736287">
              <w:marLeft w:val="0"/>
              <w:marRight w:val="0"/>
              <w:marTop w:val="0"/>
              <w:marBottom w:val="0"/>
              <w:divBdr>
                <w:top w:val="none" w:sz="0" w:space="0" w:color="auto"/>
                <w:left w:val="none" w:sz="0" w:space="0" w:color="auto"/>
                <w:bottom w:val="none" w:sz="0" w:space="0" w:color="auto"/>
                <w:right w:val="none" w:sz="0" w:space="0" w:color="auto"/>
              </w:divBdr>
            </w:div>
            <w:div w:id="17005662">
              <w:marLeft w:val="0"/>
              <w:marRight w:val="0"/>
              <w:marTop w:val="0"/>
              <w:marBottom w:val="0"/>
              <w:divBdr>
                <w:top w:val="none" w:sz="0" w:space="0" w:color="auto"/>
                <w:left w:val="none" w:sz="0" w:space="0" w:color="auto"/>
                <w:bottom w:val="none" w:sz="0" w:space="0" w:color="auto"/>
                <w:right w:val="none" w:sz="0" w:space="0" w:color="auto"/>
              </w:divBdr>
            </w:div>
            <w:div w:id="1209997203">
              <w:marLeft w:val="0"/>
              <w:marRight w:val="0"/>
              <w:marTop w:val="0"/>
              <w:marBottom w:val="0"/>
              <w:divBdr>
                <w:top w:val="none" w:sz="0" w:space="0" w:color="auto"/>
                <w:left w:val="none" w:sz="0" w:space="0" w:color="auto"/>
                <w:bottom w:val="none" w:sz="0" w:space="0" w:color="auto"/>
                <w:right w:val="none" w:sz="0" w:space="0" w:color="auto"/>
              </w:divBdr>
            </w:div>
            <w:div w:id="2119979267">
              <w:marLeft w:val="0"/>
              <w:marRight w:val="0"/>
              <w:marTop w:val="0"/>
              <w:marBottom w:val="0"/>
              <w:divBdr>
                <w:top w:val="none" w:sz="0" w:space="0" w:color="auto"/>
                <w:left w:val="none" w:sz="0" w:space="0" w:color="auto"/>
                <w:bottom w:val="none" w:sz="0" w:space="0" w:color="auto"/>
                <w:right w:val="none" w:sz="0" w:space="0" w:color="auto"/>
              </w:divBdr>
            </w:div>
            <w:div w:id="126359107">
              <w:marLeft w:val="0"/>
              <w:marRight w:val="0"/>
              <w:marTop w:val="0"/>
              <w:marBottom w:val="0"/>
              <w:divBdr>
                <w:top w:val="none" w:sz="0" w:space="0" w:color="auto"/>
                <w:left w:val="none" w:sz="0" w:space="0" w:color="auto"/>
                <w:bottom w:val="none" w:sz="0" w:space="0" w:color="auto"/>
                <w:right w:val="none" w:sz="0" w:space="0" w:color="auto"/>
              </w:divBdr>
            </w:div>
            <w:div w:id="329647563">
              <w:marLeft w:val="0"/>
              <w:marRight w:val="0"/>
              <w:marTop w:val="0"/>
              <w:marBottom w:val="0"/>
              <w:divBdr>
                <w:top w:val="none" w:sz="0" w:space="0" w:color="auto"/>
                <w:left w:val="none" w:sz="0" w:space="0" w:color="auto"/>
                <w:bottom w:val="none" w:sz="0" w:space="0" w:color="auto"/>
                <w:right w:val="none" w:sz="0" w:space="0" w:color="auto"/>
              </w:divBdr>
            </w:div>
            <w:div w:id="1492020179">
              <w:marLeft w:val="0"/>
              <w:marRight w:val="0"/>
              <w:marTop w:val="0"/>
              <w:marBottom w:val="0"/>
              <w:divBdr>
                <w:top w:val="none" w:sz="0" w:space="0" w:color="auto"/>
                <w:left w:val="none" w:sz="0" w:space="0" w:color="auto"/>
                <w:bottom w:val="none" w:sz="0" w:space="0" w:color="auto"/>
                <w:right w:val="none" w:sz="0" w:space="0" w:color="auto"/>
              </w:divBdr>
            </w:div>
            <w:div w:id="408386919">
              <w:marLeft w:val="0"/>
              <w:marRight w:val="0"/>
              <w:marTop w:val="0"/>
              <w:marBottom w:val="0"/>
              <w:divBdr>
                <w:top w:val="none" w:sz="0" w:space="0" w:color="auto"/>
                <w:left w:val="none" w:sz="0" w:space="0" w:color="auto"/>
                <w:bottom w:val="none" w:sz="0" w:space="0" w:color="auto"/>
                <w:right w:val="none" w:sz="0" w:space="0" w:color="auto"/>
              </w:divBdr>
            </w:div>
            <w:div w:id="52000394">
              <w:marLeft w:val="0"/>
              <w:marRight w:val="0"/>
              <w:marTop w:val="0"/>
              <w:marBottom w:val="0"/>
              <w:divBdr>
                <w:top w:val="none" w:sz="0" w:space="0" w:color="auto"/>
                <w:left w:val="none" w:sz="0" w:space="0" w:color="auto"/>
                <w:bottom w:val="none" w:sz="0" w:space="0" w:color="auto"/>
                <w:right w:val="none" w:sz="0" w:space="0" w:color="auto"/>
              </w:divBdr>
            </w:div>
            <w:div w:id="1003165858">
              <w:marLeft w:val="0"/>
              <w:marRight w:val="0"/>
              <w:marTop w:val="0"/>
              <w:marBottom w:val="0"/>
              <w:divBdr>
                <w:top w:val="none" w:sz="0" w:space="0" w:color="auto"/>
                <w:left w:val="none" w:sz="0" w:space="0" w:color="auto"/>
                <w:bottom w:val="none" w:sz="0" w:space="0" w:color="auto"/>
                <w:right w:val="none" w:sz="0" w:space="0" w:color="auto"/>
              </w:divBdr>
            </w:div>
            <w:div w:id="54165051">
              <w:marLeft w:val="0"/>
              <w:marRight w:val="0"/>
              <w:marTop w:val="0"/>
              <w:marBottom w:val="0"/>
              <w:divBdr>
                <w:top w:val="none" w:sz="0" w:space="0" w:color="auto"/>
                <w:left w:val="none" w:sz="0" w:space="0" w:color="auto"/>
                <w:bottom w:val="none" w:sz="0" w:space="0" w:color="auto"/>
                <w:right w:val="none" w:sz="0" w:space="0" w:color="auto"/>
              </w:divBdr>
            </w:div>
            <w:div w:id="1540313209">
              <w:marLeft w:val="0"/>
              <w:marRight w:val="0"/>
              <w:marTop w:val="0"/>
              <w:marBottom w:val="0"/>
              <w:divBdr>
                <w:top w:val="none" w:sz="0" w:space="0" w:color="auto"/>
                <w:left w:val="none" w:sz="0" w:space="0" w:color="auto"/>
                <w:bottom w:val="none" w:sz="0" w:space="0" w:color="auto"/>
                <w:right w:val="none" w:sz="0" w:space="0" w:color="auto"/>
              </w:divBdr>
            </w:div>
            <w:div w:id="1232155365">
              <w:marLeft w:val="0"/>
              <w:marRight w:val="0"/>
              <w:marTop w:val="0"/>
              <w:marBottom w:val="0"/>
              <w:divBdr>
                <w:top w:val="none" w:sz="0" w:space="0" w:color="auto"/>
                <w:left w:val="none" w:sz="0" w:space="0" w:color="auto"/>
                <w:bottom w:val="none" w:sz="0" w:space="0" w:color="auto"/>
                <w:right w:val="none" w:sz="0" w:space="0" w:color="auto"/>
              </w:divBdr>
            </w:div>
            <w:div w:id="509100648">
              <w:marLeft w:val="0"/>
              <w:marRight w:val="0"/>
              <w:marTop w:val="0"/>
              <w:marBottom w:val="0"/>
              <w:divBdr>
                <w:top w:val="none" w:sz="0" w:space="0" w:color="auto"/>
                <w:left w:val="none" w:sz="0" w:space="0" w:color="auto"/>
                <w:bottom w:val="none" w:sz="0" w:space="0" w:color="auto"/>
                <w:right w:val="none" w:sz="0" w:space="0" w:color="auto"/>
              </w:divBdr>
            </w:div>
            <w:div w:id="873886460">
              <w:marLeft w:val="0"/>
              <w:marRight w:val="0"/>
              <w:marTop w:val="0"/>
              <w:marBottom w:val="0"/>
              <w:divBdr>
                <w:top w:val="none" w:sz="0" w:space="0" w:color="auto"/>
                <w:left w:val="none" w:sz="0" w:space="0" w:color="auto"/>
                <w:bottom w:val="none" w:sz="0" w:space="0" w:color="auto"/>
                <w:right w:val="none" w:sz="0" w:space="0" w:color="auto"/>
              </w:divBdr>
            </w:div>
            <w:div w:id="1737892788">
              <w:marLeft w:val="0"/>
              <w:marRight w:val="0"/>
              <w:marTop w:val="0"/>
              <w:marBottom w:val="0"/>
              <w:divBdr>
                <w:top w:val="none" w:sz="0" w:space="0" w:color="auto"/>
                <w:left w:val="none" w:sz="0" w:space="0" w:color="auto"/>
                <w:bottom w:val="none" w:sz="0" w:space="0" w:color="auto"/>
                <w:right w:val="none" w:sz="0" w:space="0" w:color="auto"/>
              </w:divBdr>
            </w:div>
            <w:div w:id="837844720">
              <w:marLeft w:val="0"/>
              <w:marRight w:val="0"/>
              <w:marTop w:val="0"/>
              <w:marBottom w:val="0"/>
              <w:divBdr>
                <w:top w:val="none" w:sz="0" w:space="0" w:color="auto"/>
                <w:left w:val="none" w:sz="0" w:space="0" w:color="auto"/>
                <w:bottom w:val="none" w:sz="0" w:space="0" w:color="auto"/>
                <w:right w:val="none" w:sz="0" w:space="0" w:color="auto"/>
              </w:divBdr>
            </w:div>
            <w:div w:id="1856847166">
              <w:marLeft w:val="0"/>
              <w:marRight w:val="0"/>
              <w:marTop w:val="0"/>
              <w:marBottom w:val="0"/>
              <w:divBdr>
                <w:top w:val="none" w:sz="0" w:space="0" w:color="auto"/>
                <w:left w:val="none" w:sz="0" w:space="0" w:color="auto"/>
                <w:bottom w:val="none" w:sz="0" w:space="0" w:color="auto"/>
                <w:right w:val="none" w:sz="0" w:space="0" w:color="auto"/>
              </w:divBdr>
            </w:div>
            <w:div w:id="97066742">
              <w:marLeft w:val="0"/>
              <w:marRight w:val="0"/>
              <w:marTop w:val="0"/>
              <w:marBottom w:val="0"/>
              <w:divBdr>
                <w:top w:val="none" w:sz="0" w:space="0" w:color="auto"/>
                <w:left w:val="none" w:sz="0" w:space="0" w:color="auto"/>
                <w:bottom w:val="none" w:sz="0" w:space="0" w:color="auto"/>
                <w:right w:val="none" w:sz="0" w:space="0" w:color="auto"/>
              </w:divBdr>
            </w:div>
            <w:div w:id="1556623697">
              <w:marLeft w:val="0"/>
              <w:marRight w:val="0"/>
              <w:marTop w:val="0"/>
              <w:marBottom w:val="0"/>
              <w:divBdr>
                <w:top w:val="none" w:sz="0" w:space="0" w:color="auto"/>
                <w:left w:val="none" w:sz="0" w:space="0" w:color="auto"/>
                <w:bottom w:val="none" w:sz="0" w:space="0" w:color="auto"/>
                <w:right w:val="none" w:sz="0" w:space="0" w:color="auto"/>
              </w:divBdr>
            </w:div>
            <w:div w:id="239485073">
              <w:marLeft w:val="0"/>
              <w:marRight w:val="0"/>
              <w:marTop w:val="0"/>
              <w:marBottom w:val="0"/>
              <w:divBdr>
                <w:top w:val="none" w:sz="0" w:space="0" w:color="auto"/>
                <w:left w:val="none" w:sz="0" w:space="0" w:color="auto"/>
                <w:bottom w:val="none" w:sz="0" w:space="0" w:color="auto"/>
                <w:right w:val="none" w:sz="0" w:space="0" w:color="auto"/>
              </w:divBdr>
            </w:div>
            <w:div w:id="516697814">
              <w:marLeft w:val="0"/>
              <w:marRight w:val="0"/>
              <w:marTop w:val="0"/>
              <w:marBottom w:val="0"/>
              <w:divBdr>
                <w:top w:val="none" w:sz="0" w:space="0" w:color="auto"/>
                <w:left w:val="none" w:sz="0" w:space="0" w:color="auto"/>
                <w:bottom w:val="none" w:sz="0" w:space="0" w:color="auto"/>
                <w:right w:val="none" w:sz="0" w:space="0" w:color="auto"/>
              </w:divBdr>
            </w:div>
            <w:div w:id="1404257445">
              <w:marLeft w:val="0"/>
              <w:marRight w:val="0"/>
              <w:marTop w:val="0"/>
              <w:marBottom w:val="0"/>
              <w:divBdr>
                <w:top w:val="none" w:sz="0" w:space="0" w:color="auto"/>
                <w:left w:val="none" w:sz="0" w:space="0" w:color="auto"/>
                <w:bottom w:val="none" w:sz="0" w:space="0" w:color="auto"/>
                <w:right w:val="none" w:sz="0" w:space="0" w:color="auto"/>
              </w:divBdr>
            </w:div>
            <w:div w:id="452481870">
              <w:marLeft w:val="0"/>
              <w:marRight w:val="0"/>
              <w:marTop w:val="0"/>
              <w:marBottom w:val="0"/>
              <w:divBdr>
                <w:top w:val="none" w:sz="0" w:space="0" w:color="auto"/>
                <w:left w:val="none" w:sz="0" w:space="0" w:color="auto"/>
                <w:bottom w:val="none" w:sz="0" w:space="0" w:color="auto"/>
                <w:right w:val="none" w:sz="0" w:space="0" w:color="auto"/>
              </w:divBdr>
            </w:div>
            <w:div w:id="1800298089">
              <w:marLeft w:val="0"/>
              <w:marRight w:val="0"/>
              <w:marTop w:val="0"/>
              <w:marBottom w:val="0"/>
              <w:divBdr>
                <w:top w:val="none" w:sz="0" w:space="0" w:color="auto"/>
                <w:left w:val="none" w:sz="0" w:space="0" w:color="auto"/>
                <w:bottom w:val="none" w:sz="0" w:space="0" w:color="auto"/>
                <w:right w:val="none" w:sz="0" w:space="0" w:color="auto"/>
              </w:divBdr>
            </w:div>
            <w:div w:id="1940673316">
              <w:marLeft w:val="0"/>
              <w:marRight w:val="0"/>
              <w:marTop w:val="0"/>
              <w:marBottom w:val="0"/>
              <w:divBdr>
                <w:top w:val="none" w:sz="0" w:space="0" w:color="auto"/>
                <w:left w:val="none" w:sz="0" w:space="0" w:color="auto"/>
                <w:bottom w:val="none" w:sz="0" w:space="0" w:color="auto"/>
                <w:right w:val="none" w:sz="0" w:space="0" w:color="auto"/>
              </w:divBdr>
            </w:div>
            <w:div w:id="445807707">
              <w:marLeft w:val="0"/>
              <w:marRight w:val="0"/>
              <w:marTop w:val="0"/>
              <w:marBottom w:val="0"/>
              <w:divBdr>
                <w:top w:val="none" w:sz="0" w:space="0" w:color="auto"/>
                <w:left w:val="none" w:sz="0" w:space="0" w:color="auto"/>
                <w:bottom w:val="none" w:sz="0" w:space="0" w:color="auto"/>
                <w:right w:val="none" w:sz="0" w:space="0" w:color="auto"/>
              </w:divBdr>
            </w:div>
            <w:div w:id="1755513177">
              <w:marLeft w:val="0"/>
              <w:marRight w:val="0"/>
              <w:marTop w:val="0"/>
              <w:marBottom w:val="0"/>
              <w:divBdr>
                <w:top w:val="none" w:sz="0" w:space="0" w:color="auto"/>
                <w:left w:val="none" w:sz="0" w:space="0" w:color="auto"/>
                <w:bottom w:val="none" w:sz="0" w:space="0" w:color="auto"/>
                <w:right w:val="none" w:sz="0" w:space="0" w:color="auto"/>
              </w:divBdr>
            </w:div>
            <w:div w:id="833375284">
              <w:marLeft w:val="0"/>
              <w:marRight w:val="0"/>
              <w:marTop w:val="0"/>
              <w:marBottom w:val="0"/>
              <w:divBdr>
                <w:top w:val="none" w:sz="0" w:space="0" w:color="auto"/>
                <w:left w:val="none" w:sz="0" w:space="0" w:color="auto"/>
                <w:bottom w:val="none" w:sz="0" w:space="0" w:color="auto"/>
                <w:right w:val="none" w:sz="0" w:space="0" w:color="auto"/>
              </w:divBdr>
            </w:div>
            <w:div w:id="12386802">
              <w:marLeft w:val="0"/>
              <w:marRight w:val="0"/>
              <w:marTop w:val="0"/>
              <w:marBottom w:val="0"/>
              <w:divBdr>
                <w:top w:val="none" w:sz="0" w:space="0" w:color="auto"/>
                <w:left w:val="none" w:sz="0" w:space="0" w:color="auto"/>
                <w:bottom w:val="none" w:sz="0" w:space="0" w:color="auto"/>
                <w:right w:val="none" w:sz="0" w:space="0" w:color="auto"/>
              </w:divBdr>
            </w:div>
            <w:div w:id="1003897019">
              <w:marLeft w:val="0"/>
              <w:marRight w:val="0"/>
              <w:marTop w:val="0"/>
              <w:marBottom w:val="0"/>
              <w:divBdr>
                <w:top w:val="none" w:sz="0" w:space="0" w:color="auto"/>
                <w:left w:val="none" w:sz="0" w:space="0" w:color="auto"/>
                <w:bottom w:val="none" w:sz="0" w:space="0" w:color="auto"/>
                <w:right w:val="none" w:sz="0" w:space="0" w:color="auto"/>
              </w:divBdr>
            </w:div>
            <w:div w:id="1356037019">
              <w:marLeft w:val="0"/>
              <w:marRight w:val="0"/>
              <w:marTop w:val="0"/>
              <w:marBottom w:val="0"/>
              <w:divBdr>
                <w:top w:val="none" w:sz="0" w:space="0" w:color="auto"/>
                <w:left w:val="none" w:sz="0" w:space="0" w:color="auto"/>
                <w:bottom w:val="none" w:sz="0" w:space="0" w:color="auto"/>
                <w:right w:val="none" w:sz="0" w:space="0" w:color="auto"/>
              </w:divBdr>
            </w:div>
            <w:div w:id="111947259">
              <w:marLeft w:val="0"/>
              <w:marRight w:val="0"/>
              <w:marTop w:val="0"/>
              <w:marBottom w:val="0"/>
              <w:divBdr>
                <w:top w:val="none" w:sz="0" w:space="0" w:color="auto"/>
                <w:left w:val="none" w:sz="0" w:space="0" w:color="auto"/>
                <w:bottom w:val="none" w:sz="0" w:space="0" w:color="auto"/>
                <w:right w:val="none" w:sz="0" w:space="0" w:color="auto"/>
              </w:divBdr>
            </w:div>
            <w:div w:id="2085299070">
              <w:marLeft w:val="0"/>
              <w:marRight w:val="0"/>
              <w:marTop w:val="0"/>
              <w:marBottom w:val="0"/>
              <w:divBdr>
                <w:top w:val="none" w:sz="0" w:space="0" w:color="auto"/>
                <w:left w:val="none" w:sz="0" w:space="0" w:color="auto"/>
                <w:bottom w:val="none" w:sz="0" w:space="0" w:color="auto"/>
                <w:right w:val="none" w:sz="0" w:space="0" w:color="auto"/>
              </w:divBdr>
            </w:div>
            <w:div w:id="840852010">
              <w:marLeft w:val="0"/>
              <w:marRight w:val="0"/>
              <w:marTop w:val="0"/>
              <w:marBottom w:val="0"/>
              <w:divBdr>
                <w:top w:val="none" w:sz="0" w:space="0" w:color="auto"/>
                <w:left w:val="none" w:sz="0" w:space="0" w:color="auto"/>
                <w:bottom w:val="none" w:sz="0" w:space="0" w:color="auto"/>
                <w:right w:val="none" w:sz="0" w:space="0" w:color="auto"/>
              </w:divBdr>
            </w:div>
            <w:div w:id="174661121">
              <w:marLeft w:val="0"/>
              <w:marRight w:val="0"/>
              <w:marTop w:val="0"/>
              <w:marBottom w:val="0"/>
              <w:divBdr>
                <w:top w:val="none" w:sz="0" w:space="0" w:color="auto"/>
                <w:left w:val="none" w:sz="0" w:space="0" w:color="auto"/>
                <w:bottom w:val="none" w:sz="0" w:space="0" w:color="auto"/>
                <w:right w:val="none" w:sz="0" w:space="0" w:color="auto"/>
              </w:divBdr>
            </w:div>
            <w:div w:id="682436597">
              <w:marLeft w:val="0"/>
              <w:marRight w:val="0"/>
              <w:marTop w:val="0"/>
              <w:marBottom w:val="0"/>
              <w:divBdr>
                <w:top w:val="none" w:sz="0" w:space="0" w:color="auto"/>
                <w:left w:val="none" w:sz="0" w:space="0" w:color="auto"/>
                <w:bottom w:val="none" w:sz="0" w:space="0" w:color="auto"/>
                <w:right w:val="none" w:sz="0" w:space="0" w:color="auto"/>
              </w:divBdr>
            </w:div>
            <w:div w:id="133300404">
              <w:marLeft w:val="0"/>
              <w:marRight w:val="0"/>
              <w:marTop w:val="0"/>
              <w:marBottom w:val="0"/>
              <w:divBdr>
                <w:top w:val="none" w:sz="0" w:space="0" w:color="auto"/>
                <w:left w:val="none" w:sz="0" w:space="0" w:color="auto"/>
                <w:bottom w:val="none" w:sz="0" w:space="0" w:color="auto"/>
                <w:right w:val="none" w:sz="0" w:space="0" w:color="auto"/>
              </w:divBdr>
            </w:div>
            <w:div w:id="30804980">
              <w:marLeft w:val="0"/>
              <w:marRight w:val="0"/>
              <w:marTop w:val="0"/>
              <w:marBottom w:val="0"/>
              <w:divBdr>
                <w:top w:val="none" w:sz="0" w:space="0" w:color="auto"/>
                <w:left w:val="none" w:sz="0" w:space="0" w:color="auto"/>
                <w:bottom w:val="none" w:sz="0" w:space="0" w:color="auto"/>
                <w:right w:val="none" w:sz="0" w:space="0" w:color="auto"/>
              </w:divBdr>
            </w:div>
            <w:div w:id="189421094">
              <w:marLeft w:val="0"/>
              <w:marRight w:val="0"/>
              <w:marTop w:val="0"/>
              <w:marBottom w:val="0"/>
              <w:divBdr>
                <w:top w:val="none" w:sz="0" w:space="0" w:color="auto"/>
                <w:left w:val="none" w:sz="0" w:space="0" w:color="auto"/>
                <w:bottom w:val="none" w:sz="0" w:space="0" w:color="auto"/>
                <w:right w:val="none" w:sz="0" w:space="0" w:color="auto"/>
              </w:divBdr>
            </w:div>
            <w:div w:id="141964591">
              <w:marLeft w:val="0"/>
              <w:marRight w:val="0"/>
              <w:marTop w:val="0"/>
              <w:marBottom w:val="0"/>
              <w:divBdr>
                <w:top w:val="none" w:sz="0" w:space="0" w:color="auto"/>
                <w:left w:val="none" w:sz="0" w:space="0" w:color="auto"/>
                <w:bottom w:val="none" w:sz="0" w:space="0" w:color="auto"/>
                <w:right w:val="none" w:sz="0" w:space="0" w:color="auto"/>
              </w:divBdr>
            </w:div>
            <w:div w:id="1640377376">
              <w:marLeft w:val="0"/>
              <w:marRight w:val="0"/>
              <w:marTop w:val="0"/>
              <w:marBottom w:val="0"/>
              <w:divBdr>
                <w:top w:val="none" w:sz="0" w:space="0" w:color="auto"/>
                <w:left w:val="none" w:sz="0" w:space="0" w:color="auto"/>
                <w:bottom w:val="none" w:sz="0" w:space="0" w:color="auto"/>
                <w:right w:val="none" w:sz="0" w:space="0" w:color="auto"/>
              </w:divBdr>
            </w:div>
            <w:div w:id="1443302418">
              <w:marLeft w:val="0"/>
              <w:marRight w:val="0"/>
              <w:marTop w:val="0"/>
              <w:marBottom w:val="0"/>
              <w:divBdr>
                <w:top w:val="none" w:sz="0" w:space="0" w:color="auto"/>
                <w:left w:val="none" w:sz="0" w:space="0" w:color="auto"/>
                <w:bottom w:val="none" w:sz="0" w:space="0" w:color="auto"/>
                <w:right w:val="none" w:sz="0" w:space="0" w:color="auto"/>
              </w:divBdr>
            </w:div>
            <w:div w:id="475491988">
              <w:marLeft w:val="0"/>
              <w:marRight w:val="0"/>
              <w:marTop w:val="0"/>
              <w:marBottom w:val="0"/>
              <w:divBdr>
                <w:top w:val="none" w:sz="0" w:space="0" w:color="auto"/>
                <w:left w:val="none" w:sz="0" w:space="0" w:color="auto"/>
                <w:bottom w:val="none" w:sz="0" w:space="0" w:color="auto"/>
                <w:right w:val="none" w:sz="0" w:space="0" w:color="auto"/>
              </w:divBdr>
            </w:div>
            <w:div w:id="1435319687">
              <w:marLeft w:val="0"/>
              <w:marRight w:val="0"/>
              <w:marTop w:val="0"/>
              <w:marBottom w:val="0"/>
              <w:divBdr>
                <w:top w:val="none" w:sz="0" w:space="0" w:color="auto"/>
                <w:left w:val="none" w:sz="0" w:space="0" w:color="auto"/>
                <w:bottom w:val="none" w:sz="0" w:space="0" w:color="auto"/>
                <w:right w:val="none" w:sz="0" w:space="0" w:color="auto"/>
              </w:divBdr>
            </w:div>
            <w:div w:id="222447772">
              <w:marLeft w:val="0"/>
              <w:marRight w:val="0"/>
              <w:marTop w:val="0"/>
              <w:marBottom w:val="0"/>
              <w:divBdr>
                <w:top w:val="none" w:sz="0" w:space="0" w:color="auto"/>
                <w:left w:val="none" w:sz="0" w:space="0" w:color="auto"/>
                <w:bottom w:val="none" w:sz="0" w:space="0" w:color="auto"/>
                <w:right w:val="none" w:sz="0" w:space="0" w:color="auto"/>
              </w:divBdr>
            </w:div>
            <w:div w:id="620453307">
              <w:marLeft w:val="0"/>
              <w:marRight w:val="0"/>
              <w:marTop w:val="0"/>
              <w:marBottom w:val="0"/>
              <w:divBdr>
                <w:top w:val="none" w:sz="0" w:space="0" w:color="auto"/>
                <w:left w:val="none" w:sz="0" w:space="0" w:color="auto"/>
                <w:bottom w:val="none" w:sz="0" w:space="0" w:color="auto"/>
                <w:right w:val="none" w:sz="0" w:space="0" w:color="auto"/>
              </w:divBdr>
            </w:div>
            <w:div w:id="2054888077">
              <w:marLeft w:val="0"/>
              <w:marRight w:val="0"/>
              <w:marTop w:val="0"/>
              <w:marBottom w:val="0"/>
              <w:divBdr>
                <w:top w:val="none" w:sz="0" w:space="0" w:color="auto"/>
                <w:left w:val="none" w:sz="0" w:space="0" w:color="auto"/>
                <w:bottom w:val="none" w:sz="0" w:space="0" w:color="auto"/>
                <w:right w:val="none" w:sz="0" w:space="0" w:color="auto"/>
              </w:divBdr>
            </w:div>
            <w:div w:id="797843166">
              <w:marLeft w:val="0"/>
              <w:marRight w:val="0"/>
              <w:marTop w:val="0"/>
              <w:marBottom w:val="0"/>
              <w:divBdr>
                <w:top w:val="none" w:sz="0" w:space="0" w:color="auto"/>
                <w:left w:val="none" w:sz="0" w:space="0" w:color="auto"/>
                <w:bottom w:val="none" w:sz="0" w:space="0" w:color="auto"/>
                <w:right w:val="none" w:sz="0" w:space="0" w:color="auto"/>
              </w:divBdr>
            </w:div>
            <w:div w:id="771246902">
              <w:marLeft w:val="0"/>
              <w:marRight w:val="0"/>
              <w:marTop w:val="0"/>
              <w:marBottom w:val="0"/>
              <w:divBdr>
                <w:top w:val="none" w:sz="0" w:space="0" w:color="auto"/>
                <w:left w:val="none" w:sz="0" w:space="0" w:color="auto"/>
                <w:bottom w:val="none" w:sz="0" w:space="0" w:color="auto"/>
                <w:right w:val="none" w:sz="0" w:space="0" w:color="auto"/>
              </w:divBdr>
            </w:div>
            <w:div w:id="85729368">
              <w:marLeft w:val="0"/>
              <w:marRight w:val="0"/>
              <w:marTop w:val="0"/>
              <w:marBottom w:val="0"/>
              <w:divBdr>
                <w:top w:val="none" w:sz="0" w:space="0" w:color="auto"/>
                <w:left w:val="none" w:sz="0" w:space="0" w:color="auto"/>
                <w:bottom w:val="none" w:sz="0" w:space="0" w:color="auto"/>
                <w:right w:val="none" w:sz="0" w:space="0" w:color="auto"/>
              </w:divBdr>
            </w:div>
            <w:div w:id="1466464288">
              <w:marLeft w:val="0"/>
              <w:marRight w:val="0"/>
              <w:marTop w:val="0"/>
              <w:marBottom w:val="0"/>
              <w:divBdr>
                <w:top w:val="none" w:sz="0" w:space="0" w:color="auto"/>
                <w:left w:val="none" w:sz="0" w:space="0" w:color="auto"/>
                <w:bottom w:val="none" w:sz="0" w:space="0" w:color="auto"/>
                <w:right w:val="none" w:sz="0" w:space="0" w:color="auto"/>
              </w:divBdr>
            </w:div>
            <w:div w:id="519974159">
              <w:marLeft w:val="0"/>
              <w:marRight w:val="0"/>
              <w:marTop w:val="0"/>
              <w:marBottom w:val="0"/>
              <w:divBdr>
                <w:top w:val="none" w:sz="0" w:space="0" w:color="auto"/>
                <w:left w:val="none" w:sz="0" w:space="0" w:color="auto"/>
                <w:bottom w:val="none" w:sz="0" w:space="0" w:color="auto"/>
                <w:right w:val="none" w:sz="0" w:space="0" w:color="auto"/>
              </w:divBdr>
            </w:div>
            <w:div w:id="835733566">
              <w:marLeft w:val="0"/>
              <w:marRight w:val="0"/>
              <w:marTop w:val="0"/>
              <w:marBottom w:val="0"/>
              <w:divBdr>
                <w:top w:val="none" w:sz="0" w:space="0" w:color="auto"/>
                <w:left w:val="none" w:sz="0" w:space="0" w:color="auto"/>
                <w:bottom w:val="none" w:sz="0" w:space="0" w:color="auto"/>
                <w:right w:val="none" w:sz="0" w:space="0" w:color="auto"/>
              </w:divBdr>
            </w:div>
            <w:div w:id="66851024">
              <w:marLeft w:val="0"/>
              <w:marRight w:val="0"/>
              <w:marTop w:val="0"/>
              <w:marBottom w:val="0"/>
              <w:divBdr>
                <w:top w:val="none" w:sz="0" w:space="0" w:color="auto"/>
                <w:left w:val="none" w:sz="0" w:space="0" w:color="auto"/>
                <w:bottom w:val="none" w:sz="0" w:space="0" w:color="auto"/>
                <w:right w:val="none" w:sz="0" w:space="0" w:color="auto"/>
              </w:divBdr>
            </w:div>
            <w:div w:id="2096899171">
              <w:marLeft w:val="0"/>
              <w:marRight w:val="0"/>
              <w:marTop w:val="0"/>
              <w:marBottom w:val="0"/>
              <w:divBdr>
                <w:top w:val="none" w:sz="0" w:space="0" w:color="auto"/>
                <w:left w:val="none" w:sz="0" w:space="0" w:color="auto"/>
                <w:bottom w:val="none" w:sz="0" w:space="0" w:color="auto"/>
                <w:right w:val="none" w:sz="0" w:space="0" w:color="auto"/>
              </w:divBdr>
            </w:div>
            <w:div w:id="2001959463">
              <w:marLeft w:val="0"/>
              <w:marRight w:val="0"/>
              <w:marTop w:val="0"/>
              <w:marBottom w:val="0"/>
              <w:divBdr>
                <w:top w:val="none" w:sz="0" w:space="0" w:color="auto"/>
                <w:left w:val="none" w:sz="0" w:space="0" w:color="auto"/>
                <w:bottom w:val="none" w:sz="0" w:space="0" w:color="auto"/>
                <w:right w:val="none" w:sz="0" w:space="0" w:color="auto"/>
              </w:divBdr>
            </w:div>
            <w:div w:id="1733431485">
              <w:marLeft w:val="0"/>
              <w:marRight w:val="0"/>
              <w:marTop w:val="0"/>
              <w:marBottom w:val="0"/>
              <w:divBdr>
                <w:top w:val="none" w:sz="0" w:space="0" w:color="auto"/>
                <w:left w:val="none" w:sz="0" w:space="0" w:color="auto"/>
                <w:bottom w:val="none" w:sz="0" w:space="0" w:color="auto"/>
                <w:right w:val="none" w:sz="0" w:space="0" w:color="auto"/>
              </w:divBdr>
            </w:div>
            <w:div w:id="716245748">
              <w:marLeft w:val="0"/>
              <w:marRight w:val="0"/>
              <w:marTop w:val="0"/>
              <w:marBottom w:val="0"/>
              <w:divBdr>
                <w:top w:val="none" w:sz="0" w:space="0" w:color="auto"/>
                <w:left w:val="none" w:sz="0" w:space="0" w:color="auto"/>
                <w:bottom w:val="none" w:sz="0" w:space="0" w:color="auto"/>
                <w:right w:val="none" w:sz="0" w:space="0" w:color="auto"/>
              </w:divBdr>
            </w:div>
            <w:div w:id="1031420537">
              <w:marLeft w:val="0"/>
              <w:marRight w:val="0"/>
              <w:marTop w:val="0"/>
              <w:marBottom w:val="0"/>
              <w:divBdr>
                <w:top w:val="none" w:sz="0" w:space="0" w:color="auto"/>
                <w:left w:val="none" w:sz="0" w:space="0" w:color="auto"/>
                <w:bottom w:val="none" w:sz="0" w:space="0" w:color="auto"/>
                <w:right w:val="none" w:sz="0" w:space="0" w:color="auto"/>
              </w:divBdr>
            </w:div>
            <w:div w:id="1177689292">
              <w:marLeft w:val="0"/>
              <w:marRight w:val="0"/>
              <w:marTop w:val="0"/>
              <w:marBottom w:val="0"/>
              <w:divBdr>
                <w:top w:val="none" w:sz="0" w:space="0" w:color="auto"/>
                <w:left w:val="none" w:sz="0" w:space="0" w:color="auto"/>
                <w:bottom w:val="none" w:sz="0" w:space="0" w:color="auto"/>
                <w:right w:val="none" w:sz="0" w:space="0" w:color="auto"/>
              </w:divBdr>
            </w:div>
            <w:div w:id="1407189625">
              <w:marLeft w:val="0"/>
              <w:marRight w:val="0"/>
              <w:marTop w:val="0"/>
              <w:marBottom w:val="0"/>
              <w:divBdr>
                <w:top w:val="none" w:sz="0" w:space="0" w:color="auto"/>
                <w:left w:val="none" w:sz="0" w:space="0" w:color="auto"/>
                <w:bottom w:val="none" w:sz="0" w:space="0" w:color="auto"/>
                <w:right w:val="none" w:sz="0" w:space="0" w:color="auto"/>
              </w:divBdr>
            </w:div>
            <w:div w:id="1927611072">
              <w:marLeft w:val="0"/>
              <w:marRight w:val="0"/>
              <w:marTop w:val="0"/>
              <w:marBottom w:val="0"/>
              <w:divBdr>
                <w:top w:val="none" w:sz="0" w:space="0" w:color="auto"/>
                <w:left w:val="none" w:sz="0" w:space="0" w:color="auto"/>
                <w:bottom w:val="none" w:sz="0" w:space="0" w:color="auto"/>
                <w:right w:val="none" w:sz="0" w:space="0" w:color="auto"/>
              </w:divBdr>
            </w:div>
            <w:div w:id="422920031">
              <w:marLeft w:val="0"/>
              <w:marRight w:val="0"/>
              <w:marTop w:val="0"/>
              <w:marBottom w:val="0"/>
              <w:divBdr>
                <w:top w:val="none" w:sz="0" w:space="0" w:color="auto"/>
                <w:left w:val="none" w:sz="0" w:space="0" w:color="auto"/>
                <w:bottom w:val="none" w:sz="0" w:space="0" w:color="auto"/>
                <w:right w:val="none" w:sz="0" w:space="0" w:color="auto"/>
              </w:divBdr>
            </w:div>
            <w:div w:id="799884387">
              <w:marLeft w:val="0"/>
              <w:marRight w:val="0"/>
              <w:marTop w:val="0"/>
              <w:marBottom w:val="0"/>
              <w:divBdr>
                <w:top w:val="none" w:sz="0" w:space="0" w:color="auto"/>
                <w:left w:val="none" w:sz="0" w:space="0" w:color="auto"/>
                <w:bottom w:val="none" w:sz="0" w:space="0" w:color="auto"/>
                <w:right w:val="none" w:sz="0" w:space="0" w:color="auto"/>
              </w:divBdr>
            </w:div>
            <w:div w:id="440958839">
              <w:marLeft w:val="0"/>
              <w:marRight w:val="0"/>
              <w:marTop w:val="0"/>
              <w:marBottom w:val="0"/>
              <w:divBdr>
                <w:top w:val="none" w:sz="0" w:space="0" w:color="auto"/>
                <w:left w:val="none" w:sz="0" w:space="0" w:color="auto"/>
                <w:bottom w:val="none" w:sz="0" w:space="0" w:color="auto"/>
                <w:right w:val="none" w:sz="0" w:space="0" w:color="auto"/>
              </w:divBdr>
            </w:div>
            <w:div w:id="459764226">
              <w:marLeft w:val="0"/>
              <w:marRight w:val="0"/>
              <w:marTop w:val="0"/>
              <w:marBottom w:val="0"/>
              <w:divBdr>
                <w:top w:val="none" w:sz="0" w:space="0" w:color="auto"/>
                <w:left w:val="none" w:sz="0" w:space="0" w:color="auto"/>
                <w:bottom w:val="none" w:sz="0" w:space="0" w:color="auto"/>
                <w:right w:val="none" w:sz="0" w:space="0" w:color="auto"/>
              </w:divBdr>
            </w:div>
            <w:div w:id="1558281854">
              <w:marLeft w:val="0"/>
              <w:marRight w:val="0"/>
              <w:marTop w:val="0"/>
              <w:marBottom w:val="0"/>
              <w:divBdr>
                <w:top w:val="none" w:sz="0" w:space="0" w:color="auto"/>
                <w:left w:val="none" w:sz="0" w:space="0" w:color="auto"/>
                <w:bottom w:val="none" w:sz="0" w:space="0" w:color="auto"/>
                <w:right w:val="none" w:sz="0" w:space="0" w:color="auto"/>
              </w:divBdr>
            </w:div>
            <w:div w:id="1341858909">
              <w:marLeft w:val="0"/>
              <w:marRight w:val="0"/>
              <w:marTop w:val="0"/>
              <w:marBottom w:val="0"/>
              <w:divBdr>
                <w:top w:val="none" w:sz="0" w:space="0" w:color="auto"/>
                <w:left w:val="none" w:sz="0" w:space="0" w:color="auto"/>
                <w:bottom w:val="none" w:sz="0" w:space="0" w:color="auto"/>
                <w:right w:val="none" w:sz="0" w:space="0" w:color="auto"/>
              </w:divBdr>
            </w:div>
            <w:div w:id="205487052">
              <w:marLeft w:val="0"/>
              <w:marRight w:val="0"/>
              <w:marTop w:val="0"/>
              <w:marBottom w:val="0"/>
              <w:divBdr>
                <w:top w:val="none" w:sz="0" w:space="0" w:color="auto"/>
                <w:left w:val="none" w:sz="0" w:space="0" w:color="auto"/>
                <w:bottom w:val="none" w:sz="0" w:space="0" w:color="auto"/>
                <w:right w:val="none" w:sz="0" w:space="0" w:color="auto"/>
              </w:divBdr>
            </w:div>
            <w:div w:id="1614434641">
              <w:marLeft w:val="0"/>
              <w:marRight w:val="0"/>
              <w:marTop w:val="0"/>
              <w:marBottom w:val="0"/>
              <w:divBdr>
                <w:top w:val="none" w:sz="0" w:space="0" w:color="auto"/>
                <w:left w:val="none" w:sz="0" w:space="0" w:color="auto"/>
                <w:bottom w:val="none" w:sz="0" w:space="0" w:color="auto"/>
                <w:right w:val="none" w:sz="0" w:space="0" w:color="auto"/>
              </w:divBdr>
            </w:div>
            <w:div w:id="924538888">
              <w:marLeft w:val="0"/>
              <w:marRight w:val="0"/>
              <w:marTop w:val="0"/>
              <w:marBottom w:val="0"/>
              <w:divBdr>
                <w:top w:val="none" w:sz="0" w:space="0" w:color="auto"/>
                <w:left w:val="none" w:sz="0" w:space="0" w:color="auto"/>
                <w:bottom w:val="none" w:sz="0" w:space="0" w:color="auto"/>
                <w:right w:val="none" w:sz="0" w:space="0" w:color="auto"/>
              </w:divBdr>
            </w:div>
            <w:div w:id="1020858153">
              <w:marLeft w:val="0"/>
              <w:marRight w:val="0"/>
              <w:marTop w:val="0"/>
              <w:marBottom w:val="0"/>
              <w:divBdr>
                <w:top w:val="none" w:sz="0" w:space="0" w:color="auto"/>
                <w:left w:val="none" w:sz="0" w:space="0" w:color="auto"/>
                <w:bottom w:val="none" w:sz="0" w:space="0" w:color="auto"/>
                <w:right w:val="none" w:sz="0" w:space="0" w:color="auto"/>
              </w:divBdr>
            </w:div>
            <w:div w:id="643505656">
              <w:marLeft w:val="0"/>
              <w:marRight w:val="0"/>
              <w:marTop w:val="0"/>
              <w:marBottom w:val="0"/>
              <w:divBdr>
                <w:top w:val="none" w:sz="0" w:space="0" w:color="auto"/>
                <w:left w:val="none" w:sz="0" w:space="0" w:color="auto"/>
                <w:bottom w:val="none" w:sz="0" w:space="0" w:color="auto"/>
                <w:right w:val="none" w:sz="0" w:space="0" w:color="auto"/>
              </w:divBdr>
            </w:div>
            <w:div w:id="1354301667">
              <w:marLeft w:val="0"/>
              <w:marRight w:val="0"/>
              <w:marTop w:val="0"/>
              <w:marBottom w:val="0"/>
              <w:divBdr>
                <w:top w:val="none" w:sz="0" w:space="0" w:color="auto"/>
                <w:left w:val="none" w:sz="0" w:space="0" w:color="auto"/>
                <w:bottom w:val="none" w:sz="0" w:space="0" w:color="auto"/>
                <w:right w:val="none" w:sz="0" w:space="0" w:color="auto"/>
              </w:divBdr>
            </w:div>
            <w:div w:id="73743321">
              <w:marLeft w:val="0"/>
              <w:marRight w:val="0"/>
              <w:marTop w:val="0"/>
              <w:marBottom w:val="0"/>
              <w:divBdr>
                <w:top w:val="none" w:sz="0" w:space="0" w:color="auto"/>
                <w:left w:val="none" w:sz="0" w:space="0" w:color="auto"/>
                <w:bottom w:val="none" w:sz="0" w:space="0" w:color="auto"/>
                <w:right w:val="none" w:sz="0" w:space="0" w:color="auto"/>
              </w:divBdr>
            </w:div>
            <w:div w:id="4326757">
              <w:marLeft w:val="0"/>
              <w:marRight w:val="0"/>
              <w:marTop w:val="0"/>
              <w:marBottom w:val="0"/>
              <w:divBdr>
                <w:top w:val="none" w:sz="0" w:space="0" w:color="auto"/>
                <w:left w:val="none" w:sz="0" w:space="0" w:color="auto"/>
                <w:bottom w:val="none" w:sz="0" w:space="0" w:color="auto"/>
                <w:right w:val="none" w:sz="0" w:space="0" w:color="auto"/>
              </w:divBdr>
            </w:div>
            <w:div w:id="2002541219">
              <w:marLeft w:val="0"/>
              <w:marRight w:val="0"/>
              <w:marTop w:val="0"/>
              <w:marBottom w:val="0"/>
              <w:divBdr>
                <w:top w:val="none" w:sz="0" w:space="0" w:color="auto"/>
                <w:left w:val="none" w:sz="0" w:space="0" w:color="auto"/>
                <w:bottom w:val="none" w:sz="0" w:space="0" w:color="auto"/>
                <w:right w:val="none" w:sz="0" w:space="0" w:color="auto"/>
              </w:divBdr>
            </w:div>
            <w:div w:id="1421635608">
              <w:marLeft w:val="0"/>
              <w:marRight w:val="0"/>
              <w:marTop w:val="0"/>
              <w:marBottom w:val="0"/>
              <w:divBdr>
                <w:top w:val="none" w:sz="0" w:space="0" w:color="auto"/>
                <w:left w:val="none" w:sz="0" w:space="0" w:color="auto"/>
                <w:bottom w:val="none" w:sz="0" w:space="0" w:color="auto"/>
                <w:right w:val="none" w:sz="0" w:space="0" w:color="auto"/>
              </w:divBdr>
            </w:div>
            <w:div w:id="1908950010">
              <w:marLeft w:val="0"/>
              <w:marRight w:val="0"/>
              <w:marTop w:val="0"/>
              <w:marBottom w:val="0"/>
              <w:divBdr>
                <w:top w:val="none" w:sz="0" w:space="0" w:color="auto"/>
                <w:left w:val="none" w:sz="0" w:space="0" w:color="auto"/>
                <w:bottom w:val="none" w:sz="0" w:space="0" w:color="auto"/>
                <w:right w:val="none" w:sz="0" w:space="0" w:color="auto"/>
              </w:divBdr>
            </w:div>
            <w:div w:id="2004694442">
              <w:marLeft w:val="0"/>
              <w:marRight w:val="0"/>
              <w:marTop w:val="0"/>
              <w:marBottom w:val="0"/>
              <w:divBdr>
                <w:top w:val="none" w:sz="0" w:space="0" w:color="auto"/>
                <w:left w:val="none" w:sz="0" w:space="0" w:color="auto"/>
                <w:bottom w:val="none" w:sz="0" w:space="0" w:color="auto"/>
                <w:right w:val="none" w:sz="0" w:space="0" w:color="auto"/>
              </w:divBdr>
            </w:div>
            <w:div w:id="1317034675">
              <w:marLeft w:val="0"/>
              <w:marRight w:val="0"/>
              <w:marTop w:val="0"/>
              <w:marBottom w:val="0"/>
              <w:divBdr>
                <w:top w:val="none" w:sz="0" w:space="0" w:color="auto"/>
                <w:left w:val="none" w:sz="0" w:space="0" w:color="auto"/>
                <w:bottom w:val="none" w:sz="0" w:space="0" w:color="auto"/>
                <w:right w:val="none" w:sz="0" w:space="0" w:color="auto"/>
              </w:divBdr>
            </w:div>
            <w:div w:id="885021028">
              <w:marLeft w:val="0"/>
              <w:marRight w:val="0"/>
              <w:marTop w:val="0"/>
              <w:marBottom w:val="0"/>
              <w:divBdr>
                <w:top w:val="none" w:sz="0" w:space="0" w:color="auto"/>
                <w:left w:val="none" w:sz="0" w:space="0" w:color="auto"/>
                <w:bottom w:val="none" w:sz="0" w:space="0" w:color="auto"/>
                <w:right w:val="none" w:sz="0" w:space="0" w:color="auto"/>
              </w:divBdr>
            </w:div>
            <w:div w:id="1637637919">
              <w:marLeft w:val="0"/>
              <w:marRight w:val="0"/>
              <w:marTop w:val="0"/>
              <w:marBottom w:val="0"/>
              <w:divBdr>
                <w:top w:val="none" w:sz="0" w:space="0" w:color="auto"/>
                <w:left w:val="none" w:sz="0" w:space="0" w:color="auto"/>
                <w:bottom w:val="none" w:sz="0" w:space="0" w:color="auto"/>
                <w:right w:val="none" w:sz="0" w:space="0" w:color="auto"/>
              </w:divBdr>
            </w:div>
            <w:div w:id="1260795418">
              <w:marLeft w:val="0"/>
              <w:marRight w:val="0"/>
              <w:marTop w:val="0"/>
              <w:marBottom w:val="0"/>
              <w:divBdr>
                <w:top w:val="none" w:sz="0" w:space="0" w:color="auto"/>
                <w:left w:val="none" w:sz="0" w:space="0" w:color="auto"/>
                <w:bottom w:val="none" w:sz="0" w:space="0" w:color="auto"/>
                <w:right w:val="none" w:sz="0" w:space="0" w:color="auto"/>
              </w:divBdr>
            </w:div>
            <w:div w:id="425150038">
              <w:marLeft w:val="0"/>
              <w:marRight w:val="0"/>
              <w:marTop w:val="0"/>
              <w:marBottom w:val="0"/>
              <w:divBdr>
                <w:top w:val="none" w:sz="0" w:space="0" w:color="auto"/>
                <w:left w:val="none" w:sz="0" w:space="0" w:color="auto"/>
                <w:bottom w:val="none" w:sz="0" w:space="0" w:color="auto"/>
                <w:right w:val="none" w:sz="0" w:space="0" w:color="auto"/>
              </w:divBdr>
            </w:div>
            <w:div w:id="1563372542">
              <w:marLeft w:val="0"/>
              <w:marRight w:val="0"/>
              <w:marTop w:val="0"/>
              <w:marBottom w:val="0"/>
              <w:divBdr>
                <w:top w:val="none" w:sz="0" w:space="0" w:color="auto"/>
                <w:left w:val="none" w:sz="0" w:space="0" w:color="auto"/>
                <w:bottom w:val="none" w:sz="0" w:space="0" w:color="auto"/>
                <w:right w:val="none" w:sz="0" w:space="0" w:color="auto"/>
              </w:divBdr>
            </w:div>
            <w:div w:id="1262564335">
              <w:marLeft w:val="0"/>
              <w:marRight w:val="0"/>
              <w:marTop w:val="0"/>
              <w:marBottom w:val="0"/>
              <w:divBdr>
                <w:top w:val="none" w:sz="0" w:space="0" w:color="auto"/>
                <w:left w:val="none" w:sz="0" w:space="0" w:color="auto"/>
                <w:bottom w:val="none" w:sz="0" w:space="0" w:color="auto"/>
                <w:right w:val="none" w:sz="0" w:space="0" w:color="auto"/>
              </w:divBdr>
            </w:div>
            <w:div w:id="2122915807">
              <w:marLeft w:val="0"/>
              <w:marRight w:val="0"/>
              <w:marTop w:val="0"/>
              <w:marBottom w:val="0"/>
              <w:divBdr>
                <w:top w:val="none" w:sz="0" w:space="0" w:color="auto"/>
                <w:left w:val="none" w:sz="0" w:space="0" w:color="auto"/>
                <w:bottom w:val="none" w:sz="0" w:space="0" w:color="auto"/>
                <w:right w:val="none" w:sz="0" w:space="0" w:color="auto"/>
              </w:divBdr>
            </w:div>
            <w:div w:id="929777750">
              <w:marLeft w:val="0"/>
              <w:marRight w:val="0"/>
              <w:marTop w:val="0"/>
              <w:marBottom w:val="0"/>
              <w:divBdr>
                <w:top w:val="none" w:sz="0" w:space="0" w:color="auto"/>
                <w:left w:val="none" w:sz="0" w:space="0" w:color="auto"/>
                <w:bottom w:val="none" w:sz="0" w:space="0" w:color="auto"/>
                <w:right w:val="none" w:sz="0" w:space="0" w:color="auto"/>
              </w:divBdr>
            </w:div>
            <w:div w:id="848641268">
              <w:marLeft w:val="0"/>
              <w:marRight w:val="0"/>
              <w:marTop w:val="0"/>
              <w:marBottom w:val="0"/>
              <w:divBdr>
                <w:top w:val="none" w:sz="0" w:space="0" w:color="auto"/>
                <w:left w:val="none" w:sz="0" w:space="0" w:color="auto"/>
                <w:bottom w:val="none" w:sz="0" w:space="0" w:color="auto"/>
                <w:right w:val="none" w:sz="0" w:space="0" w:color="auto"/>
              </w:divBdr>
            </w:div>
            <w:div w:id="2022274480">
              <w:marLeft w:val="0"/>
              <w:marRight w:val="0"/>
              <w:marTop w:val="0"/>
              <w:marBottom w:val="0"/>
              <w:divBdr>
                <w:top w:val="none" w:sz="0" w:space="0" w:color="auto"/>
                <w:left w:val="none" w:sz="0" w:space="0" w:color="auto"/>
                <w:bottom w:val="none" w:sz="0" w:space="0" w:color="auto"/>
                <w:right w:val="none" w:sz="0" w:space="0" w:color="auto"/>
              </w:divBdr>
            </w:div>
            <w:div w:id="511455342">
              <w:marLeft w:val="0"/>
              <w:marRight w:val="0"/>
              <w:marTop w:val="0"/>
              <w:marBottom w:val="0"/>
              <w:divBdr>
                <w:top w:val="none" w:sz="0" w:space="0" w:color="auto"/>
                <w:left w:val="none" w:sz="0" w:space="0" w:color="auto"/>
                <w:bottom w:val="none" w:sz="0" w:space="0" w:color="auto"/>
                <w:right w:val="none" w:sz="0" w:space="0" w:color="auto"/>
              </w:divBdr>
            </w:div>
            <w:div w:id="2048751070">
              <w:marLeft w:val="0"/>
              <w:marRight w:val="0"/>
              <w:marTop w:val="0"/>
              <w:marBottom w:val="0"/>
              <w:divBdr>
                <w:top w:val="none" w:sz="0" w:space="0" w:color="auto"/>
                <w:left w:val="none" w:sz="0" w:space="0" w:color="auto"/>
                <w:bottom w:val="none" w:sz="0" w:space="0" w:color="auto"/>
                <w:right w:val="none" w:sz="0" w:space="0" w:color="auto"/>
              </w:divBdr>
            </w:div>
            <w:div w:id="1816724130">
              <w:marLeft w:val="0"/>
              <w:marRight w:val="0"/>
              <w:marTop w:val="0"/>
              <w:marBottom w:val="0"/>
              <w:divBdr>
                <w:top w:val="none" w:sz="0" w:space="0" w:color="auto"/>
                <w:left w:val="none" w:sz="0" w:space="0" w:color="auto"/>
                <w:bottom w:val="none" w:sz="0" w:space="0" w:color="auto"/>
                <w:right w:val="none" w:sz="0" w:space="0" w:color="auto"/>
              </w:divBdr>
            </w:div>
            <w:div w:id="406224149">
              <w:marLeft w:val="0"/>
              <w:marRight w:val="0"/>
              <w:marTop w:val="0"/>
              <w:marBottom w:val="0"/>
              <w:divBdr>
                <w:top w:val="none" w:sz="0" w:space="0" w:color="auto"/>
                <w:left w:val="none" w:sz="0" w:space="0" w:color="auto"/>
                <w:bottom w:val="none" w:sz="0" w:space="0" w:color="auto"/>
                <w:right w:val="none" w:sz="0" w:space="0" w:color="auto"/>
              </w:divBdr>
            </w:div>
            <w:div w:id="763575918">
              <w:marLeft w:val="0"/>
              <w:marRight w:val="0"/>
              <w:marTop w:val="0"/>
              <w:marBottom w:val="0"/>
              <w:divBdr>
                <w:top w:val="none" w:sz="0" w:space="0" w:color="auto"/>
                <w:left w:val="none" w:sz="0" w:space="0" w:color="auto"/>
                <w:bottom w:val="none" w:sz="0" w:space="0" w:color="auto"/>
                <w:right w:val="none" w:sz="0" w:space="0" w:color="auto"/>
              </w:divBdr>
            </w:div>
            <w:div w:id="616260085">
              <w:marLeft w:val="0"/>
              <w:marRight w:val="0"/>
              <w:marTop w:val="0"/>
              <w:marBottom w:val="0"/>
              <w:divBdr>
                <w:top w:val="none" w:sz="0" w:space="0" w:color="auto"/>
                <w:left w:val="none" w:sz="0" w:space="0" w:color="auto"/>
                <w:bottom w:val="none" w:sz="0" w:space="0" w:color="auto"/>
                <w:right w:val="none" w:sz="0" w:space="0" w:color="auto"/>
              </w:divBdr>
            </w:div>
            <w:div w:id="508526524">
              <w:marLeft w:val="0"/>
              <w:marRight w:val="0"/>
              <w:marTop w:val="0"/>
              <w:marBottom w:val="0"/>
              <w:divBdr>
                <w:top w:val="none" w:sz="0" w:space="0" w:color="auto"/>
                <w:left w:val="none" w:sz="0" w:space="0" w:color="auto"/>
                <w:bottom w:val="none" w:sz="0" w:space="0" w:color="auto"/>
                <w:right w:val="none" w:sz="0" w:space="0" w:color="auto"/>
              </w:divBdr>
            </w:div>
            <w:div w:id="233399318">
              <w:marLeft w:val="0"/>
              <w:marRight w:val="0"/>
              <w:marTop w:val="0"/>
              <w:marBottom w:val="0"/>
              <w:divBdr>
                <w:top w:val="none" w:sz="0" w:space="0" w:color="auto"/>
                <w:left w:val="none" w:sz="0" w:space="0" w:color="auto"/>
                <w:bottom w:val="none" w:sz="0" w:space="0" w:color="auto"/>
                <w:right w:val="none" w:sz="0" w:space="0" w:color="auto"/>
              </w:divBdr>
            </w:div>
            <w:div w:id="1212109390">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1675181734">
              <w:marLeft w:val="0"/>
              <w:marRight w:val="0"/>
              <w:marTop w:val="0"/>
              <w:marBottom w:val="0"/>
              <w:divBdr>
                <w:top w:val="none" w:sz="0" w:space="0" w:color="auto"/>
                <w:left w:val="none" w:sz="0" w:space="0" w:color="auto"/>
                <w:bottom w:val="none" w:sz="0" w:space="0" w:color="auto"/>
                <w:right w:val="none" w:sz="0" w:space="0" w:color="auto"/>
              </w:divBdr>
            </w:div>
            <w:div w:id="1990983981">
              <w:marLeft w:val="0"/>
              <w:marRight w:val="0"/>
              <w:marTop w:val="0"/>
              <w:marBottom w:val="0"/>
              <w:divBdr>
                <w:top w:val="none" w:sz="0" w:space="0" w:color="auto"/>
                <w:left w:val="none" w:sz="0" w:space="0" w:color="auto"/>
                <w:bottom w:val="none" w:sz="0" w:space="0" w:color="auto"/>
                <w:right w:val="none" w:sz="0" w:space="0" w:color="auto"/>
              </w:divBdr>
            </w:div>
            <w:div w:id="353963464">
              <w:marLeft w:val="0"/>
              <w:marRight w:val="0"/>
              <w:marTop w:val="0"/>
              <w:marBottom w:val="0"/>
              <w:divBdr>
                <w:top w:val="none" w:sz="0" w:space="0" w:color="auto"/>
                <w:left w:val="none" w:sz="0" w:space="0" w:color="auto"/>
                <w:bottom w:val="none" w:sz="0" w:space="0" w:color="auto"/>
                <w:right w:val="none" w:sz="0" w:space="0" w:color="auto"/>
              </w:divBdr>
            </w:div>
            <w:div w:id="890460462">
              <w:marLeft w:val="0"/>
              <w:marRight w:val="0"/>
              <w:marTop w:val="0"/>
              <w:marBottom w:val="0"/>
              <w:divBdr>
                <w:top w:val="none" w:sz="0" w:space="0" w:color="auto"/>
                <w:left w:val="none" w:sz="0" w:space="0" w:color="auto"/>
                <w:bottom w:val="none" w:sz="0" w:space="0" w:color="auto"/>
                <w:right w:val="none" w:sz="0" w:space="0" w:color="auto"/>
              </w:divBdr>
            </w:div>
            <w:div w:id="1304385852">
              <w:marLeft w:val="0"/>
              <w:marRight w:val="0"/>
              <w:marTop w:val="0"/>
              <w:marBottom w:val="0"/>
              <w:divBdr>
                <w:top w:val="none" w:sz="0" w:space="0" w:color="auto"/>
                <w:left w:val="none" w:sz="0" w:space="0" w:color="auto"/>
                <w:bottom w:val="none" w:sz="0" w:space="0" w:color="auto"/>
                <w:right w:val="none" w:sz="0" w:space="0" w:color="auto"/>
              </w:divBdr>
            </w:div>
            <w:div w:id="89664841">
              <w:marLeft w:val="0"/>
              <w:marRight w:val="0"/>
              <w:marTop w:val="0"/>
              <w:marBottom w:val="0"/>
              <w:divBdr>
                <w:top w:val="none" w:sz="0" w:space="0" w:color="auto"/>
                <w:left w:val="none" w:sz="0" w:space="0" w:color="auto"/>
                <w:bottom w:val="none" w:sz="0" w:space="0" w:color="auto"/>
                <w:right w:val="none" w:sz="0" w:space="0" w:color="auto"/>
              </w:divBdr>
            </w:div>
            <w:div w:id="1509758458">
              <w:marLeft w:val="0"/>
              <w:marRight w:val="0"/>
              <w:marTop w:val="0"/>
              <w:marBottom w:val="0"/>
              <w:divBdr>
                <w:top w:val="none" w:sz="0" w:space="0" w:color="auto"/>
                <w:left w:val="none" w:sz="0" w:space="0" w:color="auto"/>
                <w:bottom w:val="none" w:sz="0" w:space="0" w:color="auto"/>
                <w:right w:val="none" w:sz="0" w:space="0" w:color="auto"/>
              </w:divBdr>
            </w:div>
            <w:div w:id="939684405">
              <w:marLeft w:val="0"/>
              <w:marRight w:val="0"/>
              <w:marTop w:val="0"/>
              <w:marBottom w:val="0"/>
              <w:divBdr>
                <w:top w:val="none" w:sz="0" w:space="0" w:color="auto"/>
                <w:left w:val="none" w:sz="0" w:space="0" w:color="auto"/>
                <w:bottom w:val="none" w:sz="0" w:space="0" w:color="auto"/>
                <w:right w:val="none" w:sz="0" w:space="0" w:color="auto"/>
              </w:divBdr>
            </w:div>
            <w:div w:id="1926987426">
              <w:marLeft w:val="0"/>
              <w:marRight w:val="0"/>
              <w:marTop w:val="0"/>
              <w:marBottom w:val="0"/>
              <w:divBdr>
                <w:top w:val="none" w:sz="0" w:space="0" w:color="auto"/>
                <w:left w:val="none" w:sz="0" w:space="0" w:color="auto"/>
                <w:bottom w:val="none" w:sz="0" w:space="0" w:color="auto"/>
                <w:right w:val="none" w:sz="0" w:space="0" w:color="auto"/>
              </w:divBdr>
            </w:div>
            <w:div w:id="1226914583">
              <w:marLeft w:val="0"/>
              <w:marRight w:val="0"/>
              <w:marTop w:val="0"/>
              <w:marBottom w:val="0"/>
              <w:divBdr>
                <w:top w:val="none" w:sz="0" w:space="0" w:color="auto"/>
                <w:left w:val="none" w:sz="0" w:space="0" w:color="auto"/>
                <w:bottom w:val="none" w:sz="0" w:space="0" w:color="auto"/>
                <w:right w:val="none" w:sz="0" w:space="0" w:color="auto"/>
              </w:divBdr>
            </w:div>
            <w:div w:id="229315797">
              <w:marLeft w:val="0"/>
              <w:marRight w:val="0"/>
              <w:marTop w:val="0"/>
              <w:marBottom w:val="0"/>
              <w:divBdr>
                <w:top w:val="none" w:sz="0" w:space="0" w:color="auto"/>
                <w:left w:val="none" w:sz="0" w:space="0" w:color="auto"/>
                <w:bottom w:val="none" w:sz="0" w:space="0" w:color="auto"/>
                <w:right w:val="none" w:sz="0" w:space="0" w:color="auto"/>
              </w:divBdr>
            </w:div>
            <w:div w:id="1309935955">
              <w:marLeft w:val="0"/>
              <w:marRight w:val="0"/>
              <w:marTop w:val="0"/>
              <w:marBottom w:val="0"/>
              <w:divBdr>
                <w:top w:val="none" w:sz="0" w:space="0" w:color="auto"/>
                <w:left w:val="none" w:sz="0" w:space="0" w:color="auto"/>
                <w:bottom w:val="none" w:sz="0" w:space="0" w:color="auto"/>
                <w:right w:val="none" w:sz="0" w:space="0" w:color="auto"/>
              </w:divBdr>
            </w:div>
            <w:div w:id="884219873">
              <w:marLeft w:val="0"/>
              <w:marRight w:val="0"/>
              <w:marTop w:val="0"/>
              <w:marBottom w:val="0"/>
              <w:divBdr>
                <w:top w:val="none" w:sz="0" w:space="0" w:color="auto"/>
                <w:left w:val="none" w:sz="0" w:space="0" w:color="auto"/>
                <w:bottom w:val="none" w:sz="0" w:space="0" w:color="auto"/>
                <w:right w:val="none" w:sz="0" w:space="0" w:color="auto"/>
              </w:divBdr>
            </w:div>
            <w:div w:id="24870609">
              <w:marLeft w:val="0"/>
              <w:marRight w:val="0"/>
              <w:marTop w:val="0"/>
              <w:marBottom w:val="0"/>
              <w:divBdr>
                <w:top w:val="none" w:sz="0" w:space="0" w:color="auto"/>
                <w:left w:val="none" w:sz="0" w:space="0" w:color="auto"/>
                <w:bottom w:val="none" w:sz="0" w:space="0" w:color="auto"/>
                <w:right w:val="none" w:sz="0" w:space="0" w:color="auto"/>
              </w:divBdr>
            </w:div>
            <w:div w:id="1083064078">
              <w:marLeft w:val="0"/>
              <w:marRight w:val="0"/>
              <w:marTop w:val="0"/>
              <w:marBottom w:val="0"/>
              <w:divBdr>
                <w:top w:val="none" w:sz="0" w:space="0" w:color="auto"/>
                <w:left w:val="none" w:sz="0" w:space="0" w:color="auto"/>
                <w:bottom w:val="none" w:sz="0" w:space="0" w:color="auto"/>
                <w:right w:val="none" w:sz="0" w:space="0" w:color="auto"/>
              </w:divBdr>
            </w:div>
            <w:div w:id="352540940">
              <w:marLeft w:val="0"/>
              <w:marRight w:val="0"/>
              <w:marTop w:val="0"/>
              <w:marBottom w:val="0"/>
              <w:divBdr>
                <w:top w:val="none" w:sz="0" w:space="0" w:color="auto"/>
                <w:left w:val="none" w:sz="0" w:space="0" w:color="auto"/>
                <w:bottom w:val="none" w:sz="0" w:space="0" w:color="auto"/>
                <w:right w:val="none" w:sz="0" w:space="0" w:color="auto"/>
              </w:divBdr>
            </w:div>
            <w:div w:id="1202597407">
              <w:marLeft w:val="0"/>
              <w:marRight w:val="0"/>
              <w:marTop w:val="0"/>
              <w:marBottom w:val="0"/>
              <w:divBdr>
                <w:top w:val="none" w:sz="0" w:space="0" w:color="auto"/>
                <w:left w:val="none" w:sz="0" w:space="0" w:color="auto"/>
                <w:bottom w:val="none" w:sz="0" w:space="0" w:color="auto"/>
                <w:right w:val="none" w:sz="0" w:space="0" w:color="auto"/>
              </w:divBdr>
            </w:div>
            <w:div w:id="2057703539">
              <w:marLeft w:val="0"/>
              <w:marRight w:val="0"/>
              <w:marTop w:val="0"/>
              <w:marBottom w:val="0"/>
              <w:divBdr>
                <w:top w:val="none" w:sz="0" w:space="0" w:color="auto"/>
                <w:left w:val="none" w:sz="0" w:space="0" w:color="auto"/>
                <w:bottom w:val="none" w:sz="0" w:space="0" w:color="auto"/>
                <w:right w:val="none" w:sz="0" w:space="0" w:color="auto"/>
              </w:divBdr>
            </w:div>
            <w:div w:id="564217841">
              <w:marLeft w:val="0"/>
              <w:marRight w:val="0"/>
              <w:marTop w:val="0"/>
              <w:marBottom w:val="0"/>
              <w:divBdr>
                <w:top w:val="none" w:sz="0" w:space="0" w:color="auto"/>
                <w:left w:val="none" w:sz="0" w:space="0" w:color="auto"/>
                <w:bottom w:val="none" w:sz="0" w:space="0" w:color="auto"/>
                <w:right w:val="none" w:sz="0" w:space="0" w:color="auto"/>
              </w:divBdr>
            </w:div>
            <w:div w:id="40906405">
              <w:marLeft w:val="0"/>
              <w:marRight w:val="0"/>
              <w:marTop w:val="0"/>
              <w:marBottom w:val="0"/>
              <w:divBdr>
                <w:top w:val="none" w:sz="0" w:space="0" w:color="auto"/>
                <w:left w:val="none" w:sz="0" w:space="0" w:color="auto"/>
                <w:bottom w:val="none" w:sz="0" w:space="0" w:color="auto"/>
                <w:right w:val="none" w:sz="0" w:space="0" w:color="auto"/>
              </w:divBdr>
            </w:div>
            <w:div w:id="2138059482">
              <w:marLeft w:val="0"/>
              <w:marRight w:val="0"/>
              <w:marTop w:val="0"/>
              <w:marBottom w:val="0"/>
              <w:divBdr>
                <w:top w:val="none" w:sz="0" w:space="0" w:color="auto"/>
                <w:left w:val="none" w:sz="0" w:space="0" w:color="auto"/>
                <w:bottom w:val="none" w:sz="0" w:space="0" w:color="auto"/>
                <w:right w:val="none" w:sz="0" w:space="0" w:color="auto"/>
              </w:divBdr>
            </w:div>
            <w:div w:id="1537041889">
              <w:marLeft w:val="0"/>
              <w:marRight w:val="0"/>
              <w:marTop w:val="0"/>
              <w:marBottom w:val="0"/>
              <w:divBdr>
                <w:top w:val="none" w:sz="0" w:space="0" w:color="auto"/>
                <w:left w:val="none" w:sz="0" w:space="0" w:color="auto"/>
                <w:bottom w:val="none" w:sz="0" w:space="0" w:color="auto"/>
                <w:right w:val="none" w:sz="0" w:space="0" w:color="auto"/>
              </w:divBdr>
            </w:div>
            <w:div w:id="28145745">
              <w:marLeft w:val="0"/>
              <w:marRight w:val="0"/>
              <w:marTop w:val="0"/>
              <w:marBottom w:val="0"/>
              <w:divBdr>
                <w:top w:val="none" w:sz="0" w:space="0" w:color="auto"/>
                <w:left w:val="none" w:sz="0" w:space="0" w:color="auto"/>
                <w:bottom w:val="none" w:sz="0" w:space="0" w:color="auto"/>
                <w:right w:val="none" w:sz="0" w:space="0" w:color="auto"/>
              </w:divBdr>
            </w:div>
            <w:div w:id="1613366478">
              <w:marLeft w:val="0"/>
              <w:marRight w:val="0"/>
              <w:marTop w:val="0"/>
              <w:marBottom w:val="0"/>
              <w:divBdr>
                <w:top w:val="none" w:sz="0" w:space="0" w:color="auto"/>
                <w:left w:val="none" w:sz="0" w:space="0" w:color="auto"/>
                <w:bottom w:val="none" w:sz="0" w:space="0" w:color="auto"/>
                <w:right w:val="none" w:sz="0" w:space="0" w:color="auto"/>
              </w:divBdr>
            </w:div>
            <w:div w:id="1793744852">
              <w:marLeft w:val="0"/>
              <w:marRight w:val="0"/>
              <w:marTop w:val="0"/>
              <w:marBottom w:val="0"/>
              <w:divBdr>
                <w:top w:val="none" w:sz="0" w:space="0" w:color="auto"/>
                <w:left w:val="none" w:sz="0" w:space="0" w:color="auto"/>
                <w:bottom w:val="none" w:sz="0" w:space="0" w:color="auto"/>
                <w:right w:val="none" w:sz="0" w:space="0" w:color="auto"/>
              </w:divBdr>
            </w:div>
            <w:div w:id="1810711426">
              <w:marLeft w:val="0"/>
              <w:marRight w:val="0"/>
              <w:marTop w:val="0"/>
              <w:marBottom w:val="0"/>
              <w:divBdr>
                <w:top w:val="none" w:sz="0" w:space="0" w:color="auto"/>
                <w:left w:val="none" w:sz="0" w:space="0" w:color="auto"/>
                <w:bottom w:val="none" w:sz="0" w:space="0" w:color="auto"/>
                <w:right w:val="none" w:sz="0" w:space="0" w:color="auto"/>
              </w:divBdr>
            </w:div>
            <w:div w:id="1791437786">
              <w:marLeft w:val="0"/>
              <w:marRight w:val="0"/>
              <w:marTop w:val="0"/>
              <w:marBottom w:val="0"/>
              <w:divBdr>
                <w:top w:val="none" w:sz="0" w:space="0" w:color="auto"/>
                <w:left w:val="none" w:sz="0" w:space="0" w:color="auto"/>
                <w:bottom w:val="none" w:sz="0" w:space="0" w:color="auto"/>
                <w:right w:val="none" w:sz="0" w:space="0" w:color="auto"/>
              </w:divBdr>
            </w:div>
            <w:div w:id="1877162280">
              <w:marLeft w:val="0"/>
              <w:marRight w:val="0"/>
              <w:marTop w:val="0"/>
              <w:marBottom w:val="0"/>
              <w:divBdr>
                <w:top w:val="none" w:sz="0" w:space="0" w:color="auto"/>
                <w:left w:val="none" w:sz="0" w:space="0" w:color="auto"/>
                <w:bottom w:val="none" w:sz="0" w:space="0" w:color="auto"/>
                <w:right w:val="none" w:sz="0" w:space="0" w:color="auto"/>
              </w:divBdr>
            </w:div>
            <w:div w:id="1526481336">
              <w:marLeft w:val="0"/>
              <w:marRight w:val="0"/>
              <w:marTop w:val="0"/>
              <w:marBottom w:val="0"/>
              <w:divBdr>
                <w:top w:val="none" w:sz="0" w:space="0" w:color="auto"/>
                <w:left w:val="none" w:sz="0" w:space="0" w:color="auto"/>
                <w:bottom w:val="none" w:sz="0" w:space="0" w:color="auto"/>
                <w:right w:val="none" w:sz="0" w:space="0" w:color="auto"/>
              </w:divBdr>
            </w:div>
            <w:div w:id="1010523008">
              <w:marLeft w:val="0"/>
              <w:marRight w:val="0"/>
              <w:marTop w:val="0"/>
              <w:marBottom w:val="0"/>
              <w:divBdr>
                <w:top w:val="none" w:sz="0" w:space="0" w:color="auto"/>
                <w:left w:val="none" w:sz="0" w:space="0" w:color="auto"/>
                <w:bottom w:val="none" w:sz="0" w:space="0" w:color="auto"/>
                <w:right w:val="none" w:sz="0" w:space="0" w:color="auto"/>
              </w:divBdr>
            </w:div>
            <w:div w:id="1932081826">
              <w:marLeft w:val="0"/>
              <w:marRight w:val="0"/>
              <w:marTop w:val="0"/>
              <w:marBottom w:val="0"/>
              <w:divBdr>
                <w:top w:val="none" w:sz="0" w:space="0" w:color="auto"/>
                <w:left w:val="none" w:sz="0" w:space="0" w:color="auto"/>
                <w:bottom w:val="none" w:sz="0" w:space="0" w:color="auto"/>
                <w:right w:val="none" w:sz="0" w:space="0" w:color="auto"/>
              </w:divBdr>
            </w:div>
            <w:div w:id="1659576687">
              <w:marLeft w:val="0"/>
              <w:marRight w:val="0"/>
              <w:marTop w:val="0"/>
              <w:marBottom w:val="0"/>
              <w:divBdr>
                <w:top w:val="none" w:sz="0" w:space="0" w:color="auto"/>
                <w:left w:val="none" w:sz="0" w:space="0" w:color="auto"/>
                <w:bottom w:val="none" w:sz="0" w:space="0" w:color="auto"/>
                <w:right w:val="none" w:sz="0" w:space="0" w:color="auto"/>
              </w:divBdr>
            </w:div>
            <w:div w:id="564604115">
              <w:marLeft w:val="0"/>
              <w:marRight w:val="0"/>
              <w:marTop w:val="0"/>
              <w:marBottom w:val="0"/>
              <w:divBdr>
                <w:top w:val="none" w:sz="0" w:space="0" w:color="auto"/>
                <w:left w:val="none" w:sz="0" w:space="0" w:color="auto"/>
                <w:bottom w:val="none" w:sz="0" w:space="0" w:color="auto"/>
                <w:right w:val="none" w:sz="0" w:space="0" w:color="auto"/>
              </w:divBdr>
            </w:div>
            <w:div w:id="934824105">
              <w:marLeft w:val="0"/>
              <w:marRight w:val="0"/>
              <w:marTop w:val="0"/>
              <w:marBottom w:val="0"/>
              <w:divBdr>
                <w:top w:val="none" w:sz="0" w:space="0" w:color="auto"/>
                <w:left w:val="none" w:sz="0" w:space="0" w:color="auto"/>
                <w:bottom w:val="none" w:sz="0" w:space="0" w:color="auto"/>
                <w:right w:val="none" w:sz="0" w:space="0" w:color="auto"/>
              </w:divBdr>
            </w:div>
            <w:div w:id="99953199">
              <w:marLeft w:val="0"/>
              <w:marRight w:val="0"/>
              <w:marTop w:val="0"/>
              <w:marBottom w:val="0"/>
              <w:divBdr>
                <w:top w:val="none" w:sz="0" w:space="0" w:color="auto"/>
                <w:left w:val="none" w:sz="0" w:space="0" w:color="auto"/>
                <w:bottom w:val="none" w:sz="0" w:space="0" w:color="auto"/>
                <w:right w:val="none" w:sz="0" w:space="0" w:color="auto"/>
              </w:divBdr>
            </w:div>
            <w:div w:id="1404792054">
              <w:marLeft w:val="0"/>
              <w:marRight w:val="0"/>
              <w:marTop w:val="0"/>
              <w:marBottom w:val="0"/>
              <w:divBdr>
                <w:top w:val="none" w:sz="0" w:space="0" w:color="auto"/>
                <w:left w:val="none" w:sz="0" w:space="0" w:color="auto"/>
                <w:bottom w:val="none" w:sz="0" w:space="0" w:color="auto"/>
                <w:right w:val="none" w:sz="0" w:space="0" w:color="auto"/>
              </w:divBdr>
            </w:div>
            <w:div w:id="796292955">
              <w:marLeft w:val="0"/>
              <w:marRight w:val="0"/>
              <w:marTop w:val="0"/>
              <w:marBottom w:val="0"/>
              <w:divBdr>
                <w:top w:val="none" w:sz="0" w:space="0" w:color="auto"/>
                <w:left w:val="none" w:sz="0" w:space="0" w:color="auto"/>
                <w:bottom w:val="none" w:sz="0" w:space="0" w:color="auto"/>
                <w:right w:val="none" w:sz="0" w:space="0" w:color="auto"/>
              </w:divBdr>
            </w:div>
            <w:div w:id="2007174111">
              <w:marLeft w:val="0"/>
              <w:marRight w:val="0"/>
              <w:marTop w:val="0"/>
              <w:marBottom w:val="0"/>
              <w:divBdr>
                <w:top w:val="none" w:sz="0" w:space="0" w:color="auto"/>
                <w:left w:val="none" w:sz="0" w:space="0" w:color="auto"/>
                <w:bottom w:val="none" w:sz="0" w:space="0" w:color="auto"/>
                <w:right w:val="none" w:sz="0" w:space="0" w:color="auto"/>
              </w:divBdr>
            </w:div>
            <w:div w:id="1860117459">
              <w:marLeft w:val="0"/>
              <w:marRight w:val="0"/>
              <w:marTop w:val="0"/>
              <w:marBottom w:val="0"/>
              <w:divBdr>
                <w:top w:val="none" w:sz="0" w:space="0" w:color="auto"/>
                <w:left w:val="none" w:sz="0" w:space="0" w:color="auto"/>
                <w:bottom w:val="none" w:sz="0" w:space="0" w:color="auto"/>
                <w:right w:val="none" w:sz="0" w:space="0" w:color="auto"/>
              </w:divBdr>
            </w:div>
            <w:div w:id="2021656364">
              <w:marLeft w:val="0"/>
              <w:marRight w:val="0"/>
              <w:marTop w:val="0"/>
              <w:marBottom w:val="0"/>
              <w:divBdr>
                <w:top w:val="none" w:sz="0" w:space="0" w:color="auto"/>
                <w:left w:val="none" w:sz="0" w:space="0" w:color="auto"/>
                <w:bottom w:val="none" w:sz="0" w:space="0" w:color="auto"/>
                <w:right w:val="none" w:sz="0" w:space="0" w:color="auto"/>
              </w:divBdr>
            </w:div>
            <w:div w:id="772820896">
              <w:marLeft w:val="0"/>
              <w:marRight w:val="0"/>
              <w:marTop w:val="0"/>
              <w:marBottom w:val="0"/>
              <w:divBdr>
                <w:top w:val="none" w:sz="0" w:space="0" w:color="auto"/>
                <w:left w:val="none" w:sz="0" w:space="0" w:color="auto"/>
                <w:bottom w:val="none" w:sz="0" w:space="0" w:color="auto"/>
                <w:right w:val="none" w:sz="0" w:space="0" w:color="auto"/>
              </w:divBdr>
            </w:div>
            <w:div w:id="1592859929">
              <w:marLeft w:val="0"/>
              <w:marRight w:val="0"/>
              <w:marTop w:val="0"/>
              <w:marBottom w:val="0"/>
              <w:divBdr>
                <w:top w:val="none" w:sz="0" w:space="0" w:color="auto"/>
                <w:left w:val="none" w:sz="0" w:space="0" w:color="auto"/>
                <w:bottom w:val="none" w:sz="0" w:space="0" w:color="auto"/>
                <w:right w:val="none" w:sz="0" w:space="0" w:color="auto"/>
              </w:divBdr>
            </w:div>
            <w:div w:id="1631206873">
              <w:marLeft w:val="0"/>
              <w:marRight w:val="0"/>
              <w:marTop w:val="0"/>
              <w:marBottom w:val="0"/>
              <w:divBdr>
                <w:top w:val="none" w:sz="0" w:space="0" w:color="auto"/>
                <w:left w:val="none" w:sz="0" w:space="0" w:color="auto"/>
                <w:bottom w:val="none" w:sz="0" w:space="0" w:color="auto"/>
                <w:right w:val="none" w:sz="0" w:space="0" w:color="auto"/>
              </w:divBdr>
            </w:div>
            <w:div w:id="917977962">
              <w:marLeft w:val="0"/>
              <w:marRight w:val="0"/>
              <w:marTop w:val="0"/>
              <w:marBottom w:val="0"/>
              <w:divBdr>
                <w:top w:val="none" w:sz="0" w:space="0" w:color="auto"/>
                <w:left w:val="none" w:sz="0" w:space="0" w:color="auto"/>
                <w:bottom w:val="none" w:sz="0" w:space="0" w:color="auto"/>
                <w:right w:val="none" w:sz="0" w:space="0" w:color="auto"/>
              </w:divBdr>
            </w:div>
            <w:div w:id="1810048148">
              <w:marLeft w:val="0"/>
              <w:marRight w:val="0"/>
              <w:marTop w:val="0"/>
              <w:marBottom w:val="0"/>
              <w:divBdr>
                <w:top w:val="none" w:sz="0" w:space="0" w:color="auto"/>
                <w:left w:val="none" w:sz="0" w:space="0" w:color="auto"/>
                <w:bottom w:val="none" w:sz="0" w:space="0" w:color="auto"/>
                <w:right w:val="none" w:sz="0" w:space="0" w:color="auto"/>
              </w:divBdr>
            </w:div>
            <w:div w:id="1731922535">
              <w:marLeft w:val="0"/>
              <w:marRight w:val="0"/>
              <w:marTop w:val="0"/>
              <w:marBottom w:val="0"/>
              <w:divBdr>
                <w:top w:val="none" w:sz="0" w:space="0" w:color="auto"/>
                <w:left w:val="none" w:sz="0" w:space="0" w:color="auto"/>
                <w:bottom w:val="none" w:sz="0" w:space="0" w:color="auto"/>
                <w:right w:val="none" w:sz="0" w:space="0" w:color="auto"/>
              </w:divBdr>
            </w:div>
            <w:div w:id="320350841">
              <w:marLeft w:val="0"/>
              <w:marRight w:val="0"/>
              <w:marTop w:val="0"/>
              <w:marBottom w:val="0"/>
              <w:divBdr>
                <w:top w:val="none" w:sz="0" w:space="0" w:color="auto"/>
                <w:left w:val="none" w:sz="0" w:space="0" w:color="auto"/>
                <w:bottom w:val="none" w:sz="0" w:space="0" w:color="auto"/>
                <w:right w:val="none" w:sz="0" w:space="0" w:color="auto"/>
              </w:divBdr>
            </w:div>
            <w:div w:id="2112703649">
              <w:marLeft w:val="0"/>
              <w:marRight w:val="0"/>
              <w:marTop w:val="0"/>
              <w:marBottom w:val="0"/>
              <w:divBdr>
                <w:top w:val="none" w:sz="0" w:space="0" w:color="auto"/>
                <w:left w:val="none" w:sz="0" w:space="0" w:color="auto"/>
                <w:bottom w:val="none" w:sz="0" w:space="0" w:color="auto"/>
                <w:right w:val="none" w:sz="0" w:space="0" w:color="auto"/>
              </w:divBdr>
            </w:div>
            <w:div w:id="1714840406">
              <w:marLeft w:val="0"/>
              <w:marRight w:val="0"/>
              <w:marTop w:val="0"/>
              <w:marBottom w:val="0"/>
              <w:divBdr>
                <w:top w:val="none" w:sz="0" w:space="0" w:color="auto"/>
                <w:left w:val="none" w:sz="0" w:space="0" w:color="auto"/>
                <w:bottom w:val="none" w:sz="0" w:space="0" w:color="auto"/>
                <w:right w:val="none" w:sz="0" w:space="0" w:color="auto"/>
              </w:divBdr>
            </w:div>
            <w:div w:id="280303146">
              <w:marLeft w:val="0"/>
              <w:marRight w:val="0"/>
              <w:marTop w:val="0"/>
              <w:marBottom w:val="0"/>
              <w:divBdr>
                <w:top w:val="none" w:sz="0" w:space="0" w:color="auto"/>
                <w:left w:val="none" w:sz="0" w:space="0" w:color="auto"/>
                <w:bottom w:val="none" w:sz="0" w:space="0" w:color="auto"/>
                <w:right w:val="none" w:sz="0" w:space="0" w:color="auto"/>
              </w:divBdr>
            </w:div>
            <w:div w:id="1243106884">
              <w:marLeft w:val="0"/>
              <w:marRight w:val="0"/>
              <w:marTop w:val="0"/>
              <w:marBottom w:val="0"/>
              <w:divBdr>
                <w:top w:val="none" w:sz="0" w:space="0" w:color="auto"/>
                <w:left w:val="none" w:sz="0" w:space="0" w:color="auto"/>
                <w:bottom w:val="none" w:sz="0" w:space="0" w:color="auto"/>
                <w:right w:val="none" w:sz="0" w:space="0" w:color="auto"/>
              </w:divBdr>
            </w:div>
            <w:div w:id="711463088">
              <w:marLeft w:val="0"/>
              <w:marRight w:val="0"/>
              <w:marTop w:val="0"/>
              <w:marBottom w:val="0"/>
              <w:divBdr>
                <w:top w:val="none" w:sz="0" w:space="0" w:color="auto"/>
                <w:left w:val="none" w:sz="0" w:space="0" w:color="auto"/>
                <w:bottom w:val="none" w:sz="0" w:space="0" w:color="auto"/>
                <w:right w:val="none" w:sz="0" w:space="0" w:color="auto"/>
              </w:divBdr>
            </w:div>
            <w:div w:id="1219440345">
              <w:marLeft w:val="0"/>
              <w:marRight w:val="0"/>
              <w:marTop w:val="0"/>
              <w:marBottom w:val="0"/>
              <w:divBdr>
                <w:top w:val="none" w:sz="0" w:space="0" w:color="auto"/>
                <w:left w:val="none" w:sz="0" w:space="0" w:color="auto"/>
                <w:bottom w:val="none" w:sz="0" w:space="0" w:color="auto"/>
                <w:right w:val="none" w:sz="0" w:space="0" w:color="auto"/>
              </w:divBdr>
            </w:div>
            <w:div w:id="1563444959">
              <w:marLeft w:val="0"/>
              <w:marRight w:val="0"/>
              <w:marTop w:val="0"/>
              <w:marBottom w:val="0"/>
              <w:divBdr>
                <w:top w:val="none" w:sz="0" w:space="0" w:color="auto"/>
                <w:left w:val="none" w:sz="0" w:space="0" w:color="auto"/>
                <w:bottom w:val="none" w:sz="0" w:space="0" w:color="auto"/>
                <w:right w:val="none" w:sz="0" w:space="0" w:color="auto"/>
              </w:divBdr>
            </w:div>
            <w:div w:id="1966349513">
              <w:marLeft w:val="0"/>
              <w:marRight w:val="0"/>
              <w:marTop w:val="0"/>
              <w:marBottom w:val="0"/>
              <w:divBdr>
                <w:top w:val="none" w:sz="0" w:space="0" w:color="auto"/>
                <w:left w:val="none" w:sz="0" w:space="0" w:color="auto"/>
                <w:bottom w:val="none" w:sz="0" w:space="0" w:color="auto"/>
                <w:right w:val="none" w:sz="0" w:space="0" w:color="auto"/>
              </w:divBdr>
            </w:div>
            <w:div w:id="1840928682">
              <w:marLeft w:val="0"/>
              <w:marRight w:val="0"/>
              <w:marTop w:val="0"/>
              <w:marBottom w:val="0"/>
              <w:divBdr>
                <w:top w:val="none" w:sz="0" w:space="0" w:color="auto"/>
                <w:left w:val="none" w:sz="0" w:space="0" w:color="auto"/>
                <w:bottom w:val="none" w:sz="0" w:space="0" w:color="auto"/>
                <w:right w:val="none" w:sz="0" w:space="0" w:color="auto"/>
              </w:divBdr>
            </w:div>
            <w:div w:id="1027758273">
              <w:marLeft w:val="0"/>
              <w:marRight w:val="0"/>
              <w:marTop w:val="0"/>
              <w:marBottom w:val="0"/>
              <w:divBdr>
                <w:top w:val="none" w:sz="0" w:space="0" w:color="auto"/>
                <w:left w:val="none" w:sz="0" w:space="0" w:color="auto"/>
                <w:bottom w:val="none" w:sz="0" w:space="0" w:color="auto"/>
                <w:right w:val="none" w:sz="0" w:space="0" w:color="auto"/>
              </w:divBdr>
            </w:div>
            <w:div w:id="191109906">
              <w:marLeft w:val="0"/>
              <w:marRight w:val="0"/>
              <w:marTop w:val="0"/>
              <w:marBottom w:val="0"/>
              <w:divBdr>
                <w:top w:val="none" w:sz="0" w:space="0" w:color="auto"/>
                <w:left w:val="none" w:sz="0" w:space="0" w:color="auto"/>
                <w:bottom w:val="none" w:sz="0" w:space="0" w:color="auto"/>
                <w:right w:val="none" w:sz="0" w:space="0" w:color="auto"/>
              </w:divBdr>
            </w:div>
            <w:div w:id="20478730">
              <w:marLeft w:val="0"/>
              <w:marRight w:val="0"/>
              <w:marTop w:val="0"/>
              <w:marBottom w:val="0"/>
              <w:divBdr>
                <w:top w:val="none" w:sz="0" w:space="0" w:color="auto"/>
                <w:left w:val="none" w:sz="0" w:space="0" w:color="auto"/>
                <w:bottom w:val="none" w:sz="0" w:space="0" w:color="auto"/>
                <w:right w:val="none" w:sz="0" w:space="0" w:color="auto"/>
              </w:divBdr>
            </w:div>
            <w:div w:id="1418480738">
              <w:marLeft w:val="0"/>
              <w:marRight w:val="0"/>
              <w:marTop w:val="0"/>
              <w:marBottom w:val="0"/>
              <w:divBdr>
                <w:top w:val="none" w:sz="0" w:space="0" w:color="auto"/>
                <w:left w:val="none" w:sz="0" w:space="0" w:color="auto"/>
                <w:bottom w:val="none" w:sz="0" w:space="0" w:color="auto"/>
                <w:right w:val="none" w:sz="0" w:space="0" w:color="auto"/>
              </w:divBdr>
            </w:div>
            <w:div w:id="1814786086">
              <w:marLeft w:val="0"/>
              <w:marRight w:val="0"/>
              <w:marTop w:val="0"/>
              <w:marBottom w:val="0"/>
              <w:divBdr>
                <w:top w:val="none" w:sz="0" w:space="0" w:color="auto"/>
                <w:left w:val="none" w:sz="0" w:space="0" w:color="auto"/>
                <w:bottom w:val="none" w:sz="0" w:space="0" w:color="auto"/>
                <w:right w:val="none" w:sz="0" w:space="0" w:color="auto"/>
              </w:divBdr>
            </w:div>
            <w:div w:id="337465556">
              <w:marLeft w:val="0"/>
              <w:marRight w:val="0"/>
              <w:marTop w:val="0"/>
              <w:marBottom w:val="0"/>
              <w:divBdr>
                <w:top w:val="none" w:sz="0" w:space="0" w:color="auto"/>
                <w:left w:val="none" w:sz="0" w:space="0" w:color="auto"/>
                <w:bottom w:val="none" w:sz="0" w:space="0" w:color="auto"/>
                <w:right w:val="none" w:sz="0" w:space="0" w:color="auto"/>
              </w:divBdr>
            </w:div>
            <w:div w:id="2138374548">
              <w:marLeft w:val="0"/>
              <w:marRight w:val="0"/>
              <w:marTop w:val="0"/>
              <w:marBottom w:val="0"/>
              <w:divBdr>
                <w:top w:val="none" w:sz="0" w:space="0" w:color="auto"/>
                <w:left w:val="none" w:sz="0" w:space="0" w:color="auto"/>
                <w:bottom w:val="none" w:sz="0" w:space="0" w:color="auto"/>
                <w:right w:val="none" w:sz="0" w:space="0" w:color="auto"/>
              </w:divBdr>
            </w:div>
            <w:div w:id="94375267">
              <w:marLeft w:val="0"/>
              <w:marRight w:val="0"/>
              <w:marTop w:val="0"/>
              <w:marBottom w:val="0"/>
              <w:divBdr>
                <w:top w:val="none" w:sz="0" w:space="0" w:color="auto"/>
                <w:left w:val="none" w:sz="0" w:space="0" w:color="auto"/>
                <w:bottom w:val="none" w:sz="0" w:space="0" w:color="auto"/>
                <w:right w:val="none" w:sz="0" w:space="0" w:color="auto"/>
              </w:divBdr>
            </w:div>
            <w:div w:id="721713106">
              <w:marLeft w:val="0"/>
              <w:marRight w:val="0"/>
              <w:marTop w:val="0"/>
              <w:marBottom w:val="0"/>
              <w:divBdr>
                <w:top w:val="none" w:sz="0" w:space="0" w:color="auto"/>
                <w:left w:val="none" w:sz="0" w:space="0" w:color="auto"/>
                <w:bottom w:val="none" w:sz="0" w:space="0" w:color="auto"/>
                <w:right w:val="none" w:sz="0" w:space="0" w:color="auto"/>
              </w:divBdr>
            </w:div>
            <w:div w:id="1595281202">
              <w:marLeft w:val="0"/>
              <w:marRight w:val="0"/>
              <w:marTop w:val="0"/>
              <w:marBottom w:val="0"/>
              <w:divBdr>
                <w:top w:val="none" w:sz="0" w:space="0" w:color="auto"/>
                <w:left w:val="none" w:sz="0" w:space="0" w:color="auto"/>
                <w:bottom w:val="none" w:sz="0" w:space="0" w:color="auto"/>
                <w:right w:val="none" w:sz="0" w:space="0" w:color="auto"/>
              </w:divBdr>
            </w:div>
            <w:div w:id="1812944017">
              <w:marLeft w:val="0"/>
              <w:marRight w:val="0"/>
              <w:marTop w:val="0"/>
              <w:marBottom w:val="0"/>
              <w:divBdr>
                <w:top w:val="none" w:sz="0" w:space="0" w:color="auto"/>
                <w:left w:val="none" w:sz="0" w:space="0" w:color="auto"/>
                <w:bottom w:val="none" w:sz="0" w:space="0" w:color="auto"/>
                <w:right w:val="none" w:sz="0" w:space="0" w:color="auto"/>
              </w:divBdr>
            </w:div>
            <w:div w:id="1723401798">
              <w:marLeft w:val="0"/>
              <w:marRight w:val="0"/>
              <w:marTop w:val="0"/>
              <w:marBottom w:val="0"/>
              <w:divBdr>
                <w:top w:val="none" w:sz="0" w:space="0" w:color="auto"/>
                <w:left w:val="none" w:sz="0" w:space="0" w:color="auto"/>
                <w:bottom w:val="none" w:sz="0" w:space="0" w:color="auto"/>
                <w:right w:val="none" w:sz="0" w:space="0" w:color="auto"/>
              </w:divBdr>
            </w:div>
            <w:div w:id="768113895">
              <w:marLeft w:val="0"/>
              <w:marRight w:val="0"/>
              <w:marTop w:val="0"/>
              <w:marBottom w:val="0"/>
              <w:divBdr>
                <w:top w:val="none" w:sz="0" w:space="0" w:color="auto"/>
                <w:left w:val="none" w:sz="0" w:space="0" w:color="auto"/>
                <w:bottom w:val="none" w:sz="0" w:space="0" w:color="auto"/>
                <w:right w:val="none" w:sz="0" w:space="0" w:color="auto"/>
              </w:divBdr>
            </w:div>
            <w:div w:id="1705713065">
              <w:marLeft w:val="0"/>
              <w:marRight w:val="0"/>
              <w:marTop w:val="0"/>
              <w:marBottom w:val="0"/>
              <w:divBdr>
                <w:top w:val="none" w:sz="0" w:space="0" w:color="auto"/>
                <w:left w:val="none" w:sz="0" w:space="0" w:color="auto"/>
                <w:bottom w:val="none" w:sz="0" w:space="0" w:color="auto"/>
                <w:right w:val="none" w:sz="0" w:space="0" w:color="auto"/>
              </w:divBdr>
            </w:div>
            <w:div w:id="1572690086">
              <w:marLeft w:val="0"/>
              <w:marRight w:val="0"/>
              <w:marTop w:val="0"/>
              <w:marBottom w:val="0"/>
              <w:divBdr>
                <w:top w:val="none" w:sz="0" w:space="0" w:color="auto"/>
                <w:left w:val="none" w:sz="0" w:space="0" w:color="auto"/>
                <w:bottom w:val="none" w:sz="0" w:space="0" w:color="auto"/>
                <w:right w:val="none" w:sz="0" w:space="0" w:color="auto"/>
              </w:divBdr>
            </w:div>
            <w:div w:id="2087261045">
              <w:marLeft w:val="0"/>
              <w:marRight w:val="0"/>
              <w:marTop w:val="0"/>
              <w:marBottom w:val="0"/>
              <w:divBdr>
                <w:top w:val="none" w:sz="0" w:space="0" w:color="auto"/>
                <w:left w:val="none" w:sz="0" w:space="0" w:color="auto"/>
                <w:bottom w:val="none" w:sz="0" w:space="0" w:color="auto"/>
                <w:right w:val="none" w:sz="0" w:space="0" w:color="auto"/>
              </w:divBdr>
            </w:div>
            <w:div w:id="2137484902">
              <w:marLeft w:val="0"/>
              <w:marRight w:val="0"/>
              <w:marTop w:val="0"/>
              <w:marBottom w:val="0"/>
              <w:divBdr>
                <w:top w:val="none" w:sz="0" w:space="0" w:color="auto"/>
                <w:left w:val="none" w:sz="0" w:space="0" w:color="auto"/>
                <w:bottom w:val="none" w:sz="0" w:space="0" w:color="auto"/>
                <w:right w:val="none" w:sz="0" w:space="0" w:color="auto"/>
              </w:divBdr>
            </w:div>
            <w:div w:id="1613513181">
              <w:marLeft w:val="0"/>
              <w:marRight w:val="0"/>
              <w:marTop w:val="0"/>
              <w:marBottom w:val="0"/>
              <w:divBdr>
                <w:top w:val="none" w:sz="0" w:space="0" w:color="auto"/>
                <w:left w:val="none" w:sz="0" w:space="0" w:color="auto"/>
                <w:bottom w:val="none" w:sz="0" w:space="0" w:color="auto"/>
                <w:right w:val="none" w:sz="0" w:space="0" w:color="auto"/>
              </w:divBdr>
            </w:div>
            <w:div w:id="1149594298">
              <w:marLeft w:val="0"/>
              <w:marRight w:val="0"/>
              <w:marTop w:val="0"/>
              <w:marBottom w:val="0"/>
              <w:divBdr>
                <w:top w:val="none" w:sz="0" w:space="0" w:color="auto"/>
                <w:left w:val="none" w:sz="0" w:space="0" w:color="auto"/>
                <w:bottom w:val="none" w:sz="0" w:space="0" w:color="auto"/>
                <w:right w:val="none" w:sz="0" w:space="0" w:color="auto"/>
              </w:divBdr>
            </w:div>
            <w:div w:id="240482754">
              <w:marLeft w:val="0"/>
              <w:marRight w:val="0"/>
              <w:marTop w:val="0"/>
              <w:marBottom w:val="0"/>
              <w:divBdr>
                <w:top w:val="none" w:sz="0" w:space="0" w:color="auto"/>
                <w:left w:val="none" w:sz="0" w:space="0" w:color="auto"/>
                <w:bottom w:val="none" w:sz="0" w:space="0" w:color="auto"/>
                <w:right w:val="none" w:sz="0" w:space="0" w:color="auto"/>
              </w:divBdr>
            </w:div>
            <w:div w:id="1089472800">
              <w:marLeft w:val="0"/>
              <w:marRight w:val="0"/>
              <w:marTop w:val="0"/>
              <w:marBottom w:val="0"/>
              <w:divBdr>
                <w:top w:val="none" w:sz="0" w:space="0" w:color="auto"/>
                <w:left w:val="none" w:sz="0" w:space="0" w:color="auto"/>
                <w:bottom w:val="none" w:sz="0" w:space="0" w:color="auto"/>
                <w:right w:val="none" w:sz="0" w:space="0" w:color="auto"/>
              </w:divBdr>
            </w:div>
            <w:div w:id="343365787">
              <w:marLeft w:val="0"/>
              <w:marRight w:val="0"/>
              <w:marTop w:val="0"/>
              <w:marBottom w:val="0"/>
              <w:divBdr>
                <w:top w:val="none" w:sz="0" w:space="0" w:color="auto"/>
                <w:left w:val="none" w:sz="0" w:space="0" w:color="auto"/>
                <w:bottom w:val="none" w:sz="0" w:space="0" w:color="auto"/>
                <w:right w:val="none" w:sz="0" w:space="0" w:color="auto"/>
              </w:divBdr>
            </w:div>
            <w:div w:id="1116217212">
              <w:marLeft w:val="0"/>
              <w:marRight w:val="0"/>
              <w:marTop w:val="0"/>
              <w:marBottom w:val="0"/>
              <w:divBdr>
                <w:top w:val="none" w:sz="0" w:space="0" w:color="auto"/>
                <w:left w:val="none" w:sz="0" w:space="0" w:color="auto"/>
                <w:bottom w:val="none" w:sz="0" w:space="0" w:color="auto"/>
                <w:right w:val="none" w:sz="0" w:space="0" w:color="auto"/>
              </w:divBdr>
            </w:div>
            <w:div w:id="1835103870">
              <w:marLeft w:val="0"/>
              <w:marRight w:val="0"/>
              <w:marTop w:val="0"/>
              <w:marBottom w:val="0"/>
              <w:divBdr>
                <w:top w:val="none" w:sz="0" w:space="0" w:color="auto"/>
                <w:left w:val="none" w:sz="0" w:space="0" w:color="auto"/>
                <w:bottom w:val="none" w:sz="0" w:space="0" w:color="auto"/>
                <w:right w:val="none" w:sz="0" w:space="0" w:color="auto"/>
              </w:divBdr>
            </w:div>
            <w:div w:id="1698386008">
              <w:marLeft w:val="0"/>
              <w:marRight w:val="0"/>
              <w:marTop w:val="0"/>
              <w:marBottom w:val="0"/>
              <w:divBdr>
                <w:top w:val="none" w:sz="0" w:space="0" w:color="auto"/>
                <w:left w:val="none" w:sz="0" w:space="0" w:color="auto"/>
                <w:bottom w:val="none" w:sz="0" w:space="0" w:color="auto"/>
                <w:right w:val="none" w:sz="0" w:space="0" w:color="auto"/>
              </w:divBdr>
            </w:div>
            <w:div w:id="1876624996">
              <w:marLeft w:val="0"/>
              <w:marRight w:val="0"/>
              <w:marTop w:val="0"/>
              <w:marBottom w:val="0"/>
              <w:divBdr>
                <w:top w:val="none" w:sz="0" w:space="0" w:color="auto"/>
                <w:left w:val="none" w:sz="0" w:space="0" w:color="auto"/>
                <w:bottom w:val="none" w:sz="0" w:space="0" w:color="auto"/>
                <w:right w:val="none" w:sz="0" w:space="0" w:color="auto"/>
              </w:divBdr>
            </w:div>
            <w:div w:id="581179296">
              <w:marLeft w:val="0"/>
              <w:marRight w:val="0"/>
              <w:marTop w:val="0"/>
              <w:marBottom w:val="0"/>
              <w:divBdr>
                <w:top w:val="none" w:sz="0" w:space="0" w:color="auto"/>
                <w:left w:val="none" w:sz="0" w:space="0" w:color="auto"/>
                <w:bottom w:val="none" w:sz="0" w:space="0" w:color="auto"/>
                <w:right w:val="none" w:sz="0" w:space="0" w:color="auto"/>
              </w:divBdr>
            </w:div>
            <w:div w:id="1859150125">
              <w:marLeft w:val="0"/>
              <w:marRight w:val="0"/>
              <w:marTop w:val="0"/>
              <w:marBottom w:val="0"/>
              <w:divBdr>
                <w:top w:val="none" w:sz="0" w:space="0" w:color="auto"/>
                <w:left w:val="none" w:sz="0" w:space="0" w:color="auto"/>
                <w:bottom w:val="none" w:sz="0" w:space="0" w:color="auto"/>
                <w:right w:val="none" w:sz="0" w:space="0" w:color="auto"/>
              </w:divBdr>
            </w:div>
            <w:div w:id="272981215">
              <w:marLeft w:val="0"/>
              <w:marRight w:val="0"/>
              <w:marTop w:val="0"/>
              <w:marBottom w:val="0"/>
              <w:divBdr>
                <w:top w:val="none" w:sz="0" w:space="0" w:color="auto"/>
                <w:left w:val="none" w:sz="0" w:space="0" w:color="auto"/>
                <w:bottom w:val="none" w:sz="0" w:space="0" w:color="auto"/>
                <w:right w:val="none" w:sz="0" w:space="0" w:color="auto"/>
              </w:divBdr>
            </w:div>
            <w:div w:id="1750038153">
              <w:marLeft w:val="0"/>
              <w:marRight w:val="0"/>
              <w:marTop w:val="0"/>
              <w:marBottom w:val="0"/>
              <w:divBdr>
                <w:top w:val="none" w:sz="0" w:space="0" w:color="auto"/>
                <w:left w:val="none" w:sz="0" w:space="0" w:color="auto"/>
                <w:bottom w:val="none" w:sz="0" w:space="0" w:color="auto"/>
                <w:right w:val="none" w:sz="0" w:space="0" w:color="auto"/>
              </w:divBdr>
            </w:div>
            <w:div w:id="456725724">
              <w:marLeft w:val="0"/>
              <w:marRight w:val="0"/>
              <w:marTop w:val="0"/>
              <w:marBottom w:val="0"/>
              <w:divBdr>
                <w:top w:val="none" w:sz="0" w:space="0" w:color="auto"/>
                <w:left w:val="none" w:sz="0" w:space="0" w:color="auto"/>
                <w:bottom w:val="none" w:sz="0" w:space="0" w:color="auto"/>
                <w:right w:val="none" w:sz="0" w:space="0" w:color="auto"/>
              </w:divBdr>
            </w:div>
            <w:div w:id="1405445488">
              <w:marLeft w:val="0"/>
              <w:marRight w:val="0"/>
              <w:marTop w:val="0"/>
              <w:marBottom w:val="0"/>
              <w:divBdr>
                <w:top w:val="none" w:sz="0" w:space="0" w:color="auto"/>
                <w:left w:val="none" w:sz="0" w:space="0" w:color="auto"/>
                <w:bottom w:val="none" w:sz="0" w:space="0" w:color="auto"/>
                <w:right w:val="none" w:sz="0" w:space="0" w:color="auto"/>
              </w:divBdr>
            </w:div>
            <w:div w:id="645472447">
              <w:marLeft w:val="0"/>
              <w:marRight w:val="0"/>
              <w:marTop w:val="0"/>
              <w:marBottom w:val="0"/>
              <w:divBdr>
                <w:top w:val="none" w:sz="0" w:space="0" w:color="auto"/>
                <w:left w:val="none" w:sz="0" w:space="0" w:color="auto"/>
                <w:bottom w:val="none" w:sz="0" w:space="0" w:color="auto"/>
                <w:right w:val="none" w:sz="0" w:space="0" w:color="auto"/>
              </w:divBdr>
            </w:div>
            <w:div w:id="1672440232">
              <w:marLeft w:val="0"/>
              <w:marRight w:val="0"/>
              <w:marTop w:val="0"/>
              <w:marBottom w:val="0"/>
              <w:divBdr>
                <w:top w:val="none" w:sz="0" w:space="0" w:color="auto"/>
                <w:left w:val="none" w:sz="0" w:space="0" w:color="auto"/>
                <w:bottom w:val="none" w:sz="0" w:space="0" w:color="auto"/>
                <w:right w:val="none" w:sz="0" w:space="0" w:color="auto"/>
              </w:divBdr>
            </w:div>
            <w:div w:id="1962492313">
              <w:marLeft w:val="0"/>
              <w:marRight w:val="0"/>
              <w:marTop w:val="0"/>
              <w:marBottom w:val="0"/>
              <w:divBdr>
                <w:top w:val="none" w:sz="0" w:space="0" w:color="auto"/>
                <w:left w:val="none" w:sz="0" w:space="0" w:color="auto"/>
                <w:bottom w:val="none" w:sz="0" w:space="0" w:color="auto"/>
                <w:right w:val="none" w:sz="0" w:space="0" w:color="auto"/>
              </w:divBdr>
            </w:div>
            <w:div w:id="614480698">
              <w:marLeft w:val="0"/>
              <w:marRight w:val="0"/>
              <w:marTop w:val="0"/>
              <w:marBottom w:val="0"/>
              <w:divBdr>
                <w:top w:val="none" w:sz="0" w:space="0" w:color="auto"/>
                <w:left w:val="none" w:sz="0" w:space="0" w:color="auto"/>
                <w:bottom w:val="none" w:sz="0" w:space="0" w:color="auto"/>
                <w:right w:val="none" w:sz="0" w:space="0" w:color="auto"/>
              </w:divBdr>
            </w:div>
            <w:div w:id="900143305">
              <w:marLeft w:val="0"/>
              <w:marRight w:val="0"/>
              <w:marTop w:val="0"/>
              <w:marBottom w:val="0"/>
              <w:divBdr>
                <w:top w:val="none" w:sz="0" w:space="0" w:color="auto"/>
                <w:left w:val="none" w:sz="0" w:space="0" w:color="auto"/>
                <w:bottom w:val="none" w:sz="0" w:space="0" w:color="auto"/>
                <w:right w:val="none" w:sz="0" w:space="0" w:color="auto"/>
              </w:divBdr>
            </w:div>
            <w:div w:id="1961255209">
              <w:marLeft w:val="0"/>
              <w:marRight w:val="0"/>
              <w:marTop w:val="0"/>
              <w:marBottom w:val="0"/>
              <w:divBdr>
                <w:top w:val="none" w:sz="0" w:space="0" w:color="auto"/>
                <w:left w:val="none" w:sz="0" w:space="0" w:color="auto"/>
                <w:bottom w:val="none" w:sz="0" w:space="0" w:color="auto"/>
                <w:right w:val="none" w:sz="0" w:space="0" w:color="auto"/>
              </w:divBdr>
            </w:div>
            <w:div w:id="159589708">
              <w:marLeft w:val="0"/>
              <w:marRight w:val="0"/>
              <w:marTop w:val="0"/>
              <w:marBottom w:val="0"/>
              <w:divBdr>
                <w:top w:val="none" w:sz="0" w:space="0" w:color="auto"/>
                <w:left w:val="none" w:sz="0" w:space="0" w:color="auto"/>
                <w:bottom w:val="none" w:sz="0" w:space="0" w:color="auto"/>
                <w:right w:val="none" w:sz="0" w:space="0" w:color="auto"/>
              </w:divBdr>
            </w:div>
            <w:div w:id="1539779631">
              <w:marLeft w:val="0"/>
              <w:marRight w:val="0"/>
              <w:marTop w:val="0"/>
              <w:marBottom w:val="0"/>
              <w:divBdr>
                <w:top w:val="none" w:sz="0" w:space="0" w:color="auto"/>
                <w:left w:val="none" w:sz="0" w:space="0" w:color="auto"/>
                <w:bottom w:val="none" w:sz="0" w:space="0" w:color="auto"/>
                <w:right w:val="none" w:sz="0" w:space="0" w:color="auto"/>
              </w:divBdr>
            </w:div>
            <w:div w:id="267930845">
              <w:marLeft w:val="0"/>
              <w:marRight w:val="0"/>
              <w:marTop w:val="0"/>
              <w:marBottom w:val="0"/>
              <w:divBdr>
                <w:top w:val="none" w:sz="0" w:space="0" w:color="auto"/>
                <w:left w:val="none" w:sz="0" w:space="0" w:color="auto"/>
                <w:bottom w:val="none" w:sz="0" w:space="0" w:color="auto"/>
                <w:right w:val="none" w:sz="0" w:space="0" w:color="auto"/>
              </w:divBdr>
            </w:div>
            <w:div w:id="11787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8461">
      <w:bodyDiv w:val="1"/>
      <w:marLeft w:val="0"/>
      <w:marRight w:val="0"/>
      <w:marTop w:val="0"/>
      <w:marBottom w:val="0"/>
      <w:divBdr>
        <w:top w:val="none" w:sz="0" w:space="0" w:color="auto"/>
        <w:left w:val="none" w:sz="0" w:space="0" w:color="auto"/>
        <w:bottom w:val="none" w:sz="0" w:space="0" w:color="auto"/>
        <w:right w:val="none" w:sz="0" w:space="0" w:color="auto"/>
      </w:divBdr>
    </w:div>
    <w:div w:id="1307201091">
      <w:bodyDiv w:val="1"/>
      <w:marLeft w:val="0"/>
      <w:marRight w:val="0"/>
      <w:marTop w:val="0"/>
      <w:marBottom w:val="0"/>
      <w:divBdr>
        <w:top w:val="none" w:sz="0" w:space="0" w:color="auto"/>
        <w:left w:val="none" w:sz="0" w:space="0" w:color="auto"/>
        <w:bottom w:val="none" w:sz="0" w:space="0" w:color="auto"/>
        <w:right w:val="none" w:sz="0" w:space="0" w:color="auto"/>
      </w:divBdr>
    </w:div>
    <w:div w:id="1389958401">
      <w:bodyDiv w:val="1"/>
      <w:marLeft w:val="0"/>
      <w:marRight w:val="0"/>
      <w:marTop w:val="0"/>
      <w:marBottom w:val="0"/>
      <w:divBdr>
        <w:top w:val="none" w:sz="0" w:space="0" w:color="auto"/>
        <w:left w:val="none" w:sz="0" w:space="0" w:color="auto"/>
        <w:bottom w:val="none" w:sz="0" w:space="0" w:color="auto"/>
        <w:right w:val="none" w:sz="0" w:space="0" w:color="auto"/>
      </w:divBdr>
    </w:div>
    <w:div w:id="1742558290">
      <w:bodyDiv w:val="1"/>
      <w:marLeft w:val="0"/>
      <w:marRight w:val="0"/>
      <w:marTop w:val="0"/>
      <w:marBottom w:val="0"/>
      <w:divBdr>
        <w:top w:val="none" w:sz="0" w:space="0" w:color="auto"/>
        <w:left w:val="none" w:sz="0" w:space="0" w:color="auto"/>
        <w:bottom w:val="none" w:sz="0" w:space="0" w:color="auto"/>
        <w:right w:val="none" w:sz="0" w:space="0" w:color="auto"/>
      </w:divBdr>
    </w:div>
    <w:div w:id="212383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us/iaas/Content/cloud-adoption-framework/security.htm" TargetMode="External"/><Relationship Id="rId18" Type="http://schemas.openxmlformats.org/officeDocument/2006/relationships/hyperlink" Target="https://www.oracle.com/corporate/security-practic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oracle.com/en-us/iaas/Content/cloud-adoption-framework/security.htm" TargetMode="External"/><Relationship Id="rId7" Type="http://schemas.openxmlformats.org/officeDocument/2006/relationships/endnotes" Target="endnotes.xml"/><Relationship Id="rId12" Type="http://schemas.openxmlformats.org/officeDocument/2006/relationships/hyperlink" Target="https://docs.oracle.com/en-us/iaas/Content/cloud-adoption-framework/security-strategy.htm" TargetMode="External"/><Relationship Id="rId17" Type="http://schemas.openxmlformats.org/officeDocument/2006/relationships/hyperlink" Target="https://www.oracle.com/corporate/cloud-complianc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iaas/Content/Security/Concepts/security_guide.htm" TargetMode="External"/><Relationship Id="rId20" Type="http://schemas.openxmlformats.org/officeDocument/2006/relationships/hyperlink" Target="https://www.oracle.com/contracts/cloud-serv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oracle.com/en-us/iaas/Content/cloud-adoption-framework/security.htm" TargetMode="External"/><Relationship Id="rId5" Type="http://schemas.openxmlformats.org/officeDocument/2006/relationships/webSettings" Target="webSettings.xml"/><Relationship Id="rId15" Type="http://schemas.openxmlformats.org/officeDocument/2006/relationships/hyperlink" Target="https://www.oracle.com/corporate/security-practices/cloud/" TargetMode="External"/><Relationship Id="rId23" Type="http://schemas.openxmlformats.org/officeDocument/2006/relationships/hyperlink" Target="https://docs.oracle.com/en-us/iaas/Content/Security/Concepts/security_guide.ht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oracle.com/corporate/security-practices/cloud/" TargetMode="External"/><Relationship Id="rId4" Type="http://schemas.openxmlformats.org/officeDocument/2006/relationships/settings" Target="settings.xml"/><Relationship Id="rId9" Type="http://schemas.openxmlformats.org/officeDocument/2006/relationships/hyperlink" Target="https://www.oracle.com/content/published/api/v1.1/assets/CONT95B931480DF242229DF530A64F0D0245/native/Oracle%20PaaS%20and%20IaaS%20Public%20Cloud%20Services%20Pillar%20Document.pdf?cb=_cache_a99f&amp;channelToken=117bec9b3b4e4e90a1c4c9069d210baf&amp;download=false" TargetMode="External"/><Relationship Id="rId14" Type="http://schemas.openxmlformats.org/officeDocument/2006/relationships/hyperlink" Target="https://docs.oracle.com/en/solutions/oci-best-practices" TargetMode="External"/><Relationship Id="rId22" Type="http://schemas.openxmlformats.org/officeDocument/2006/relationships/hyperlink" Target="https://docs.oracle.com/en-us/iaas/Content/cloud-adoption-framework/security-strategy.htm"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7ABEE-FB85-4105-A6D0-29E4F39E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16</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Deakin</dc:creator>
  <dc:description/>
  <cp:lastModifiedBy>Maurits Dijkens</cp:lastModifiedBy>
  <cp:revision>66</cp:revision>
  <dcterms:created xsi:type="dcterms:W3CDTF">2023-08-03T07:36:00Z</dcterms:created>
  <dcterms:modified xsi:type="dcterms:W3CDTF">2023-10-25T11:32:00Z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