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15A993" w14:textId="77777777" w:rsidR="006253E2" w:rsidRDefault="006253E2" w:rsidP="006253E2">
      <w:pPr>
        <w:pStyle w:val="paragraph"/>
        <w:spacing w:before="0" w:beforeAutospacing="0" w:after="0" w:afterAutospacing="0"/>
        <w:textAlignment w:val="baseline"/>
        <w:rPr>
          <w:rFonts w:ascii="Segoe UI" w:hAnsi="Segoe UI" w:cs="Segoe UI"/>
          <w:color w:val="0F4761"/>
          <w:sz w:val="18"/>
          <w:szCs w:val="18"/>
        </w:rPr>
      </w:pPr>
      <w:r>
        <w:rPr>
          <w:rStyle w:val="normaltextrun"/>
          <w:rFonts w:ascii="Aptos" w:eastAsiaTheme="majorEastAsia" w:hAnsi="Aptos" w:cs="Segoe UI"/>
          <w:color w:val="0F4761"/>
          <w:sz w:val="28"/>
          <w:szCs w:val="28"/>
        </w:rPr>
        <w:t>Task 2: Link Data—Create External Tables to Data Share</w:t>
      </w:r>
      <w:r>
        <w:rPr>
          <w:rStyle w:val="eop"/>
          <w:rFonts w:ascii="Aptos" w:eastAsiaTheme="majorEastAsia" w:hAnsi="Aptos" w:cs="Segoe UI"/>
          <w:color w:val="0F4761"/>
          <w:sz w:val="28"/>
          <w:szCs w:val="28"/>
        </w:rPr>
        <w:t> </w:t>
      </w:r>
    </w:p>
    <w:p w14:paraId="431755FA" w14:textId="77777777" w:rsidR="006253E2" w:rsidRDefault="006253E2" w:rsidP="006253E2">
      <w:pPr>
        <w:pStyle w:val="paragraph"/>
        <w:numPr>
          <w:ilvl w:val="0"/>
          <w:numId w:val="1"/>
        </w:numPr>
        <w:spacing w:before="0" w:beforeAutospacing="0" w:after="0" w:afterAutospacing="0"/>
        <w:ind w:left="1080" w:firstLine="0"/>
        <w:textAlignment w:val="baseline"/>
        <w:rPr>
          <w:rFonts w:ascii="Aptos" w:hAnsi="Aptos" w:cs="Segoe UI"/>
        </w:rPr>
      </w:pPr>
      <w:r>
        <w:rPr>
          <w:rStyle w:val="normaltextrun"/>
          <w:rFonts w:ascii="Aptos" w:eastAsiaTheme="majorEastAsia" w:hAnsi="Aptos" w:cs="Segoe UI"/>
        </w:rPr>
        <w:t xml:space="preserve">On the Link Data page </w:t>
      </w:r>
      <w:r>
        <w:rPr>
          <w:rStyle w:val="normaltextrun"/>
          <w:rFonts w:ascii="Aptos" w:eastAsiaTheme="majorEastAsia" w:hAnsi="Aptos" w:cs="Segoe UI"/>
          <w:b/>
          <w:bCs/>
        </w:rPr>
        <w:t xml:space="preserve">select drop-down list </w:t>
      </w:r>
      <w:r>
        <w:rPr>
          <w:rStyle w:val="normaltextrun"/>
          <w:rFonts w:ascii="Aptos" w:eastAsiaTheme="majorEastAsia" w:hAnsi="Aptos" w:cs="Segoe UI"/>
        </w:rPr>
        <w:t>for Select Cloud Store Location or enter a public URL </w:t>
      </w:r>
      <w:r>
        <w:rPr>
          <w:rStyle w:val="eop"/>
          <w:rFonts w:ascii="Aptos" w:eastAsiaTheme="majorEastAsia" w:hAnsi="Aptos" w:cs="Segoe UI"/>
        </w:rPr>
        <w:t> </w:t>
      </w:r>
    </w:p>
    <w:p w14:paraId="714A2F1C" w14:textId="23071BDB" w:rsidR="006253E2" w:rsidRDefault="006253E2" w:rsidP="006253E2">
      <w:pPr>
        <w:pStyle w:val="paragraph"/>
        <w:numPr>
          <w:ilvl w:val="0"/>
          <w:numId w:val="2"/>
        </w:numPr>
        <w:spacing w:before="0" w:beforeAutospacing="0" w:after="0" w:afterAutospacing="0"/>
        <w:ind w:left="1080" w:firstLine="0"/>
        <w:textAlignment w:val="baseline"/>
        <w:rPr>
          <w:rFonts w:ascii="Aptos" w:hAnsi="Aptos" w:cs="Segoe UI"/>
        </w:rPr>
      </w:pPr>
      <w:r>
        <w:rPr>
          <w:rStyle w:val="normaltextrun"/>
          <w:rFonts w:ascii="Aptos" w:eastAsiaTheme="majorEastAsia" w:hAnsi="Aptos" w:cs="Segoe UI"/>
          <w:lang w:val="en-GB"/>
        </w:rPr>
        <w:t xml:space="preserve">Select the </w:t>
      </w:r>
      <w:proofErr w:type="spellStart"/>
      <w:r>
        <w:rPr>
          <w:rStyle w:val="normaltextrun"/>
          <w:rFonts w:ascii="Aptos" w:eastAsiaTheme="majorEastAsia" w:hAnsi="Aptos" w:cs="Segoe UI"/>
          <w:b/>
          <w:bCs/>
          <w:lang w:val="en-GB"/>
        </w:rPr>
        <w:t>LoanApp_Share_Provider</w:t>
      </w:r>
      <w:proofErr w:type="spellEnd"/>
      <w:r>
        <w:rPr>
          <w:rStyle w:val="normaltextrun"/>
          <w:rFonts w:ascii="Aptos" w:eastAsiaTheme="majorEastAsia" w:hAnsi="Aptos" w:cs="Segoe UI"/>
          <w:lang w:val="en-GB"/>
        </w:rPr>
        <w:t>.</w:t>
      </w:r>
      <w:r>
        <w:rPr>
          <w:rStyle w:val="scxw160558471"/>
          <w:rFonts w:ascii="Aptos" w:eastAsiaTheme="majorEastAsia" w:hAnsi="Aptos" w:cs="Segoe UI"/>
        </w:rPr>
        <w:t> </w:t>
      </w:r>
      <w:r>
        <w:rPr>
          <w:rFonts w:ascii="Aptos" w:hAnsi="Aptos" w:cs="Segoe UI"/>
        </w:rPr>
        <w:br/>
      </w:r>
      <w:r>
        <w:rPr>
          <w:rStyle w:val="wacimagecontainer"/>
          <w:rFonts w:ascii="Aptos" w:eastAsiaTheme="majorEastAsia" w:hAnsi="Aptos" w:cs="Segoe UI"/>
          <w:noProof/>
        </w:rPr>
        <w:drawing>
          <wp:inline distT="0" distB="0" distL="0" distR="0" wp14:anchorId="6BB22EFA" wp14:editId="111E88EE">
            <wp:extent cx="5943600" cy="2977515"/>
            <wp:effectExtent l="0" t="0" r="0" b="0"/>
            <wp:docPr id="3120969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77515"/>
                    </a:xfrm>
                    <a:prstGeom prst="rect">
                      <a:avLst/>
                    </a:prstGeom>
                    <a:noFill/>
                    <a:ln>
                      <a:noFill/>
                    </a:ln>
                  </pic:spPr>
                </pic:pic>
              </a:graphicData>
            </a:graphic>
          </wp:inline>
        </w:drawing>
      </w:r>
      <w:r>
        <w:rPr>
          <w:rStyle w:val="eop"/>
          <w:rFonts w:ascii="Aptos" w:eastAsiaTheme="majorEastAsia" w:hAnsi="Aptos" w:cs="Segoe UI"/>
        </w:rPr>
        <w:t> </w:t>
      </w:r>
    </w:p>
    <w:p w14:paraId="45FE3677" w14:textId="77777777" w:rsidR="006253E2" w:rsidRDefault="006253E2" w:rsidP="006253E2">
      <w:pPr>
        <w:pStyle w:val="paragraph"/>
        <w:spacing w:before="0" w:beforeAutospacing="0" w:after="0" w:afterAutospacing="0"/>
        <w:ind w:left="720"/>
        <w:textAlignment w:val="baseline"/>
        <w:rPr>
          <w:rFonts w:ascii="Segoe UI" w:hAnsi="Segoe UI" w:cs="Segoe UI"/>
          <w:sz w:val="18"/>
          <w:szCs w:val="18"/>
        </w:rPr>
      </w:pPr>
      <w:r>
        <w:rPr>
          <w:rStyle w:val="scxw160558471"/>
          <w:rFonts w:ascii="Aptos" w:eastAsiaTheme="majorEastAsia" w:hAnsi="Aptos" w:cs="Segoe UI"/>
        </w:rPr>
        <w:t> </w:t>
      </w:r>
      <w:r>
        <w:rPr>
          <w:rFonts w:ascii="Aptos" w:hAnsi="Aptos" w:cs="Segoe UI"/>
        </w:rPr>
        <w:br/>
      </w:r>
      <w:r>
        <w:rPr>
          <w:rStyle w:val="eop"/>
          <w:rFonts w:ascii="Aptos" w:eastAsiaTheme="majorEastAsia" w:hAnsi="Aptos" w:cs="Segoe UI"/>
        </w:rPr>
        <w:t> </w:t>
      </w:r>
    </w:p>
    <w:p w14:paraId="447C3F48" w14:textId="77777777" w:rsidR="006253E2" w:rsidRDefault="006253E2" w:rsidP="006253E2">
      <w:pPr>
        <w:pStyle w:val="paragraph"/>
        <w:numPr>
          <w:ilvl w:val="0"/>
          <w:numId w:val="3"/>
        </w:numPr>
        <w:spacing w:before="0" w:beforeAutospacing="0" w:after="0" w:afterAutospacing="0"/>
        <w:ind w:left="1080" w:firstLine="0"/>
        <w:textAlignment w:val="baseline"/>
        <w:rPr>
          <w:rFonts w:ascii="Aptos" w:hAnsi="Aptos" w:cs="Segoe UI"/>
        </w:rPr>
      </w:pPr>
      <w:r>
        <w:rPr>
          <w:rStyle w:val="normaltextrun"/>
          <w:rFonts w:ascii="Aptos" w:eastAsiaTheme="majorEastAsia" w:hAnsi="Aptos" w:cs="Segoe UI"/>
          <w:lang w:val="en-GB"/>
        </w:rPr>
        <w:t>Expand the drill down tab for</w:t>
      </w:r>
      <w:r>
        <w:rPr>
          <w:rStyle w:val="normaltextrun"/>
          <w:rFonts w:ascii="Arial" w:eastAsiaTheme="majorEastAsia" w:hAnsi="Arial" w:cs="Arial"/>
          <w:lang w:val="en-GB"/>
        </w:rPr>
        <w:t> </w:t>
      </w:r>
      <w:r>
        <w:rPr>
          <w:rStyle w:val="normaltextrun"/>
          <w:rFonts w:ascii="Aptos" w:eastAsiaTheme="majorEastAsia" w:hAnsi="Aptos" w:cs="Segoe UI"/>
          <w:lang w:val="en-GB"/>
        </w:rPr>
        <w:t xml:space="preserve">the share named </w:t>
      </w:r>
      <w:proofErr w:type="spellStart"/>
      <w:r>
        <w:rPr>
          <w:rStyle w:val="normaltextrun"/>
          <w:rFonts w:ascii="Aptos" w:eastAsiaTheme="majorEastAsia" w:hAnsi="Aptos" w:cs="Segoe UI"/>
          <w:b/>
          <w:bCs/>
          <w:lang w:val="en-GB"/>
        </w:rPr>
        <w:t>LoanApp_Share_Provider</w:t>
      </w:r>
      <w:proofErr w:type="spellEnd"/>
      <w:r>
        <w:rPr>
          <w:rStyle w:val="normaltextrun"/>
          <w:rFonts w:ascii="Arial" w:eastAsiaTheme="majorEastAsia" w:hAnsi="Arial" w:cs="Arial"/>
          <w:lang w:val="en-GB"/>
        </w:rPr>
        <w:t> </w:t>
      </w:r>
      <w:r>
        <w:rPr>
          <w:rStyle w:val="normaltextrun"/>
          <w:rFonts w:ascii="Aptos" w:eastAsiaTheme="majorEastAsia" w:hAnsi="Aptos" w:cs="Segoe UI"/>
          <w:lang w:val="en-GB"/>
        </w:rPr>
        <w:t>to display the available data.</w:t>
      </w:r>
      <w:r>
        <w:rPr>
          <w:rStyle w:val="eop"/>
          <w:rFonts w:ascii="Aptos" w:eastAsiaTheme="majorEastAsia" w:hAnsi="Aptos" w:cs="Segoe UI"/>
        </w:rPr>
        <w:t> </w:t>
      </w:r>
    </w:p>
    <w:p w14:paraId="6D949501" w14:textId="77777777" w:rsidR="006253E2" w:rsidRDefault="006253E2" w:rsidP="006253E2">
      <w:pPr>
        <w:pStyle w:val="paragraph"/>
        <w:numPr>
          <w:ilvl w:val="0"/>
          <w:numId w:val="4"/>
        </w:numPr>
        <w:spacing w:before="0" w:beforeAutospacing="0" w:after="0" w:afterAutospacing="0"/>
        <w:ind w:left="1080" w:firstLine="0"/>
        <w:textAlignment w:val="baseline"/>
        <w:rPr>
          <w:rFonts w:ascii="Aptos" w:hAnsi="Aptos" w:cs="Segoe UI"/>
        </w:rPr>
      </w:pPr>
      <w:r>
        <w:rPr>
          <w:rStyle w:val="normaltextrun"/>
          <w:rFonts w:ascii="Aptos" w:eastAsiaTheme="majorEastAsia" w:hAnsi="Aptos" w:cs="Segoe UI"/>
          <w:lang w:val="en-GB"/>
        </w:rPr>
        <w:t>Now Let's create an external table based on the</w:t>
      </w:r>
      <w:r>
        <w:rPr>
          <w:rStyle w:val="normaltextrun"/>
          <w:rFonts w:ascii="Arial" w:eastAsiaTheme="majorEastAsia" w:hAnsi="Arial" w:cs="Arial"/>
          <w:lang w:val="en-GB"/>
        </w:rPr>
        <w:t> </w:t>
      </w:r>
      <w:proofErr w:type="spellStart"/>
      <w:r>
        <w:rPr>
          <w:rStyle w:val="normaltextrun"/>
          <w:rFonts w:ascii="Aptos" w:eastAsiaTheme="majorEastAsia" w:hAnsi="Aptos" w:cs="Segoe UI"/>
          <w:b/>
          <w:bCs/>
          <w:lang w:val="en-GB"/>
        </w:rPr>
        <w:t>LOAN.Shared_Loan_Data_Risk_VW</w:t>
      </w:r>
      <w:proofErr w:type="spellEnd"/>
      <w:r>
        <w:rPr>
          <w:rStyle w:val="normaltextrun"/>
          <w:rFonts w:ascii="Arial" w:eastAsiaTheme="majorEastAsia" w:hAnsi="Arial" w:cs="Arial"/>
          <w:lang w:val="en-GB"/>
        </w:rPr>
        <w:t> </w:t>
      </w:r>
      <w:r>
        <w:rPr>
          <w:rStyle w:val="normaltextrun"/>
          <w:rFonts w:ascii="Aptos" w:eastAsiaTheme="majorEastAsia" w:hAnsi="Aptos" w:cs="Segoe UI"/>
          <w:lang w:val="en-GB"/>
        </w:rPr>
        <w:t>file by dragging and dropping this file onto the data linking job section.</w:t>
      </w:r>
      <w:r>
        <w:rPr>
          <w:rStyle w:val="scxw160558471"/>
          <w:rFonts w:ascii="Aptos" w:eastAsiaTheme="majorEastAsia" w:hAnsi="Aptos" w:cs="Segoe UI"/>
        </w:rPr>
        <w:t> </w:t>
      </w:r>
      <w:r>
        <w:rPr>
          <w:rFonts w:ascii="Aptos" w:hAnsi="Aptos" w:cs="Segoe UI"/>
        </w:rPr>
        <w:br/>
      </w:r>
      <w:r>
        <w:rPr>
          <w:rStyle w:val="eop"/>
          <w:rFonts w:ascii="Aptos" w:eastAsiaTheme="majorEastAsia" w:hAnsi="Aptos" w:cs="Segoe UI"/>
        </w:rPr>
        <w:t> </w:t>
      </w:r>
    </w:p>
    <w:p w14:paraId="78253E1F" w14:textId="0956544E" w:rsidR="006253E2" w:rsidRDefault="006253E2" w:rsidP="006253E2">
      <w:pPr>
        <w:pStyle w:val="paragraph"/>
        <w:spacing w:before="0" w:beforeAutospacing="0" w:after="0" w:afterAutospacing="0"/>
        <w:textAlignment w:val="baseline"/>
        <w:rPr>
          <w:rFonts w:ascii="Segoe UI" w:hAnsi="Segoe UI" w:cs="Segoe UI"/>
          <w:sz w:val="18"/>
          <w:szCs w:val="18"/>
        </w:rPr>
      </w:pPr>
      <w:r>
        <w:rPr>
          <w:rStyle w:val="wacimagecontainer"/>
          <w:rFonts w:ascii="Segoe UI" w:eastAsiaTheme="majorEastAsia" w:hAnsi="Segoe UI" w:cs="Segoe UI"/>
          <w:noProof/>
          <w:sz w:val="18"/>
          <w:szCs w:val="18"/>
        </w:rPr>
        <w:lastRenderedPageBreak/>
        <w:drawing>
          <wp:inline distT="0" distB="0" distL="0" distR="0" wp14:anchorId="2DC129E1" wp14:editId="729D2197">
            <wp:extent cx="5943600" cy="2959735"/>
            <wp:effectExtent l="0" t="0" r="0" b="0"/>
            <wp:docPr id="1250140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59735"/>
                    </a:xfrm>
                    <a:prstGeom prst="rect">
                      <a:avLst/>
                    </a:prstGeom>
                    <a:noFill/>
                    <a:ln>
                      <a:noFill/>
                    </a:ln>
                  </pic:spPr>
                </pic:pic>
              </a:graphicData>
            </a:graphic>
          </wp:inline>
        </w:drawing>
      </w:r>
      <w:r>
        <w:rPr>
          <w:rStyle w:val="scxw160558471"/>
          <w:rFonts w:ascii="Aptos" w:eastAsiaTheme="majorEastAsia" w:hAnsi="Aptos" w:cs="Segoe UI"/>
        </w:rPr>
        <w:t> </w:t>
      </w:r>
      <w:r>
        <w:rPr>
          <w:rFonts w:ascii="Aptos" w:hAnsi="Aptos" w:cs="Segoe UI"/>
        </w:rPr>
        <w:br/>
      </w:r>
      <w:r>
        <w:rPr>
          <w:rStyle w:val="scxw160558471"/>
          <w:rFonts w:ascii="Aptos" w:eastAsiaTheme="majorEastAsia" w:hAnsi="Aptos" w:cs="Segoe UI"/>
        </w:rPr>
        <w:t> </w:t>
      </w:r>
      <w:r>
        <w:rPr>
          <w:rFonts w:ascii="Aptos" w:hAnsi="Aptos" w:cs="Segoe UI"/>
        </w:rPr>
        <w:br/>
      </w:r>
      <w:r>
        <w:rPr>
          <w:rStyle w:val="eop"/>
          <w:rFonts w:ascii="Aptos" w:eastAsiaTheme="majorEastAsia" w:hAnsi="Aptos" w:cs="Segoe UI"/>
        </w:rPr>
        <w:t> </w:t>
      </w:r>
    </w:p>
    <w:p w14:paraId="47CD27B8" w14:textId="58D45C58" w:rsidR="006253E2" w:rsidRDefault="006253E2" w:rsidP="006253E2">
      <w:pPr>
        <w:pStyle w:val="paragraph"/>
        <w:numPr>
          <w:ilvl w:val="0"/>
          <w:numId w:val="5"/>
        </w:numPr>
        <w:spacing w:before="0" w:beforeAutospacing="0" w:after="0" w:afterAutospacing="0"/>
        <w:ind w:left="1080" w:firstLine="0"/>
        <w:textAlignment w:val="baseline"/>
        <w:rPr>
          <w:rFonts w:ascii="Aptos" w:hAnsi="Aptos" w:cs="Segoe UI"/>
        </w:rPr>
      </w:pPr>
      <w:r>
        <w:rPr>
          <w:rStyle w:val="normaltextrun"/>
          <w:rFonts w:ascii="Aptos" w:eastAsiaTheme="majorEastAsia" w:hAnsi="Aptos" w:cs="Segoe UI"/>
          <w:lang w:val="en-GB"/>
        </w:rPr>
        <w:t>This causes the external table to be created is displayed in the data linking job section.</w:t>
      </w:r>
      <w:r>
        <w:rPr>
          <w:rStyle w:val="scxw160558471"/>
          <w:rFonts w:ascii="Aptos" w:eastAsiaTheme="majorEastAsia" w:hAnsi="Aptos" w:cs="Segoe UI"/>
        </w:rPr>
        <w:t> </w:t>
      </w:r>
      <w:r>
        <w:rPr>
          <w:rFonts w:ascii="Aptos" w:hAnsi="Aptos" w:cs="Segoe UI"/>
        </w:rPr>
        <w:br/>
      </w:r>
      <w:r>
        <w:rPr>
          <w:rStyle w:val="scxw160558471"/>
          <w:rFonts w:ascii="Aptos" w:eastAsiaTheme="majorEastAsia" w:hAnsi="Aptos" w:cs="Segoe UI"/>
        </w:rPr>
        <w:t> </w:t>
      </w:r>
      <w:r>
        <w:rPr>
          <w:rFonts w:ascii="Aptos" w:hAnsi="Aptos" w:cs="Segoe UI"/>
        </w:rPr>
        <w:br/>
      </w:r>
      <w:r>
        <w:rPr>
          <w:rStyle w:val="wacimagecontainer"/>
          <w:rFonts w:ascii="Aptos" w:eastAsiaTheme="majorEastAsia" w:hAnsi="Aptos" w:cs="Segoe UI"/>
          <w:noProof/>
        </w:rPr>
        <w:drawing>
          <wp:inline distT="0" distB="0" distL="0" distR="0" wp14:anchorId="6670565B" wp14:editId="3B4F7736">
            <wp:extent cx="5943600" cy="2966085"/>
            <wp:effectExtent l="0" t="0" r="0" b="5715"/>
            <wp:docPr id="7269451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66085"/>
                    </a:xfrm>
                    <a:prstGeom prst="rect">
                      <a:avLst/>
                    </a:prstGeom>
                    <a:noFill/>
                    <a:ln>
                      <a:noFill/>
                    </a:ln>
                  </pic:spPr>
                </pic:pic>
              </a:graphicData>
            </a:graphic>
          </wp:inline>
        </w:drawing>
      </w:r>
      <w:r>
        <w:rPr>
          <w:rStyle w:val="scxw160558471"/>
          <w:rFonts w:ascii="Aptos" w:eastAsiaTheme="majorEastAsia" w:hAnsi="Aptos" w:cs="Segoe UI"/>
        </w:rPr>
        <w:t> </w:t>
      </w:r>
      <w:r>
        <w:rPr>
          <w:rFonts w:ascii="Aptos" w:hAnsi="Aptos" w:cs="Segoe UI"/>
        </w:rPr>
        <w:br/>
      </w:r>
      <w:r>
        <w:rPr>
          <w:rStyle w:val="eop"/>
          <w:rFonts w:ascii="Aptos" w:eastAsiaTheme="majorEastAsia" w:hAnsi="Aptos" w:cs="Segoe UI"/>
        </w:rPr>
        <w:t> </w:t>
      </w:r>
    </w:p>
    <w:p w14:paraId="24798C72" w14:textId="77777777" w:rsidR="006253E2" w:rsidRDefault="006253E2" w:rsidP="006253E2">
      <w:pPr>
        <w:pStyle w:val="paragraph"/>
        <w:numPr>
          <w:ilvl w:val="0"/>
          <w:numId w:val="6"/>
        </w:numPr>
        <w:spacing w:before="0" w:beforeAutospacing="0" w:after="0" w:afterAutospacing="0"/>
        <w:ind w:left="1080" w:firstLine="0"/>
        <w:textAlignment w:val="baseline"/>
        <w:rPr>
          <w:rFonts w:ascii="Aptos" w:hAnsi="Aptos" w:cs="Segoe UI"/>
        </w:rPr>
      </w:pPr>
      <w:r>
        <w:rPr>
          <w:rStyle w:val="normaltextrun"/>
          <w:rFonts w:ascii="Aptos" w:eastAsiaTheme="majorEastAsia" w:hAnsi="Aptos" w:cs="Segoe UI"/>
          <w:lang w:val="en-GB"/>
        </w:rPr>
        <w:t>Click on the</w:t>
      </w:r>
      <w:r>
        <w:rPr>
          <w:rStyle w:val="normaltextrun"/>
          <w:rFonts w:ascii="Arial" w:eastAsiaTheme="majorEastAsia" w:hAnsi="Arial" w:cs="Arial"/>
          <w:lang w:val="en-GB"/>
        </w:rPr>
        <w:t> </w:t>
      </w:r>
      <w:r>
        <w:rPr>
          <w:rStyle w:val="normaltextrun"/>
          <w:rFonts w:ascii="Aptos" w:eastAsiaTheme="majorEastAsia" w:hAnsi="Aptos" w:cs="Segoe UI"/>
          <w:b/>
          <w:bCs/>
          <w:lang w:val="en-GB"/>
        </w:rPr>
        <w:t>Settings</w:t>
      </w:r>
      <w:r>
        <w:rPr>
          <w:rStyle w:val="normaltextrun"/>
          <w:rFonts w:ascii="Arial" w:eastAsiaTheme="majorEastAsia" w:hAnsi="Arial" w:cs="Arial"/>
          <w:lang w:val="en-GB"/>
        </w:rPr>
        <w:t> </w:t>
      </w:r>
      <w:r>
        <w:rPr>
          <w:rStyle w:val="normaltextrun"/>
          <w:rFonts w:ascii="Aptos" w:eastAsiaTheme="majorEastAsia" w:hAnsi="Aptos" w:cs="Segoe UI"/>
          <w:lang w:val="en-GB"/>
        </w:rPr>
        <w:t xml:space="preserve">(pencil Icon) to display the Link Data from Cloud Store Location panel. You can use the various tabs listed on the left rail to perform actions like change the name of the external table name to be created, view the table's properties, view the table's data, view the SQL code used to create the </w:t>
      </w:r>
      <w:r>
        <w:rPr>
          <w:rStyle w:val="normaltextrun"/>
          <w:rFonts w:ascii="Aptos" w:eastAsiaTheme="majorEastAsia" w:hAnsi="Aptos" w:cs="Segoe UI"/>
          <w:lang w:val="en-GB"/>
        </w:rPr>
        <w:lastRenderedPageBreak/>
        <w:t>table and more.</w:t>
      </w:r>
      <w:r>
        <w:rPr>
          <w:rStyle w:val="scxw160558471"/>
          <w:rFonts w:ascii="Aptos" w:eastAsiaTheme="majorEastAsia" w:hAnsi="Aptos" w:cs="Segoe UI"/>
        </w:rPr>
        <w:t> </w:t>
      </w:r>
      <w:r>
        <w:rPr>
          <w:rFonts w:ascii="Aptos" w:hAnsi="Aptos" w:cs="Segoe UI"/>
        </w:rPr>
        <w:br/>
      </w:r>
      <w:r>
        <w:rPr>
          <w:rStyle w:val="eop"/>
          <w:rFonts w:ascii="Aptos" w:eastAsiaTheme="majorEastAsia" w:hAnsi="Aptos" w:cs="Segoe UI"/>
        </w:rPr>
        <w:t> </w:t>
      </w:r>
    </w:p>
    <w:p w14:paraId="660DB9A5" w14:textId="77777777" w:rsidR="006253E2" w:rsidRDefault="006253E2" w:rsidP="006253E2">
      <w:pPr>
        <w:pStyle w:val="paragraph"/>
        <w:numPr>
          <w:ilvl w:val="0"/>
          <w:numId w:val="7"/>
        </w:numPr>
        <w:spacing w:before="0" w:beforeAutospacing="0" w:after="0" w:afterAutospacing="0"/>
        <w:ind w:left="1440" w:firstLine="0"/>
        <w:textAlignment w:val="baseline"/>
        <w:rPr>
          <w:rFonts w:ascii="Aptos" w:hAnsi="Aptos" w:cs="Segoe UI"/>
        </w:rPr>
      </w:pPr>
      <w:r>
        <w:rPr>
          <w:rStyle w:val="normaltextrun"/>
          <w:rFonts w:ascii="Aptos" w:eastAsiaTheme="majorEastAsia" w:hAnsi="Aptos" w:cs="Segoe UI"/>
        </w:rPr>
        <w:t xml:space="preserve">Edit Table Name to be </w:t>
      </w:r>
      <w:proofErr w:type="spellStart"/>
      <w:r>
        <w:rPr>
          <w:rStyle w:val="normaltextrun"/>
          <w:rFonts w:ascii="Aptos" w:eastAsiaTheme="majorEastAsia" w:hAnsi="Aptos" w:cs="Segoe UI"/>
          <w:b/>
          <w:bCs/>
        </w:rPr>
        <w:t>Shared_Loan_Data_Risk</w:t>
      </w:r>
      <w:proofErr w:type="spellEnd"/>
      <w:r>
        <w:rPr>
          <w:rStyle w:val="eop"/>
          <w:rFonts w:ascii="Aptos" w:eastAsiaTheme="majorEastAsia" w:hAnsi="Aptos" w:cs="Segoe UI"/>
        </w:rPr>
        <w:t> </w:t>
      </w:r>
    </w:p>
    <w:p w14:paraId="3797CCAD" w14:textId="2466002A" w:rsidR="006253E2" w:rsidRDefault="006253E2" w:rsidP="006253E2">
      <w:pPr>
        <w:pStyle w:val="paragraph"/>
        <w:spacing w:before="0" w:beforeAutospacing="0" w:after="0" w:afterAutospacing="0"/>
        <w:ind w:left="1080"/>
        <w:textAlignment w:val="baseline"/>
        <w:rPr>
          <w:rFonts w:ascii="Segoe UI" w:hAnsi="Segoe UI" w:cs="Segoe UI"/>
          <w:sz w:val="18"/>
          <w:szCs w:val="18"/>
        </w:rPr>
      </w:pPr>
      <w:r>
        <w:rPr>
          <w:rStyle w:val="scxw160558471"/>
          <w:rFonts w:ascii="Aptos" w:eastAsiaTheme="majorEastAsia" w:hAnsi="Aptos" w:cs="Segoe UI"/>
        </w:rPr>
        <w:t> </w:t>
      </w:r>
      <w:r>
        <w:rPr>
          <w:rFonts w:ascii="Aptos" w:hAnsi="Aptos" w:cs="Segoe UI"/>
        </w:rPr>
        <w:br/>
      </w:r>
      <w:r>
        <w:rPr>
          <w:rStyle w:val="scxw160558471"/>
          <w:rFonts w:ascii="Aptos" w:eastAsiaTheme="majorEastAsia" w:hAnsi="Aptos" w:cs="Segoe UI"/>
        </w:rPr>
        <w:t> </w:t>
      </w:r>
      <w:r>
        <w:rPr>
          <w:rFonts w:ascii="Aptos" w:hAnsi="Aptos" w:cs="Segoe UI"/>
        </w:rPr>
        <w:br/>
      </w:r>
      <w:r>
        <w:rPr>
          <w:rStyle w:val="wacimagecontainer"/>
          <w:rFonts w:ascii="Segoe UI" w:eastAsiaTheme="majorEastAsia" w:hAnsi="Segoe UI" w:cs="Segoe UI"/>
          <w:noProof/>
          <w:sz w:val="18"/>
          <w:szCs w:val="18"/>
        </w:rPr>
        <w:drawing>
          <wp:inline distT="0" distB="0" distL="0" distR="0" wp14:anchorId="7EADD50B" wp14:editId="0D34BD51">
            <wp:extent cx="5943600" cy="3245485"/>
            <wp:effectExtent l="0" t="0" r="0" b="5715"/>
            <wp:docPr id="13034058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45485"/>
                    </a:xfrm>
                    <a:prstGeom prst="rect">
                      <a:avLst/>
                    </a:prstGeom>
                    <a:noFill/>
                    <a:ln>
                      <a:noFill/>
                    </a:ln>
                  </pic:spPr>
                </pic:pic>
              </a:graphicData>
            </a:graphic>
          </wp:inline>
        </w:drawing>
      </w:r>
      <w:r>
        <w:rPr>
          <w:rStyle w:val="scxw160558471"/>
          <w:rFonts w:ascii="Aptos" w:eastAsiaTheme="majorEastAsia" w:hAnsi="Aptos" w:cs="Segoe UI"/>
        </w:rPr>
        <w:t> </w:t>
      </w:r>
      <w:r>
        <w:rPr>
          <w:rFonts w:ascii="Aptos" w:hAnsi="Aptos" w:cs="Segoe UI"/>
        </w:rPr>
        <w:br/>
      </w:r>
      <w:r>
        <w:rPr>
          <w:rStyle w:val="eop"/>
          <w:rFonts w:ascii="Aptos" w:eastAsiaTheme="majorEastAsia" w:hAnsi="Aptos" w:cs="Segoe UI"/>
        </w:rPr>
        <w:t> </w:t>
      </w:r>
    </w:p>
    <w:p w14:paraId="5593EB9A" w14:textId="77777777" w:rsidR="006253E2" w:rsidRDefault="006253E2" w:rsidP="006253E2">
      <w:pPr>
        <w:pStyle w:val="paragraph"/>
        <w:numPr>
          <w:ilvl w:val="0"/>
          <w:numId w:val="8"/>
        </w:numPr>
        <w:spacing w:before="0" w:beforeAutospacing="0" w:after="0" w:afterAutospacing="0"/>
        <w:ind w:left="1800" w:firstLine="0"/>
        <w:textAlignment w:val="baseline"/>
        <w:rPr>
          <w:rFonts w:ascii="Aptos" w:hAnsi="Aptos" w:cs="Segoe UI"/>
        </w:rPr>
      </w:pPr>
      <w:r>
        <w:rPr>
          <w:rStyle w:val="normaltextrun"/>
          <w:rFonts w:ascii="Aptos" w:eastAsiaTheme="majorEastAsia" w:hAnsi="Aptos" w:cs="Segoe UI"/>
        </w:rPr>
        <w:t>Click</w:t>
      </w:r>
      <w:r>
        <w:rPr>
          <w:rStyle w:val="normaltextrun"/>
          <w:rFonts w:ascii="Arial" w:eastAsiaTheme="majorEastAsia" w:hAnsi="Arial" w:cs="Arial"/>
        </w:rPr>
        <w:t> </w:t>
      </w:r>
      <w:r>
        <w:rPr>
          <w:rStyle w:val="normaltextrun"/>
          <w:rFonts w:ascii="Aptos" w:eastAsiaTheme="majorEastAsia" w:hAnsi="Aptos" w:cs="Segoe UI"/>
          <w:b/>
          <w:bCs/>
        </w:rPr>
        <w:t>Close</w:t>
      </w:r>
      <w:r>
        <w:rPr>
          <w:rStyle w:val="normaltextrun"/>
          <w:rFonts w:ascii="Arial" w:eastAsiaTheme="majorEastAsia" w:hAnsi="Arial" w:cs="Arial"/>
        </w:rPr>
        <w:t> </w:t>
      </w:r>
      <w:r>
        <w:rPr>
          <w:rStyle w:val="normaltextrun"/>
          <w:rFonts w:ascii="Aptos" w:eastAsiaTheme="majorEastAsia" w:hAnsi="Aptos" w:cs="Segoe UI"/>
        </w:rPr>
        <w:t>to proceed</w:t>
      </w:r>
      <w:r>
        <w:rPr>
          <w:rStyle w:val="eop"/>
          <w:rFonts w:ascii="Aptos" w:eastAsiaTheme="majorEastAsia" w:hAnsi="Aptos" w:cs="Segoe UI"/>
        </w:rPr>
        <w:t> </w:t>
      </w:r>
    </w:p>
    <w:p w14:paraId="26C25C39" w14:textId="77777777" w:rsidR="006253E2" w:rsidRDefault="006253E2" w:rsidP="006253E2">
      <w:pPr>
        <w:pStyle w:val="paragraph"/>
        <w:numPr>
          <w:ilvl w:val="0"/>
          <w:numId w:val="9"/>
        </w:numPr>
        <w:spacing w:before="0" w:beforeAutospacing="0" w:after="0" w:afterAutospacing="0"/>
        <w:ind w:left="1080" w:firstLine="0"/>
        <w:textAlignment w:val="baseline"/>
        <w:rPr>
          <w:rFonts w:ascii="Aptos" w:hAnsi="Aptos" w:cs="Segoe UI"/>
        </w:rPr>
      </w:pPr>
      <w:r>
        <w:rPr>
          <w:rStyle w:val="normaltextrun"/>
          <w:rFonts w:ascii="Aptos" w:eastAsiaTheme="majorEastAsia" w:hAnsi="Aptos" w:cs="Segoe UI"/>
          <w:lang w:val="en-GB"/>
        </w:rPr>
        <w:t xml:space="preserve">Click </w:t>
      </w:r>
      <w:r>
        <w:rPr>
          <w:rStyle w:val="normaltextrun"/>
          <w:rFonts w:ascii="Aptos" w:eastAsiaTheme="majorEastAsia" w:hAnsi="Aptos" w:cs="Segoe UI"/>
          <w:b/>
          <w:bCs/>
          <w:lang w:val="en-GB"/>
        </w:rPr>
        <w:t>Start</w:t>
      </w:r>
      <w:r>
        <w:rPr>
          <w:rStyle w:val="eop"/>
          <w:rFonts w:ascii="Aptos" w:eastAsiaTheme="majorEastAsia" w:hAnsi="Aptos" w:cs="Segoe UI"/>
        </w:rPr>
        <w:t> </w:t>
      </w:r>
    </w:p>
    <w:p w14:paraId="0958B20E" w14:textId="29E27A4A" w:rsidR="006253E2" w:rsidRDefault="006253E2" w:rsidP="006253E2">
      <w:pPr>
        <w:pStyle w:val="paragraph"/>
        <w:numPr>
          <w:ilvl w:val="0"/>
          <w:numId w:val="10"/>
        </w:numPr>
        <w:spacing w:before="0" w:beforeAutospacing="0" w:after="0" w:afterAutospacing="0"/>
        <w:ind w:left="1080" w:firstLine="0"/>
        <w:textAlignment w:val="baseline"/>
        <w:rPr>
          <w:rFonts w:ascii="Aptos" w:hAnsi="Aptos" w:cs="Segoe UI"/>
        </w:rPr>
      </w:pPr>
      <w:r>
        <w:rPr>
          <w:rStyle w:val="normaltextrun"/>
          <w:rFonts w:ascii="Aptos" w:eastAsiaTheme="majorEastAsia" w:hAnsi="Aptos" w:cs="Segoe UI"/>
          <w:lang w:val="en-GB"/>
        </w:rPr>
        <w:t xml:space="preserve">On the popup box that appears click </w:t>
      </w:r>
      <w:proofErr w:type="gramStart"/>
      <w:r>
        <w:rPr>
          <w:rStyle w:val="normaltextrun"/>
          <w:rFonts w:ascii="Aptos" w:eastAsiaTheme="majorEastAsia" w:hAnsi="Aptos" w:cs="Segoe UI"/>
          <w:b/>
          <w:bCs/>
          <w:lang w:val="en-GB"/>
        </w:rPr>
        <w:t>Run</w:t>
      </w:r>
      <w:r>
        <w:rPr>
          <w:rStyle w:val="normaltextrun"/>
          <w:rFonts w:ascii="Aptos" w:eastAsiaTheme="majorEastAsia" w:hAnsi="Aptos" w:cs="Segoe UI"/>
          <w:lang w:val="en-GB"/>
        </w:rPr>
        <w:t>..</w:t>
      </w:r>
      <w:proofErr w:type="gramEnd"/>
      <w:r>
        <w:rPr>
          <w:rStyle w:val="scxw160558471"/>
          <w:rFonts w:ascii="Aptos" w:eastAsiaTheme="majorEastAsia" w:hAnsi="Aptos" w:cs="Segoe UI"/>
        </w:rPr>
        <w:t> </w:t>
      </w:r>
      <w:r>
        <w:rPr>
          <w:rFonts w:ascii="Aptos" w:hAnsi="Aptos" w:cs="Segoe UI"/>
        </w:rPr>
        <w:br/>
      </w:r>
      <w:r>
        <w:rPr>
          <w:rStyle w:val="scxw160558471"/>
          <w:rFonts w:ascii="Aptos" w:eastAsiaTheme="majorEastAsia" w:hAnsi="Aptos" w:cs="Segoe UI"/>
        </w:rPr>
        <w:t> </w:t>
      </w:r>
      <w:r>
        <w:rPr>
          <w:rFonts w:ascii="Aptos" w:hAnsi="Aptos" w:cs="Segoe UI"/>
        </w:rPr>
        <w:br/>
      </w:r>
      <w:r>
        <w:rPr>
          <w:rStyle w:val="wacimagecontainer"/>
          <w:rFonts w:ascii="Aptos" w:eastAsiaTheme="majorEastAsia" w:hAnsi="Aptos" w:cs="Segoe UI"/>
          <w:noProof/>
        </w:rPr>
        <w:lastRenderedPageBreak/>
        <w:drawing>
          <wp:inline distT="0" distB="0" distL="0" distR="0" wp14:anchorId="6DD30E17" wp14:editId="7EA8B987">
            <wp:extent cx="4500880" cy="2722880"/>
            <wp:effectExtent l="0" t="0" r="0" b="0"/>
            <wp:docPr id="255794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0880" cy="2722880"/>
                    </a:xfrm>
                    <a:prstGeom prst="rect">
                      <a:avLst/>
                    </a:prstGeom>
                    <a:noFill/>
                    <a:ln>
                      <a:noFill/>
                    </a:ln>
                  </pic:spPr>
                </pic:pic>
              </a:graphicData>
            </a:graphic>
          </wp:inline>
        </w:drawing>
      </w:r>
      <w:r>
        <w:rPr>
          <w:rStyle w:val="scxw160558471"/>
          <w:rFonts w:ascii="Aptos" w:eastAsiaTheme="majorEastAsia" w:hAnsi="Aptos" w:cs="Segoe UI"/>
        </w:rPr>
        <w:t> </w:t>
      </w:r>
      <w:r>
        <w:rPr>
          <w:rFonts w:ascii="Aptos" w:hAnsi="Aptos" w:cs="Segoe UI"/>
        </w:rPr>
        <w:br/>
      </w:r>
      <w:r>
        <w:rPr>
          <w:rStyle w:val="eop"/>
          <w:rFonts w:ascii="Aptos" w:eastAsiaTheme="majorEastAsia" w:hAnsi="Aptos" w:cs="Segoe UI"/>
        </w:rPr>
        <w:t> </w:t>
      </w:r>
    </w:p>
    <w:p w14:paraId="2AB3712B" w14:textId="0D9668DC" w:rsidR="006253E2" w:rsidRDefault="006253E2" w:rsidP="006253E2">
      <w:pPr>
        <w:pStyle w:val="paragraph"/>
        <w:numPr>
          <w:ilvl w:val="0"/>
          <w:numId w:val="11"/>
        </w:numPr>
        <w:spacing w:before="0" w:beforeAutospacing="0" w:after="0" w:afterAutospacing="0"/>
        <w:ind w:left="1080" w:firstLine="0"/>
        <w:textAlignment w:val="baseline"/>
        <w:rPr>
          <w:rFonts w:ascii="Aptos" w:hAnsi="Aptos" w:cs="Segoe UI"/>
        </w:rPr>
      </w:pPr>
      <w:r>
        <w:rPr>
          <w:rStyle w:val="normaltextrun"/>
          <w:rFonts w:ascii="Aptos" w:eastAsiaTheme="majorEastAsia" w:hAnsi="Aptos" w:cs="Segoe UI"/>
        </w:rPr>
        <w:t>After the link job is completed, make sure that the data link card has the link icon next to it.</w:t>
      </w:r>
      <w:r>
        <w:rPr>
          <w:rStyle w:val="scxw160558471"/>
          <w:rFonts w:ascii="Aptos" w:eastAsiaTheme="majorEastAsia" w:hAnsi="Aptos" w:cs="Segoe UI"/>
        </w:rPr>
        <w:t> </w:t>
      </w:r>
      <w:r>
        <w:rPr>
          <w:rFonts w:ascii="Aptos" w:hAnsi="Aptos" w:cs="Segoe UI"/>
        </w:rPr>
        <w:br/>
      </w:r>
      <w:r>
        <w:rPr>
          <w:rStyle w:val="scxw160558471"/>
          <w:rFonts w:ascii="Aptos" w:eastAsiaTheme="majorEastAsia" w:hAnsi="Aptos" w:cs="Segoe UI"/>
        </w:rPr>
        <w:t> </w:t>
      </w:r>
      <w:r>
        <w:rPr>
          <w:rFonts w:ascii="Aptos" w:hAnsi="Aptos" w:cs="Segoe UI"/>
        </w:rPr>
        <w:br/>
      </w:r>
      <w:r>
        <w:rPr>
          <w:rStyle w:val="wacimagecontainer"/>
          <w:rFonts w:ascii="Aptos" w:eastAsiaTheme="majorEastAsia" w:hAnsi="Aptos" w:cs="Segoe UI"/>
          <w:noProof/>
        </w:rPr>
        <w:drawing>
          <wp:inline distT="0" distB="0" distL="0" distR="0" wp14:anchorId="54D07560" wp14:editId="61BF9144">
            <wp:extent cx="5943600" cy="2419350"/>
            <wp:effectExtent l="0" t="0" r="0" b="6350"/>
            <wp:docPr id="11060970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r>
        <w:rPr>
          <w:rStyle w:val="eop"/>
          <w:rFonts w:ascii="Aptos" w:eastAsiaTheme="majorEastAsia" w:hAnsi="Aptos" w:cs="Segoe UI"/>
        </w:rPr>
        <w:t> </w:t>
      </w:r>
    </w:p>
    <w:p w14:paraId="41094D4C" w14:textId="77777777" w:rsidR="006253E2" w:rsidRDefault="006253E2" w:rsidP="006253E2">
      <w:pPr>
        <w:pStyle w:val="paragraph"/>
        <w:spacing w:before="0" w:beforeAutospacing="0" w:after="0" w:afterAutospacing="0"/>
        <w:textAlignment w:val="baseline"/>
        <w:rPr>
          <w:rFonts w:ascii="Segoe UI" w:hAnsi="Segoe UI" w:cs="Segoe UI"/>
          <w:sz w:val="18"/>
          <w:szCs w:val="18"/>
        </w:rPr>
      </w:pPr>
      <w:r>
        <w:rPr>
          <w:rStyle w:val="eop"/>
          <w:rFonts w:ascii="Aptos" w:eastAsiaTheme="majorEastAsia" w:hAnsi="Aptos" w:cs="Segoe UI"/>
        </w:rPr>
        <w:t> </w:t>
      </w:r>
    </w:p>
    <w:p w14:paraId="1CE72BD0" w14:textId="77777777" w:rsidR="006253E2" w:rsidRDefault="006253E2" w:rsidP="006253E2">
      <w:pPr>
        <w:pStyle w:val="paragraph"/>
        <w:spacing w:before="0" w:beforeAutospacing="0" w:after="0" w:afterAutospacing="0"/>
        <w:textAlignment w:val="baseline"/>
        <w:rPr>
          <w:rFonts w:ascii="Segoe UI" w:hAnsi="Segoe UI" w:cs="Segoe UI"/>
          <w:color w:val="0F4761"/>
          <w:sz w:val="18"/>
          <w:szCs w:val="18"/>
        </w:rPr>
      </w:pPr>
      <w:r>
        <w:rPr>
          <w:rStyle w:val="normaltextrun"/>
          <w:rFonts w:ascii="Aptos" w:eastAsiaTheme="majorEastAsia" w:hAnsi="Aptos" w:cs="Segoe UI"/>
          <w:color w:val="0F4761"/>
          <w:sz w:val="28"/>
          <w:szCs w:val="28"/>
        </w:rPr>
        <w:t>Task 3: Validate ADB Access to Object Storage Data</w:t>
      </w:r>
      <w:r>
        <w:rPr>
          <w:rStyle w:val="eop"/>
          <w:rFonts w:ascii="Aptos" w:eastAsiaTheme="majorEastAsia" w:hAnsi="Aptos" w:cs="Segoe UI"/>
          <w:color w:val="0F4761"/>
          <w:sz w:val="28"/>
          <w:szCs w:val="28"/>
        </w:rPr>
        <w:t> </w:t>
      </w:r>
    </w:p>
    <w:p w14:paraId="6B887DD0" w14:textId="77777777" w:rsidR="006253E2" w:rsidRDefault="006253E2" w:rsidP="006253E2">
      <w:pPr>
        <w:pStyle w:val="paragraph"/>
        <w:numPr>
          <w:ilvl w:val="0"/>
          <w:numId w:val="12"/>
        </w:numPr>
        <w:spacing w:before="0" w:beforeAutospacing="0" w:after="0" w:afterAutospacing="0"/>
        <w:ind w:left="780" w:firstLine="0"/>
        <w:textAlignment w:val="baseline"/>
        <w:rPr>
          <w:rFonts w:ascii="Aptos" w:hAnsi="Aptos" w:cs="Segoe UI"/>
        </w:rPr>
      </w:pPr>
      <w:r>
        <w:rPr>
          <w:rStyle w:val="normaltextrun"/>
          <w:rFonts w:ascii="Aptos" w:eastAsiaTheme="majorEastAsia" w:hAnsi="Aptos" w:cs="Segoe UI"/>
        </w:rPr>
        <w:t>Click the</w:t>
      </w:r>
      <w:r>
        <w:rPr>
          <w:rStyle w:val="normaltextrun"/>
          <w:rFonts w:ascii="Arial" w:eastAsiaTheme="majorEastAsia" w:hAnsi="Arial" w:cs="Arial"/>
        </w:rPr>
        <w:t> </w:t>
      </w:r>
      <w:r>
        <w:rPr>
          <w:rStyle w:val="normaltextrun"/>
          <w:rFonts w:ascii="Aptos" w:eastAsiaTheme="majorEastAsia" w:hAnsi="Aptos" w:cs="Segoe UI"/>
          <w:b/>
          <w:bCs/>
        </w:rPr>
        <w:t>Report</w:t>
      </w:r>
      <w:r>
        <w:rPr>
          <w:rStyle w:val="normaltextrun"/>
          <w:rFonts w:ascii="Arial" w:eastAsiaTheme="majorEastAsia" w:hAnsi="Arial" w:cs="Arial"/>
        </w:rPr>
        <w:t> </w:t>
      </w:r>
      <w:r>
        <w:rPr>
          <w:rStyle w:val="normaltextrun"/>
          <w:rFonts w:ascii="Aptos" w:eastAsiaTheme="majorEastAsia" w:hAnsi="Aptos" w:cs="Segoe UI"/>
        </w:rPr>
        <w:t>button for this link job to view a report of the total rows processed successfully and failed for the selected table and the SQL used.</w:t>
      </w:r>
      <w:r>
        <w:rPr>
          <w:rStyle w:val="eop"/>
          <w:rFonts w:ascii="Aptos" w:eastAsiaTheme="majorEastAsia" w:hAnsi="Aptos" w:cs="Segoe UI"/>
        </w:rPr>
        <w:t> </w:t>
      </w:r>
    </w:p>
    <w:p w14:paraId="6E4F77B1" w14:textId="1E346BAE" w:rsidR="006253E2" w:rsidRDefault="006253E2" w:rsidP="006253E2">
      <w:pPr>
        <w:pStyle w:val="paragraph"/>
        <w:spacing w:before="0" w:beforeAutospacing="0" w:after="0" w:afterAutospacing="0"/>
        <w:ind w:left="60"/>
        <w:textAlignment w:val="baseline"/>
        <w:rPr>
          <w:rFonts w:ascii="Segoe UI" w:hAnsi="Segoe UI" w:cs="Segoe UI"/>
          <w:sz w:val="18"/>
          <w:szCs w:val="18"/>
        </w:rPr>
      </w:pPr>
      <w:r>
        <w:rPr>
          <w:rStyle w:val="scxw160558471"/>
          <w:rFonts w:ascii="Aptos" w:eastAsiaTheme="majorEastAsia" w:hAnsi="Aptos" w:cs="Segoe UI"/>
        </w:rPr>
        <w:t> </w:t>
      </w:r>
      <w:r>
        <w:rPr>
          <w:rFonts w:ascii="Aptos" w:hAnsi="Aptos" w:cs="Segoe UI"/>
        </w:rPr>
        <w:br/>
      </w:r>
      <w:r>
        <w:rPr>
          <w:rStyle w:val="normaltextrun"/>
          <w:rFonts w:ascii="Aptos" w:eastAsiaTheme="majorEastAsia" w:hAnsi="Aptos" w:cs="Segoe UI"/>
        </w:rPr>
        <w:t>Click</w:t>
      </w:r>
      <w:r>
        <w:rPr>
          <w:rStyle w:val="normaltextrun"/>
          <w:rFonts w:ascii="Arial" w:eastAsiaTheme="majorEastAsia" w:hAnsi="Arial" w:cs="Arial"/>
        </w:rPr>
        <w:t> </w:t>
      </w:r>
      <w:r>
        <w:rPr>
          <w:rStyle w:val="normaltextrun"/>
          <w:rFonts w:ascii="Aptos" w:eastAsiaTheme="majorEastAsia" w:hAnsi="Aptos" w:cs="Segoe UI"/>
          <w:b/>
          <w:bCs/>
        </w:rPr>
        <w:t>Close</w:t>
      </w:r>
      <w:r>
        <w:rPr>
          <w:rStyle w:val="normaltextrun"/>
          <w:rFonts w:ascii="Arial" w:eastAsiaTheme="majorEastAsia" w:hAnsi="Arial" w:cs="Arial"/>
        </w:rPr>
        <w:t> </w:t>
      </w:r>
      <w:r>
        <w:rPr>
          <w:rStyle w:val="normaltextrun"/>
          <w:rFonts w:ascii="Aptos" w:eastAsiaTheme="majorEastAsia" w:hAnsi="Aptos" w:cs="Segoe UI"/>
        </w:rPr>
        <w:t>when done.</w:t>
      </w:r>
      <w:r>
        <w:rPr>
          <w:rStyle w:val="scxw160558471"/>
          <w:rFonts w:ascii="Aptos" w:eastAsiaTheme="majorEastAsia" w:hAnsi="Aptos" w:cs="Segoe UI"/>
        </w:rPr>
        <w:t> </w:t>
      </w:r>
      <w:r>
        <w:rPr>
          <w:rFonts w:ascii="Aptos" w:hAnsi="Aptos" w:cs="Segoe UI"/>
        </w:rPr>
        <w:br/>
      </w:r>
      <w:r>
        <w:rPr>
          <w:rStyle w:val="scxw160558471"/>
          <w:rFonts w:ascii="Aptos" w:eastAsiaTheme="majorEastAsia" w:hAnsi="Aptos" w:cs="Segoe UI"/>
        </w:rPr>
        <w:t> </w:t>
      </w:r>
      <w:r>
        <w:rPr>
          <w:rFonts w:ascii="Aptos" w:hAnsi="Aptos" w:cs="Segoe UI"/>
        </w:rPr>
        <w:br/>
      </w:r>
      <w:r>
        <w:rPr>
          <w:rStyle w:val="wacimagecontainer"/>
          <w:rFonts w:ascii="Segoe UI" w:eastAsiaTheme="majorEastAsia" w:hAnsi="Segoe UI" w:cs="Segoe UI"/>
          <w:noProof/>
          <w:sz w:val="18"/>
          <w:szCs w:val="18"/>
        </w:rPr>
        <w:lastRenderedPageBreak/>
        <w:drawing>
          <wp:inline distT="0" distB="0" distL="0" distR="0" wp14:anchorId="5C33C8CD" wp14:editId="0BA8B1F4">
            <wp:extent cx="5943600" cy="4148455"/>
            <wp:effectExtent l="0" t="0" r="0" b="4445"/>
            <wp:docPr id="4694460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148455"/>
                    </a:xfrm>
                    <a:prstGeom prst="rect">
                      <a:avLst/>
                    </a:prstGeom>
                    <a:noFill/>
                    <a:ln>
                      <a:noFill/>
                    </a:ln>
                  </pic:spPr>
                </pic:pic>
              </a:graphicData>
            </a:graphic>
          </wp:inline>
        </w:drawing>
      </w:r>
      <w:r>
        <w:rPr>
          <w:rStyle w:val="scxw160558471"/>
          <w:rFonts w:ascii="Aptos" w:eastAsiaTheme="majorEastAsia" w:hAnsi="Aptos" w:cs="Segoe UI"/>
        </w:rPr>
        <w:t> </w:t>
      </w:r>
      <w:r>
        <w:rPr>
          <w:rFonts w:ascii="Aptos" w:hAnsi="Aptos" w:cs="Segoe UI"/>
        </w:rPr>
        <w:br/>
      </w:r>
      <w:r>
        <w:rPr>
          <w:rStyle w:val="eop"/>
          <w:rFonts w:ascii="Aptos" w:eastAsiaTheme="majorEastAsia" w:hAnsi="Aptos" w:cs="Segoe UI"/>
        </w:rPr>
        <w:t> </w:t>
      </w:r>
    </w:p>
    <w:p w14:paraId="79AFA720" w14:textId="77777777" w:rsidR="006253E2" w:rsidRDefault="006253E2" w:rsidP="006253E2">
      <w:pPr>
        <w:pStyle w:val="paragraph"/>
        <w:spacing w:before="0" w:beforeAutospacing="0" w:after="0" w:afterAutospacing="0"/>
        <w:ind w:left="60"/>
        <w:textAlignment w:val="baseline"/>
        <w:rPr>
          <w:rFonts w:ascii="Segoe UI" w:hAnsi="Segoe UI" w:cs="Segoe UI"/>
          <w:sz w:val="18"/>
          <w:szCs w:val="18"/>
        </w:rPr>
      </w:pPr>
      <w:r>
        <w:rPr>
          <w:rStyle w:val="normaltextrun"/>
          <w:rFonts w:ascii="Calibri" w:eastAsiaTheme="majorEastAsia" w:hAnsi="Calibri" w:cs="Calibri"/>
          <w:sz w:val="22"/>
          <w:szCs w:val="22"/>
        </w:rPr>
        <w:t xml:space="preserve">    2.  In the </w:t>
      </w:r>
      <w:r>
        <w:rPr>
          <w:rStyle w:val="normaltextrun"/>
          <w:rFonts w:ascii="Calibri" w:eastAsiaTheme="majorEastAsia" w:hAnsi="Calibri" w:cs="Calibri"/>
          <w:b/>
          <w:bCs/>
          <w:sz w:val="22"/>
          <w:szCs w:val="22"/>
        </w:rPr>
        <w:t xml:space="preserve">Table and View Loads </w:t>
      </w:r>
      <w:r>
        <w:rPr>
          <w:rStyle w:val="normaltextrun"/>
          <w:rFonts w:ascii="Calibri" w:eastAsiaTheme="majorEastAsia" w:hAnsi="Calibri" w:cs="Calibri"/>
          <w:sz w:val="22"/>
          <w:szCs w:val="22"/>
        </w:rPr>
        <w:t>section:</w:t>
      </w:r>
      <w:r>
        <w:rPr>
          <w:rStyle w:val="eop"/>
          <w:rFonts w:ascii="Calibri" w:eastAsiaTheme="majorEastAsia" w:hAnsi="Calibri" w:cs="Calibri"/>
          <w:sz w:val="22"/>
          <w:szCs w:val="22"/>
        </w:rPr>
        <w:t> </w:t>
      </w:r>
    </w:p>
    <w:p w14:paraId="62AB7122" w14:textId="77777777" w:rsidR="006253E2" w:rsidRDefault="006253E2" w:rsidP="006253E2">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eastAsiaTheme="majorEastAsia" w:hAnsi="Calibri" w:cs="Calibri"/>
          <w:sz w:val="22"/>
          <w:szCs w:val="22"/>
        </w:rPr>
        <w:t> </w:t>
      </w:r>
      <w:r>
        <w:rPr>
          <w:rStyle w:val="eop"/>
          <w:rFonts w:ascii="Calibri" w:eastAsiaTheme="majorEastAsia" w:hAnsi="Calibri" w:cs="Calibri"/>
          <w:sz w:val="22"/>
          <w:szCs w:val="22"/>
        </w:rPr>
        <w:t> </w:t>
      </w:r>
    </w:p>
    <w:p w14:paraId="661FFE97" w14:textId="77777777" w:rsidR="006253E2" w:rsidRDefault="006253E2" w:rsidP="006253E2">
      <w:pPr>
        <w:pStyle w:val="paragraph"/>
        <w:numPr>
          <w:ilvl w:val="0"/>
          <w:numId w:val="13"/>
        </w:numPr>
        <w:spacing w:before="0" w:beforeAutospacing="0" w:after="0" w:afterAutospacing="0"/>
        <w:ind w:left="144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Click the external table link named </w:t>
      </w:r>
      <w:proofErr w:type="spellStart"/>
      <w:r>
        <w:rPr>
          <w:rStyle w:val="normaltextrun"/>
          <w:rFonts w:ascii="Calibri" w:eastAsiaTheme="majorEastAsia" w:hAnsi="Calibri" w:cs="Calibri"/>
          <w:b/>
          <w:bCs/>
          <w:sz w:val="22"/>
          <w:szCs w:val="22"/>
        </w:rPr>
        <w:t>Shared_Loan_Data_Risk</w:t>
      </w:r>
      <w:proofErr w:type="spellEnd"/>
      <w:r>
        <w:rPr>
          <w:rStyle w:val="normaltextrun"/>
          <w:rFonts w:ascii="Calibri" w:eastAsiaTheme="majorEastAsia" w:hAnsi="Calibri" w:cs="Calibri"/>
          <w:b/>
          <w:bCs/>
          <w:sz w:val="22"/>
          <w:szCs w:val="22"/>
        </w:rPr>
        <w:t xml:space="preserve"> </w:t>
      </w:r>
      <w:r>
        <w:rPr>
          <w:rStyle w:val="normaltextrun"/>
          <w:rFonts w:ascii="Calibri" w:eastAsiaTheme="majorEastAsia" w:hAnsi="Calibri" w:cs="Calibri"/>
          <w:sz w:val="22"/>
          <w:szCs w:val="22"/>
        </w:rPr>
        <w:t xml:space="preserve">to preview its data. </w:t>
      </w:r>
      <w:r>
        <w:rPr>
          <w:rStyle w:val="scxw160558471"/>
          <w:rFonts w:ascii="Calibri" w:eastAsiaTheme="majorEastAsia" w:hAnsi="Calibri" w:cs="Calibri"/>
          <w:sz w:val="22"/>
          <w:szCs w:val="22"/>
        </w:rPr>
        <w:t> </w:t>
      </w:r>
      <w:r>
        <w:rPr>
          <w:rFonts w:ascii="Calibri" w:hAnsi="Calibri" w:cs="Calibri"/>
          <w:sz w:val="22"/>
          <w:szCs w:val="22"/>
        </w:rPr>
        <w:br/>
      </w:r>
      <w:r>
        <w:rPr>
          <w:rStyle w:val="scxw160558471"/>
          <w:rFonts w:ascii="Aptos" w:eastAsiaTheme="majorEastAsia" w:hAnsi="Aptos" w:cs="Calibri"/>
        </w:rPr>
        <w:t> </w:t>
      </w:r>
      <w:r>
        <w:rPr>
          <w:rFonts w:ascii="Aptos" w:hAnsi="Aptos" w:cs="Calibri"/>
        </w:rPr>
        <w:br/>
      </w:r>
      <w:r>
        <w:rPr>
          <w:rStyle w:val="eop"/>
          <w:rFonts w:ascii="Calibri" w:eastAsiaTheme="majorEastAsia" w:hAnsi="Calibri" w:cs="Calibri"/>
          <w:sz w:val="22"/>
          <w:szCs w:val="22"/>
        </w:rPr>
        <w:t> </w:t>
      </w:r>
    </w:p>
    <w:p w14:paraId="7476CD81" w14:textId="77777777" w:rsidR="006253E2" w:rsidRDefault="006253E2" w:rsidP="006253E2">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eastAsiaTheme="majorEastAsia" w:hAnsi="Calibri" w:cs="Calibri"/>
          <w:sz w:val="22"/>
          <w:szCs w:val="22"/>
        </w:rPr>
        <w:t xml:space="preserve">Remember, that the source data for this external table is from the </w:t>
      </w:r>
      <w:proofErr w:type="spellStart"/>
      <w:r>
        <w:rPr>
          <w:rStyle w:val="normaltextrun"/>
          <w:rFonts w:ascii="Calibri" w:eastAsiaTheme="majorEastAsia" w:hAnsi="Calibri" w:cs="Calibri"/>
          <w:b/>
          <w:bCs/>
          <w:sz w:val="22"/>
          <w:szCs w:val="22"/>
        </w:rPr>
        <w:t>Shared_Loan_Data_Risk_VW</w:t>
      </w:r>
      <w:proofErr w:type="spellEnd"/>
      <w:r>
        <w:rPr>
          <w:rStyle w:val="normaltextrun"/>
          <w:rFonts w:ascii="Calibri" w:eastAsiaTheme="majorEastAsia" w:hAnsi="Calibri" w:cs="Calibri"/>
          <w:sz w:val="22"/>
          <w:szCs w:val="22"/>
        </w:rPr>
        <w:t xml:space="preserve"> data share.</w:t>
      </w:r>
      <w:r>
        <w:rPr>
          <w:rStyle w:val="eop"/>
          <w:rFonts w:ascii="Calibri" w:eastAsiaTheme="majorEastAsia" w:hAnsi="Calibri" w:cs="Calibri"/>
          <w:sz w:val="22"/>
          <w:szCs w:val="22"/>
        </w:rPr>
        <w:t> </w:t>
      </w:r>
    </w:p>
    <w:p w14:paraId="0CB6C83A" w14:textId="77777777" w:rsidR="006253E2" w:rsidRDefault="006253E2" w:rsidP="006253E2">
      <w:pPr>
        <w:pStyle w:val="paragraph"/>
        <w:spacing w:before="0" w:beforeAutospacing="0" w:after="0" w:afterAutospacing="0"/>
        <w:ind w:left="60"/>
        <w:textAlignment w:val="baseline"/>
        <w:rPr>
          <w:rFonts w:ascii="Segoe UI" w:hAnsi="Segoe UI" w:cs="Segoe UI"/>
          <w:sz w:val="18"/>
          <w:szCs w:val="18"/>
        </w:rPr>
      </w:pPr>
      <w:r>
        <w:rPr>
          <w:rStyle w:val="eop"/>
          <w:rFonts w:ascii="Aptos" w:eastAsiaTheme="majorEastAsia" w:hAnsi="Aptos" w:cs="Segoe UI"/>
        </w:rPr>
        <w:t> </w:t>
      </w:r>
    </w:p>
    <w:p w14:paraId="5B2BFE02" w14:textId="3FC426D2" w:rsidR="006253E2" w:rsidRDefault="006253E2" w:rsidP="006253E2">
      <w:pPr>
        <w:pStyle w:val="paragraph"/>
        <w:spacing w:before="0" w:beforeAutospacing="0" w:after="0" w:afterAutospacing="0"/>
        <w:ind w:left="60"/>
        <w:textAlignment w:val="baseline"/>
        <w:rPr>
          <w:rFonts w:ascii="Segoe UI" w:hAnsi="Segoe UI" w:cs="Segoe UI"/>
          <w:sz w:val="18"/>
          <w:szCs w:val="18"/>
        </w:rPr>
      </w:pPr>
      <w:r>
        <w:rPr>
          <w:rStyle w:val="scxw160558471"/>
          <w:rFonts w:ascii="Aptos" w:eastAsiaTheme="majorEastAsia" w:hAnsi="Aptos" w:cs="Segoe UI"/>
        </w:rPr>
        <w:t> </w:t>
      </w:r>
      <w:r>
        <w:rPr>
          <w:rFonts w:ascii="Aptos" w:hAnsi="Aptos" w:cs="Segoe UI"/>
        </w:rPr>
        <w:br/>
      </w:r>
      <w:r>
        <w:rPr>
          <w:rStyle w:val="wacimagecontainer"/>
          <w:rFonts w:ascii="Segoe UI" w:eastAsiaTheme="majorEastAsia" w:hAnsi="Segoe UI" w:cs="Segoe UI"/>
          <w:noProof/>
          <w:sz w:val="18"/>
          <w:szCs w:val="18"/>
        </w:rPr>
        <w:drawing>
          <wp:inline distT="0" distB="0" distL="0" distR="0" wp14:anchorId="49AB5403" wp14:editId="5D8E8654">
            <wp:extent cx="5943600" cy="1915160"/>
            <wp:effectExtent l="0" t="0" r="0" b="2540"/>
            <wp:docPr id="18873717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15160"/>
                    </a:xfrm>
                    <a:prstGeom prst="rect">
                      <a:avLst/>
                    </a:prstGeom>
                    <a:noFill/>
                    <a:ln>
                      <a:noFill/>
                    </a:ln>
                  </pic:spPr>
                </pic:pic>
              </a:graphicData>
            </a:graphic>
          </wp:inline>
        </w:drawing>
      </w:r>
      <w:r>
        <w:rPr>
          <w:rStyle w:val="scxw160558471"/>
          <w:rFonts w:ascii="Aptos" w:eastAsiaTheme="majorEastAsia" w:hAnsi="Aptos" w:cs="Segoe UI"/>
        </w:rPr>
        <w:lastRenderedPageBreak/>
        <w:t> </w:t>
      </w:r>
      <w:r>
        <w:rPr>
          <w:rFonts w:ascii="Aptos" w:hAnsi="Aptos" w:cs="Segoe UI"/>
        </w:rPr>
        <w:br/>
      </w:r>
      <w:r>
        <w:rPr>
          <w:rStyle w:val="scxw160558471"/>
          <w:rFonts w:ascii="Aptos" w:eastAsiaTheme="majorEastAsia" w:hAnsi="Aptos" w:cs="Segoe UI"/>
        </w:rPr>
        <w:t> </w:t>
      </w:r>
      <w:r>
        <w:rPr>
          <w:rFonts w:ascii="Aptos" w:hAnsi="Aptos" w:cs="Segoe UI"/>
        </w:rPr>
        <w:br/>
      </w:r>
      <w:proofErr w:type="gramStart"/>
      <w:r>
        <w:rPr>
          <w:rStyle w:val="normaltextrun"/>
          <w:rFonts w:ascii="Aptos" w:eastAsiaTheme="majorEastAsia" w:hAnsi="Aptos" w:cs="Segoe UI"/>
        </w:rPr>
        <w:t xml:space="preserve">The </w:t>
      </w:r>
      <w:r>
        <w:rPr>
          <w:rStyle w:val="normaltextrun"/>
          <w:rFonts w:ascii="Arial" w:eastAsiaTheme="majorEastAsia" w:hAnsi="Arial" w:cs="Arial"/>
        </w:rPr>
        <w:t> </w:t>
      </w:r>
      <w:proofErr w:type="spellStart"/>
      <w:r>
        <w:rPr>
          <w:rStyle w:val="normaltextrun"/>
          <w:rFonts w:ascii="Aptos" w:eastAsiaTheme="majorEastAsia" w:hAnsi="Aptos" w:cs="Segoe UI"/>
          <w:b/>
          <w:bCs/>
        </w:rPr>
        <w:t>Shared</w:t>
      </w:r>
      <w:proofErr w:type="gramEnd"/>
      <w:r>
        <w:rPr>
          <w:rStyle w:val="normaltextrun"/>
          <w:rFonts w:ascii="Aptos" w:eastAsiaTheme="majorEastAsia" w:hAnsi="Aptos" w:cs="Segoe UI"/>
          <w:b/>
          <w:bCs/>
        </w:rPr>
        <w:t>_Loan_Data_Risk_</w:t>
      </w:r>
      <w:proofErr w:type="gramStart"/>
      <w:r>
        <w:rPr>
          <w:rStyle w:val="normaltextrun"/>
          <w:rFonts w:ascii="Aptos" w:eastAsiaTheme="majorEastAsia" w:hAnsi="Aptos" w:cs="Segoe UI"/>
          <w:b/>
          <w:bCs/>
        </w:rPr>
        <w:t>VW</w:t>
      </w:r>
      <w:proofErr w:type="spellEnd"/>
      <w:r>
        <w:rPr>
          <w:rStyle w:val="normaltextrun"/>
          <w:rFonts w:ascii="Arial" w:eastAsiaTheme="majorEastAsia" w:hAnsi="Arial" w:cs="Arial"/>
        </w:rPr>
        <w:t> </w:t>
      </w:r>
      <w:r>
        <w:rPr>
          <w:rStyle w:val="normaltextrun"/>
          <w:rFonts w:ascii="Aptos" w:eastAsiaTheme="majorEastAsia" w:hAnsi="Aptos" w:cs="Segoe UI"/>
        </w:rPr>
        <w:t xml:space="preserve"> panel</w:t>
      </w:r>
      <w:proofErr w:type="gramEnd"/>
      <w:r>
        <w:rPr>
          <w:rStyle w:val="normaltextrun"/>
          <w:rFonts w:ascii="Aptos" w:eastAsiaTheme="majorEastAsia" w:hAnsi="Aptos" w:cs="Segoe UI"/>
        </w:rPr>
        <w:t xml:space="preserve"> is displayed with the</w:t>
      </w:r>
      <w:r>
        <w:rPr>
          <w:rStyle w:val="normaltextrun"/>
          <w:rFonts w:ascii="Arial" w:eastAsiaTheme="majorEastAsia" w:hAnsi="Arial" w:cs="Arial"/>
        </w:rPr>
        <w:t> </w:t>
      </w:r>
      <w:r>
        <w:rPr>
          <w:rStyle w:val="normaltextrun"/>
          <w:rFonts w:ascii="Aptos" w:eastAsiaTheme="majorEastAsia" w:hAnsi="Aptos" w:cs="Segoe UI"/>
          <w:b/>
          <w:bCs/>
        </w:rPr>
        <w:t>Preview</w:t>
      </w:r>
      <w:r>
        <w:rPr>
          <w:rStyle w:val="normaltextrun"/>
          <w:rFonts w:ascii="Arial" w:eastAsiaTheme="majorEastAsia" w:hAnsi="Arial" w:cs="Arial"/>
        </w:rPr>
        <w:t> </w:t>
      </w:r>
      <w:r>
        <w:rPr>
          <w:rStyle w:val="normaltextrun"/>
          <w:rFonts w:ascii="Aptos" w:eastAsiaTheme="majorEastAsia" w:hAnsi="Aptos" w:cs="Segoe UI"/>
        </w:rPr>
        <w:t>tab selected by default that displays the external table's data.</w:t>
      </w:r>
      <w:r>
        <w:rPr>
          <w:rStyle w:val="eop"/>
          <w:rFonts w:ascii="Aptos" w:eastAsiaTheme="majorEastAsia" w:hAnsi="Aptos" w:cs="Segoe UI"/>
        </w:rPr>
        <w:t> </w:t>
      </w:r>
    </w:p>
    <w:p w14:paraId="41BC819F" w14:textId="77777777" w:rsidR="006253E2" w:rsidRDefault="006253E2" w:rsidP="006253E2">
      <w:pPr>
        <w:pStyle w:val="paragraph"/>
        <w:spacing w:before="0" w:beforeAutospacing="0" w:after="0" w:afterAutospacing="0"/>
        <w:ind w:left="60"/>
        <w:textAlignment w:val="baseline"/>
        <w:rPr>
          <w:rFonts w:ascii="Segoe UI" w:hAnsi="Segoe UI" w:cs="Segoe UI"/>
          <w:sz w:val="18"/>
          <w:szCs w:val="18"/>
        </w:rPr>
      </w:pPr>
      <w:r>
        <w:rPr>
          <w:rStyle w:val="eop"/>
          <w:rFonts w:ascii="Aptos" w:eastAsiaTheme="majorEastAsia" w:hAnsi="Aptos" w:cs="Segoe UI"/>
        </w:rPr>
        <w:t> </w:t>
      </w:r>
    </w:p>
    <w:p w14:paraId="77C58401" w14:textId="39388512" w:rsidR="006253E2" w:rsidRDefault="006253E2" w:rsidP="006253E2">
      <w:pPr>
        <w:pStyle w:val="paragraph"/>
        <w:spacing w:before="0" w:beforeAutospacing="0" w:after="0" w:afterAutospacing="0"/>
        <w:ind w:left="60"/>
        <w:textAlignment w:val="baseline"/>
        <w:rPr>
          <w:rFonts w:ascii="Segoe UI" w:hAnsi="Segoe UI" w:cs="Segoe UI"/>
          <w:sz w:val="18"/>
          <w:szCs w:val="18"/>
        </w:rPr>
      </w:pPr>
      <w:r>
        <w:rPr>
          <w:rStyle w:val="wacimagecontainer"/>
          <w:rFonts w:ascii="Segoe UI" w:eastAsiaTheme="majorEastAsia" w:hAnsi="Segoe UI" w:cs="Segoe UI"/>
          <w:noProof/>
          <w:sz w:val="18"/>
          <w:szCs w:val="18"/>
        </w:rPr>
        <w:drawing>
          <wp:inline distT="0" distB="0" distL="0" distR="0" wp14:anchorId="4CC2D460" wp14:editId="6F57857B">
            <wp:extent cx="5943600" cy="4124960"/>
            <wp:effectExtent l="0" t="0" r="0" b="2540"/>
            <wp:docPr id="20955960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124960"/>
                    </a:xfrm>
                    <a:prstGeom prst="rect">
                      <a:avLst/>
                    </a:prstGeom>
                    <a:noFill/>
                    <a:ln>
                      <a:noFill/>
                    </a:ln>
                  </pic:spPr>
                </pic:pic>
              </a:graphicData>
            </a:graphic>
          </wp:inline>
        </w:drawing>
      </w:r>
      <w:r>
        <w:rPr>
          <w:rStyle w:val="eop"/>
          <w:rFonts w:ascii="Aptos" w:eastAsiaTheme="majorEastAsia" w:hAnsi="Aptos" w:cs="Segoe UI"/>
        </w:rPr>
        <w:t> </w:t>
      </w:r>
    </w:p>
    <w:p w14:paraId="6F6612FF" w14:textId="77777777" w:rsidR="006253E2" w:rsidRDefault="006253E2" w:rsidP="006253E2">
      <w:pPr>
        <w:pStyle w:val="paragraph"/>
        <w:spacing w:before="0" w:beforeAutospacing="0" w:after="0" w:afterAutospacing="0"/>
        <w:ind w:left="60"/>
        <w:textAlignment w:val="baseline"/>
        <w:rPr>
          <w:rFonts w:ascii="Segoe UI" w:hAnsi="Segoe UI" w:cs="Segoe UI"/>
          <w:sz w:val="18"/>
          <w:szCs w:val="18"/>
        </w:rPr>
      </w:pPr>
      <w:r>
        <w:rPr>
          <w:rStyle w:val="eop"/>
          <w:rFonts w:ascii="Aptos" w:eastAsiaTheme="majorEastAsia" w:hAnsi="Aptos" w:cs="Segoe UI"/>
        </w:rPr>
        <w:t> </w:t>
      </w:r>
    </w:p>
    <w:p w14:paraId="39F3AB69" w14:textId="77777777" w:rsidR="006253E2" w:rsidRDefault="006253E2" w:rsidP="006253E2">
      <w:pPr>
        <w:pStyle w:val="paragraph"/>
        <w:numPr>
          <w:ilvl w:val="0"/>
          <w:numId w:val="14"/>
        </w:numPr>
        <w:spacing w:before="0" w:beforeAutospacing="0" w:after="0" w:afterAutospacing="0"/>
        <w:ind w:left="780" w:firstLine="0"/>
        <w:textAlignment w:val="baseline"/>
        <w:rPr>
          <w:rFonts w:ascii="Aptos" w:hAnsi="Aptos" w:cs="Segoe UI"/>
        </w:rPr>
      </w:pPr>
      <w:r>
        <w:rPr>
          <w:rStyle w:val="normaltextrun"/>
          <w:rFonts w:ascii="Aptos" w:eastAsiaTheme="majorEastAsia" w:hAnsi="Aptos" w:cs="Segoe UI"/>
        </w:rPr>
        <w:t>Click</w:t>
      </w:r>
      <w:r>
        <w:rPr>
          <w:rStyle w:val="normaltextrun"/>
          <w:rFonts w:ascii="Arial" w:eastAsiaTheme="majorEastAsia" w:hAnsi="Arial" w:cs="Arial"/>
        </w:rPr>
        <w:t> </w:t>
      </w:r>
      <w:r>
        <w:rPr>
          <w:rStyle w:val="normaltextrun"/>
          <w:rFonts w:ascii="Aptos" w:eastAsiaTheme="majorEastAsia" w:hAnsi="Aptos" w:cs="Segoe UI"/>
          <w:b/>
          <w:bCs/>
        </w:rPr>
        <w:t>Close</w:t>
      </w:r>
      <w:r>
        <w:rPr>
          <w:rStyle w:val="normaltextrun"/>
          <w:rFonts w:ascii="Arial" w:eastAsiaTheme="majorEastAsia" w:hAnsi="Arial" w:cs="Arial"/>
        </w:rPr>
        <w:t> </w:t>
      </w:r>
      <w:r>
        <w:rPr>
          <w:rStyle w:val="normaltextrun"/>
          <w:rFonts w:ascii="Aptos" w:eastAsiaTheme="majorEastAsia" w:hAnsi="Aptos" w:cs="Segoe UI"/>
        </w:rPr>
        <w:t>to exit the panel and to return to the Data Share Dashboard.</w:t>
      </w:r>
      <w:r>
        <w:rPr>
          <w:rStyle w:val="eop"/>
          <w:rFonts w:ascii="Aptos" w:eastAsiaTheme="majorEastAsia" w:hAnsi="Aptos" w:cs="Segoe UI"/>
        </w:rPr>
        <w:t> </w:t>
      </w:r>
    </w:p>
    <w:p w14:paraId="5403AED7" w14:textId="77777777" w:rsidR="006253E2" w:rsidRDefault="006253E2" w:rsidP="006253E2">
      <w:pPr>
        <w:pStyle w:val="paragraph"/>
        <w:numPr>
          <w:ilvl w:val="0"/>
          <w:numId w:val="15"/>
        </w:numPr>
        <w:spacing w:before="0" w:beforeAutospacing="0" w:after="0" w:afterAutospacing="0"/>
        <w:ind w:left="780" w:firstLine="0"/>
        <w:textAlignment w:val="baseline"/>
        <w:rPr>
          <w:rFonts w:ascii="Aptos" w:hAnsi="Aptos" w:cs="Segoe UI"/>
        </w:rPr>
      </w:pPr>
      <w:r>
        <w:rPr>
          <w:rStyle w:val="normaltextrun"/>
          <w:rFonts w:ascii="Aptos" w:eastAsiaTheme="majorEastAsia" w:hAnsi="Aptos" w:cs="Segoe UI"/>
        </w:rPr>
        <w:t xml:space="preserve">Click on </w:t>
      </w:r>
      <w:r>
        <w:rPr>
          <w:rStyle w:val="normaltextrun"/>
          <w:rFonts w:ascii="Aptos" w:eastAsiaTheme="majorEastAsia" w:hAnsi="Aptos" w:cs="Segoe UI"/>
          <w:b/>
          <w:bCs/>
        </w:rPr>
        <w:t xml:space="preserve">Query </w:t>
      </w:r>
      <w:r>
        <w:rPr>
          <w:rStyle w:val="normaltextrun"/>
          <w:rFonts w:ascii="Aptos" w:eastAsiaTheme="majorEastAsia" w:hAnsi="Aptos" w:cs="Segoe UI"/>
        </w:rPr>
        <w:t>button to run a query from ADB against the Linked Shared Data</w:t>
      </w:r>
      <w:r>
        <w:rPr>
          <w:rStyle w:val="eop"/>
          <w:rFonts w:ascii="Aptos" w:eastAsiaTheme="majorEastAsia" w:hAnsi="Aptos" w:cs="Segoe UI"/>
        </w:rPr>
        <w:t> </w:t>
      </w:r>
    </w:p>
    <w:p w14:paraId="2C5743D3" w14:textId="0149F1FC" w:rsidR="006253E2" w:rsidRDefault="006253E2" w:rsidP="006253E2">
      <w:pPr>
        <w:pStyle w:val="paragraph"/>
        <w:spacing w:before="0" w:beforeAutospacing="0" w:after="0" w:afterAutospacing="0"/>
        <w:textAlignment w:val="baseline"/>
        <w:rPr>
          <w:rFonts w:ascii="Segoe UI" w:hAnsi="Segoe UI" w:cs="Segoe UI"/>
          <w:sz w:val="18"/>
          <w:szCs w:val="18"/>
        </w:rPr>
      </w:pPr>
      <w:r>
        <w:rPr>
          <w:rStyle w:val="wacimagecontainer"/>
          <w:rFonts w:ascii="Segoe UI" w:eastAsiaTheme="majorEastAsia" w:hAnsi="Segoe UI" w:cs="Segoe UI"/>
          <w:noProof/>
          <w:sz w:val="18"/>
          <w:szCs w:val="18"/>
        </w:rPr>
        <w:lastRenderedPageBreak/>
        <w:drawing>
          <wp:inline distT="0" distB="0" distL="0" distR="0" wp14:anchorId="695A462E" wp14:editId="75E22FA0">
            <wp:extent cx="5943600" cy="2160270"/>
            <wp:effectExtent l="0" t="0" r="0" b="0"/>
            <wp:docPr id="18731651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60270"/>
                    </a:xfrm>
                    <a:prstGeom prst="rect">
                      <a:avLst/>
                    </a:prstGeom>
                    <a:noFill/>
                    <a:ln>
                      <a:noFill/>
                    </a:ln>
                  </pic:spPr>
                </pic:pic>
              </a:graphicData>
            </a:graphic>
          </wp:inline>
        </w:drawing>
      </w:r>
      <w:r>
        <w:rPr>
          <w:rStyle w:val="eop"/>
          <w:rFonts w:ascii="Aptos" w:eastAsiaTheme="majorEastAsia" w:hAnsi="Aptos" w:cs="Segoe UI"/>
        </w:rPr>
        <w:t> </w:t>
      </w:r>
    </w:p>
    <w:p w14:paraId="2AD1C7B3" w14:textId="0376D00F" w:rsidR="006253E2" w:rsidRDefault="006253E2" w:rsidP="006253E2">
      <w:pPr>
        <w:pStyle w:val="paragraph"/>
        <w:spacing w:before="0" w:beforeAutospacing="0" w:after="0" w:afterAutospacing="0"/>
        <w:textAlignment w:val="baseline"/>
        <w:rPr>
          <w:rFonts w:ascii="Segoe UI" w:hAnsi="Segoe UI" w:cs="Segoe UI"/>
          <w:sz w:val="18"/>
          <w:szCs w:val="18"/>
        </w:rPr>
      </w:pPr>
      <w:r>
        <w:rPr>
          <w:rStyle w:val="wacimagecontainer"/>
          <w:rFonts w:ascii="Segoe UI" w:eastAsiaTheme="majorEastAsia" w:hAnsi="Segoe UI" w:cs="Segoe UI"/>
          <w:noProof/>
          <w:sz w:val="18"/>
          <w:szCs w:val="18"/>
        </w:rPr>
        <w:drawing>
          <wp:inline distT="0" distB="0" distL="0" distR="0" wp14:anchorId="474354B6" wp14:editId="690B3E07">
            <wp:extent cx="5943600" cy="2639060"/>
            <wp:effectExtent l="0" t="0" r="0" b="2540"/>
            <wp:docPr id="18011664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639060"/>
                    </a:xfrm>
                    <a:prstGeom prst="rect">
                      <a:avLst/>
                    </a:prstGeom>
                    <a:noFill/>
                    <a:ln>
                      <a:noFill/>
                    </a:ln>
                  </pic:spPr>
                </pic:pic>
              </a:graphicData>
            </a:graphic>
          </wp:inline>
        </w:drawing>
      </w:r>
      <w:r>
        <w:rPr>
          <w:rStyle w:val="eop"/>
          <w:rFonts w:ascii="Aptos" w:eastAsiaTheme="majorEastAsia" w:hAnsi="Aptos" w:cs="Segoe UI"/>
        </w:rPr>
        <w:t> </w:t>
      </w:r>
    </w:p>
    <w:p w14:paraId="4CE6F3E5" w14:textId="77777777" w:rsidR="006253E2" w:rsidRDefault="006253E2" w:rsidP="006253E2">
      <w:pPr>
        <w:pStyle w:val="paragraph"/>
        <w:spacing w:before="0" w:beforeAutospacing="0" w:after="0" w:afterAutospacing="0"/>
        <w:textAlignment w:val="baseline"/>
        <w:rPr>
          <w:rFonts w:ascii="Segoe UI" w:hAnsi="Segoe UI" w:cs="Segoe UI"/>
          <w:sz w:val="18"/>
          <w:szCs w:val="18"/>
        </w:rPr>
      </w:pPr>
      <w:r>
        <w:rPr>
          <w:rStyle w:val="eop"/>
          <w:rFonts w:ascii="Aptos" w:eastAsiaTheme="majorEastAsia" w:hAnsi="Aptos" w:cs="Segoe UI"/>
        </w:rPr>
        <w:t> </w:t>
      </w:r>
    </w:p>
    <w:p w14:paraId="5327782C" w14:textId="77777777" w:rsidR="006253E2" w:rsidRDefault="006253E2" w:rsidP="006253E2">
      <w:pPr>
        <w:pStyle w:val="paragraph"/>
        <w:spacing w:before="0" w:beforeAutospacing="0" w:after="0" w:afterAutospacing="0"/>
        <w:textAlignment w:val="baseline"/>
        <w:rPr>
          <w:rFonts w:ascii="Segoe UI" w:hAnsi="Segoe UI" w:cs="Segoe UI"/>
          <w:sz w:val="18"/>
          <w:szCs w:val="18"/>
        </w:rPr>
      </w:pPr>
      <w:r>
        <w:rPr>
          <w:rStyle w:val="eop"/>
          <w:rFonts w:ascii="Aptos" w:eastAsiaTheme="majorEastAsia" w:hAnsi="Aptos" w:cs="Segoe UI"/>
        </w:rPr>
        <w:t> </w:t>
      </w:r>
    </w:p>
    <w:p w14:paraId="2C3A23FA" w14:textId="77777777" w:rsidR="006253E2" w:rsidRDefault="006253E2" w:rsidP="006253E2">
      <w:pPr>
        <w:pStyle w:val="paragraph"/>
        <w:spacing w:before="0" w:beforeAutospacing="0" w:after="0" w:afterAutospacing="0"/>
        <w:textAlignment w:val="baseline"/>
        <w:rPr>
          <w:rFonts w:ascii="Segoe UI" w:hAnsi="Segoe UI" w:cs="Segoe UI"/>
          <w:sz w:val="18"/>
          <w:szCs w:val="18"/>
        </w:rPr>
      </w:pPr>
      <w:r>
        <w:rPr>
          <w:rStyle w:val="normaltextrun"/>
          <w:rFonts w:ascii="Aptos" w:eastAsiaTheme="majorEastAsia" w:hAnsi="Aptos" w:cs="Segoe UI"/>
          <w:b/>
          <w:bCs/>
          <w:color w:val="C00000"/>
        </w:rPr>
        <w:t>Congratulations you have now subscribed to the data shared with you from ADB via Data Share and confirmed you can query the data.</w:t>
      </w:r>
      <w:r>
        <w:rPr>
          <w:rStyle w:val="eop"/>
          <w:rFonts w:ascii="Aptos" w:eastAsiaTheme="majorEastAsia" w:hAnsi="Aptos" w:cs="Segoe UI"/>
          <w:color w:val="C00000"/>
        </w:rPr>
        <w:t> </w:t>
      </w:r>
    </w:p>
    <w:p w14:paraId="4D82E830" w14:textId="77777777" w:rsidR="006253E2" w:rsidRDefault="006253E2" w:rsidP="006253E2">
      <w:pPr>
        <w:pStyle w:val="paragraph"/>
        <w:spacing w:before="0" w:beforeAutospacing="0" w:after="0" w:afterAutospacing="0"/>
        <w:textAlignment w:val="baseline"/>
        <w:rPr>
          <w:rFonts w:ascii="Segoe UI" w:hAnsi="Segoe UI" w:cs="Segoe UI"/>
          <w:sz w:val="18"/>
          <w:szCs w:val="18"/>
        </w:rPr>
      </w:pPr>
      <w:r>
        <w:rPr>
          <w:rStyle w:val="eop"/>
          <w:rFonts w:ascii="Aptos" w:eastAsiaTheme="majorEastAsia" w:hAnsi="Aptos" w:cs="Segoe UI"/>
        </w:rPr>
        <w:t> </w:t>
      </w:r>
    </w:p>
    <w:p w14:paraId="1DA21C69" w14:textId="77777777" w:rsidR="006253E2" w:rsidRPr="006253E2" w:rsidRDefault="006253E2" w:rsidP="006253E2"/>
    <w:sectPr w:rsidR="006253E2" w:rsidRPr="006253E2">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284C35" w14:textId="77777777" w:rsidR="002015F3" w:rsidRDefault="002015F3" w:rsidP="00087BBB">
      <w:pPr>
        <w:spacing w:after="0" w:line="240" w:lineRule="auto"/>
      </w:pPr>
      <w:r>
        <w:separator/>
      </w:r>
    </w:p>
  </w:endnote>
  <w:endnote w:type="continuationSeparator" w:id="0">
    <w:p w14:paraId="25C7041F" w14:textId="77777777" w:rsidR="002015F3" w:rsidRDefault="002015F3" w:rsidP="00087B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7C5A97" w14:textId="26FAE705" w:rsidR="00087BBB" w:rsidRDefault="00087BBB">
    <w:pPr>
      <w:pStyle w:val="Footer"/>
    </w:pPr>
    <w:r>
      <w:rPr>
        <w:noProof/>
      </w:rPr>
      <mc:AlternateContent>
        <mc:Choice Requires="wps">
          <w:drawing>
            <wp:anchor distT="0" distB="0" distL="0" distR="0" simplePos="0" relativeHeight="251662336" behindDoc="0" locked="0" layoutInCell="1" allowOverlap="1" wp14:anchorId="027D7F57" wp14:editId="0ACB5413">
              <wp:simplePos x="635" y="635"/>
              <wp:positionH relativeFrom="page">
                <wp:align>left</wp:align>
              </wp:positionH>
              <wp:positionV relativeFrom="page">
                <wp:align>bottom</wp:align>
              </wp:positionV>
              <wp:extent cx="1854835" cy="370205"/>
              <wp:effectExtent l="0" t="0" r="12065" b="0"/>
              <wp:wrapNone/>
              <wp:docPr id="790381765" name="Text Box 28" descr="Confidential - Oracle 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854835" cy="370205"/>
                      </a:xfrm>
                      <a:prstGeom prst="rect">
                        <a:avLst/>
                      </a:prstGeom>
                      <a:noFill/>
                      <a:ln>
                        <a:noFill/>
                      </a:ln>
                    </wps:spPr>
                    <wps:txbx>
                      <w:txbxContent>
                        <w:p w14:paraId="3E91EB7D" w14:textId="7F03F0F3" w:rsidR="00087BBB" w:rsidRPr="00087BBB" w:rsidRDefault="00087BBB" w:rsidP="00087BBB">
                          <w:pPr>
                            <w:spacing w:after="0"/>
                            <w:rPr>
                              <w:rFonts w:ascii="Calibri" w:eastAsia="Calibri" w:hAnsi="Calibri" w:cs="Calibri"/>
                              <w:noProof/>
                              <w:color w:val="000000"/>
                              <w:sz w:val="20"/>
                              <w:szCs w:val="20"/>
                            </w:rPr>
                          </w:pPr>
                          <w:r w:rsidRPr="00087BBB">
                            <w:rPr>
                              <w:rFonts w:ascii="Calibri" w:eastAsia="Calibri" w:hAnsi="Calibri" w:cs="Calibri"/>
                              <w:noProof/>
                              <w:color w:val="000000"/>
                              <w:sz w:val="20"/>
                              <w:szCs w:val="20"/>
                            </w:rPr>
                            <w:t>Confidential - Oracle Restricted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27D7F57" id="_x0000_t202" coordsize="21600,21600" o:spt="202" path="m,l,21600r21600,l21600,xe">
              <v:stroke joinstyle="miter"/>
              <v:path gradientshapeok="t" o:connecttype="rect"/>
            </v:shapetype>
            <v:shape id="Text Box 28" o:spid="_x0000_s1028" type="#_x0000_t202" alt="Confidential - Oracle Restricted" style="position:absolute;margin-left:0;margin-top:0;width:146.05pt;height:29.15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" filled="f" stroked="f">
              <v:fill o:detectmouseclick="t"/>
              <v:textbox style="mso-fit-shape-to-text:t" inset="20pt,0,0,15pt">
                <w:txbxContent>
                  <w:p w14:paraId="3E91EB7D" w14:textId="7F03F0F3" w:rsidR="00087BBB" w:rsidRPr="00087BBB" w:rsidRDefault="00087BBB" w:rsidP="00087BBB">
                    <w:pPr>
                      <w:spacing w:after="0"/>
                      <w:rPr>
                        <w:rFonts w:ascii="Calibri" w:eastAsia="Calibri" w:hAnsi="Calibri" w:cs="Calibri"/>
                        <w:noProof/>
                        <w:color w:val="000000"/>
                        <w:sz w:val="20"/>
                        <w:szCs w:val="20"/>
                      </w:rPr>
                    </w:pPr>
                    <w:r w:rsidRPr="00087BBB">
                      <w:rPr>
                        <w:rFonts w:ascii="Calibri" w:eastAsia="Calibri" w:hAnsi="Calibri" w:cs="Calibri"/>
                        <w:noProof/>
                        <w:color w:val="000000"/>
                        <w:sz w:val="20"/>
                        <w:szCs w:val="20"/>
                      </w:rPr>
                      <w:t>Confidential - Oracle 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C51D2E" w14:textId="02B079B7" w:rsidR="00087BBB" w:rsidRDefault="00087BBB">
    <w:pPr>
      <w:pStyle w:val="Footer"/>
    </w:pPr>
    <w:r>
      <w:rPr>
        <w:noProof/>
      </w:rPr>
      <mc:AlternateContent>
        <mc:Choice Requires="wps">
          <w:drawing>
            <wp:anchor distT="0" distB="0" distL="0" distR="0" simplePos="0" relativeHeight="251663360" behindDoc="0" locked="0" layoutInCell="1" allowOverlap="1" wp14:anchorId="473A097E" wp14:editId="1389D452">
              <wp:simplePos x="0" y="0"/>
              <wp:positionH relativeFrom="page">
                <wp:align>left</wp:align>
              </wp:positionH>
              <wp:positionV relativeFrom="page">
                <wp:align>bottom</wp:align>
              </wp:positionV>
              <wp:extent cx="1854835" cy="370205"/>
              <wp:effectExtent l="0" t="0" r="12065" b="0"/>
              <wp:wrapNone/>
              <wp:docPr id="51244677" name="Text Box 29" descr="Confidential - Oracle 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854835" cy="370205"/>
                      </a:xfrm>
                      <a:prstGeom prst="rect">
                        <a:avLst/>
                      </a:prstGeom>
                      <a:noFill/>
                      <a:ln>
                        <a:noFill/>
                      </a:ln>
                    </wps:spPr>
                    <wps:txbx>
                      <w:txbxContent>
                        <w:p w14:paraId="677495A8" w14:textId="7E9E42B1" w:rsidR="00087BBB" w:rsidRPr="00087BBB" w:rsidRDefault="00087BBB" w:rsidP="00087BBB">
                          <w:pPr>
                            <w:spacing w:after="0"/>
                            <w:rPr>
                              <w:rFonts w:ascii="Calibri" w:eastAsia="Calibri" w:hAnsi="Calibri" w:cs="Calibri"/>
                              <w:noProof/>
                              <w:color w:val="000000"/>
                              <w:sz w:val="20"/>
                              <w:szCs w:val="20"/>
                            </w:rPr>
                          </w:pPr>
                          <w:r w:rsidRPr="00087BBB">
                            <w:rPr>
                              <w:rFonts w:ascii="Calibri" w:eastAsia="Calibri" w:hAnsi="Calibri" w:cs="Calibri"/>
                              <w:noProof/>
                              <w:color w:val="000000"/>
                              <w:sz w:val="20"/>
                              <w:szCs w:val="20"/>
                            </w:rPr>
                            <w:t>Confidential - Oracle Restricted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73A097E" id="_x0000_t202" coordsize="21600,21600" o:spt="202" path="m,l,21600r21600,l21600,xe">
              <v:stroke joinstyle="miter"/>
              <v:path gradientshapeok="t" o:connecttype="rect"/>
            </v:shapetype>
            <v:shape id="Text Box 29" o:spid="_x0000_s1029" type="#_x0000_t202" alt="Confidential - Oracle Restricted" style="position:absolute;margin-left:0;margin-top:0;width:146.05pt;height:29.15pt;z-index:25166336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" filled="f" stroked="f">
              <v:fill o:detectmouseclick="t"/>
              <v:textbox style="mso-fit-shape-to-text:t" inset="20pt,0,0,15pt">
                <w:txbxContent>
                  <w:p w14:paraId="677495A8" w14:textId="7E9E42B1" w:rsidR="00087BBB" w:rsidRPr="00087BBB" w:rsidRDefault="00087BBB" w:rsidP="00087BBB">
                    <w:pPr>
                      <w:spacing w:after="0"/>
                      <w:rPr>
                        <w:rFonts w:ascii="Calibri" w:eastAsia="Calibri" w:hAnsi="Calibri" w:cs="Calibri"/>
                        <w:noProof/>
                        <w:color w:val="000000"/>
                        <w:sz w:val="20"/>
                        <w:szCs w:val="20"/>
                      </w:rPr>
                    </w:pPr>
                    <w:r w:rsidRPr="00087BBB">
                      <w:rPr>
                        <w:rFonts w:ascii="Calibri" w:eastAsia="Calibri" w:hAnsi="Calibri" w:cs="Calibri"/>
                        <w:noProof/>
                        <w:color w:val="000000"/>
                        <w:sz w:val="20"/>
                        <w:szCs w:val="20"/>
                      </w:rPr>
                      <w:t>Confidential - Oracle Restricted</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47878" w14:textId="18D062CC" w:rsidR="00087BBB" w:rsidRDefault="00087BBB">
    <w:pPr>
      <w:pStyle w:val="Footer"/>
    </w:pPr>
    <w:r>
      <w:rPr>
        <w:noProof/>
      </w:rPr>
      <mc:AlternateContent>
        <mc:Choice Requires="wps">
          <w:drawing>
            <wp:anchor distT="0" distB="0" distL="0" distR="0" simplePos="0" relativeHeight="251661312" behindDoc="0" locked="0" layoutInCell="1" allowOverlap="1" wp14:anchorId="0D6ADB9E" wp14:editId="21A72249">
              <wp:simplePos x="635" y="635"/>
              <wp:positionH relativeFrom="page">
                <wp:align>left</wp:align>
              </wp:positionH>
              <wp:positionV relativeFrom="page">
                <wp:align>bottom</wp:align>
              </wp:positionV>
              <wp:extent cx="1854835" cy="370205"/>
              <wp:effectExtent l="0" t="0" r="12065" b="0"/>
              <wp:wrapNone/>
              <wp:docPr id="818088775" name="Text Box 27" descr="Confidential - Oracle 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854835" cy="370205"/>
                      </a:xfrm>
                      <a:prstGeom prst="rect">
                        <a:avLst/>
                      </a:prstGeom>
                      <a:noFill/>
                      <a:ln>
                        <a:noFill/>
                      </a:ln>
                    </wps:spPr>
                    <wps:txbx>
                      <w:txbxContent>
                        <w:p w14:paraId="39C62EC9" w14:textId="02FD9B9B" w:rsidR="00087BBB" w:rsidRPr="00087BBB" w:rsidRDefault="00087BBB" w:rsidP="00087BBB">
                          <w:pPr>
                            <w:spacing w:after="0"/>
                            <w:rPr>
                              <w:rFonts w:ascii="Calibri" w:eastAsia="Calibri" w:hAnsi="Calibri" w:cs="Calibri"/>
                              <w:noProof/>
                              <w:color w:val="000000"/>
                              <w:sz w:val="20"/>
                              <w:szCs w:val="20"/>
                            </w:rPr>
                          </w:pPr>
                          <w:r w:rsidRPr="00087BBB">
                            <w:rPr>
                              <w:rFonts w:ascii="Calibri" w:eastAsia="Calibri" w:hAnsi="Calibri" w:cs="Calibri"/>
                              <w:noProof/>
                              <w:color w:val="000000"/>
                              <w:sz w:val="20"/>
                              <w:szCs w:val="20"/>
                            </w:rPr>
                            <w:t>Confidential - Oracle Restricted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D6ADB9E" id="_x0000_t202" coordsize="21600,21600" o:spt="202" path="m,l,21600r21600,l21600,xe">
              <v:stroke joinstyle="miter"/>
              <v:path gradientshapeok="t" o:connecttype="rect"/>
            </v:shapetype>
            <v:shape id="Text Box 27" o:spid="_x0000_s1031" type="#_x0000_t202" alt="Confidential - Oracle Restricted" style="position:absolute;margin-left:0;margin-top:0;width:146.05pt;height:29.15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" filled="f" stroked="f">
              <v:fill o:detectmouseclick="t"/>
              <v:textbox style="mso-fit-shape-to-text:t" inset="20pt,0,0,15pt">
                <w:txbxContent>
                  <w:p w14:paraId="39C62EC9" w14:textId="02FD9B9B" w:rsidR="00087BBB" w:rsidRPr="00087BBB" w:rsidRDefault="00087BBB" w:rsidP="00087BBB">
                    <w:pPr>
                      <w:spacing w:after="0"/>
                      <w:rPr>
                        <w:rFonts w:ascii="Calibri" w:eastAsia="Calibri" w:hAnsi="Calibri" w:cs="Calibri"/>
                        <w:noProof/>
                        <w:color w:val="000000"/>
                        <w:sz w:val="20"/>
                        <w:szCs w:val="20"/>
                      </w:rPr>
                    </w:pPr>
                    <w:r w:rsidRPr="00087BBB">
                      <w:rPr>
                        <w:rFonts w:ascii="Calibri" w:eastAsia="Calibri" w:hAnsi="Calibri" w:cs="Calibri"/>
                        <w:noProof/>
                        <w:color w:val="000000"/>
                        <w:sz w:val="20"/>
                        <w:szCs w:val="20"/>
                      </w:rPr>
                      <w:t>Confidential - Oracle 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6E52A3" w14:textId="77777777" w:rsidR="002015F3" w:rsidRDefault="002015F3" w:rsidP="00087BBB">
      <w:pPr>
        <w:spacing w:after="0" w:line="240" w:lineRule="auto"/>
      </w:pPr>
      <w:r>
        <w:separator/>
      </w:r>
    </w:p>
  </w:footnote>
  <w:footnote w:type="continuationSeparator" w:id="0">
    <w:p w14:paraId="6E09FABB" w14:textId="77777777" w:rsidR="002015F3" w:rsidRDefault="002015F3" w:rsidP="00087B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4A522A" w14:textId="2956A3A2" w:rsidR="00087BBB" w:rsidRDefault="00087BBB">
    <w:pPr>
      <w:pStyle w:val="Header"/>
    </w:pPr>
    <w:r>
      <w:rPr>
        <w:noProof/>
      </w:rPr>
      <mc:AlternateContent>
        <mc:Choice Requires="wps">
          <w:drawing>
            <wp:anchor distT="0" distB="0" distL="0" distR="0" simplePos="0" relativeHeight="251659264" behindDoc="0" locked="0" layoutInCell="1" allowOverlap="1" wp14:anchorId="7BD057FD" wp14:editId="3C0758B9">
              <wp:simplePos x="635" y="635"/>
              <wp:positionH relativeFrom="page">
                <wp:align>left</wp:align>
              </wp:positionH>
              <wp:positionV relativeFrom="page">
                <wp:align>top</wp:align>
              </wp:positionV>
              <wp:extent cx="1854835" cy="370205"/>
              <wp:effectExtent l="0" t="0" r="12065" b="10795"/>
              <wp:wrapNone/>
              <wp:docPr id="1794803" name="Text Box 25" descr="Confidential - Oracle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854835" cy="370205"/>
                      </a:xfrm>
                      <a:prstGeom prst="rect">
                        <a:avLst/>
                      </a:prstGeom>
                      <a:noFill/>
                      <a:ln>
                        <a:noFill/>
                      </a:ln>
                    </wps:spPr>
                    <wps:txbx>
                      <w:txbxContent>
                        <w:p w14:paraId="25D57ADF" w14:textId="09D7919C" w:rsidR="00087BBB" w:rsidRPr="00087BBB" w:rsidRDefault="00087BBB" w:rsidP="00087BBB">
                          <w:pPr>
                            <w:spacing w:after="0"/>
                            <w:rPr>
                              <w:rFonts w:ascii="Calibri" w:eastAsia="Calibri" w:hAnsi="Calibri" w:cs="Calibri"/>
                              <w:noProof/>
                              <w:color w:val="000000"/>
                              <w:sz w:val="20"/>
                              <w:szCs w:val="20"/>
                            </w:rPr>
                          </w:pPr>
                          <w:r w:rsidRPr="00087BBB">
                            <w:rPr>
                              <w:rFonts w:ascii="Calibri" w:eastAsia="Calibri" w:hAnsi="Calibri" w:cs="Calibri"/>
                              <w:noProof/>
                              <w:color w:val="000000"/>
                              <w:sz w:val="20"/>
                              <w:szCs w:val="20"/>
                            </w:rPr>
                            <w:t>Confidential - Oracle Restricted</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7BD057FD" id="_x0000_t202" coordsize="21600,21600" o:spt="202" path="m,l,21600r21600,l21600,xe">
              <v:stroke joinstyle="miter"/>
              <v:path gradientshapeok="t" o:connecttype="rect"/>
            </v:shapetype>
            <v:shape id="Text Box 25" o:spid="_x0000_s1026" type="#_x0000_t202" alt="Confidential - Oracle Restricted" style="position:absolute;margin-left:0;margin-top:0;width:146.05pt;height:29.1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" filled="f" stroked="f">
              <v:fill o:detectmouseclick="t"/>
              <v:textbox style="mso-fit-shape-to-text:t" inset="20pt,15pt,0,0">
                <w:txbxContent>
                  <w:p w14:paraId="25D57ADF" w14:textId="09D7919C" w:rsidR="00087BBB" w:rsidRPr="00087BBB" w:rsidRDefault="00087BBB" w:rsidP="00087BBB">
                    <w:pPr>
                      <w:spacing w:after="0"/>
                      <w:rPr>
                        <w:rFonts w:ascii="Calibri" w:eastAsia="Calibri" w:hAnsi="Calibri" w:cs="Calibri"/>
                        <w:noProof/>
                        <w:color w:val="000000"/>
                        <w:sz w:val="20"/>
                        <w:szCs w:val="20"/>
                      </w:rPr>
                    </w:pPr>
                    <w:r w:rsidRPr="00087BBB">
                      <w:rPr>
                        <w:rFonts w:ascii="Calibri" w:eastAsia="Calibri" w:hAnsi="Calibri" w:cs="Calibri"/>
                        <w:noProof/>
                        <w:color w:val="000000"/>
                        <w:sz w:val="20"/>
                        <w:szCs w:val="20"/>
                      </w:rPr>
                      <w:t>Confidential - Oracle Restricted</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83CB72" w14:textId="344BBDAE" w:rsidR="00087BBB" w:rsidRDefault="00087BBB">
    <w:pPr>
      <w:pStyle w:val="Header"/>
    </w:pPr>
    <w:r>
      <w:rPr>
        <w:noProof/>
      </w:rPr>
      <mc:AlternateContent>
        <mc:Choice Requires="wps">
          <w:drawing>
            <wp:anchor distT="0" distB="0" distL="0" distR="0" simplePos="0" relativeHeight="251660288" behindDoc="0" locked="0" layoutInCell="1" allowOverlap="1" wp14:anchorId="58B883D8" wp14:editId="76DC15EB">
              <wp:simplePos x="0" y="0"/>
              <wp:positionH relativeFrom="page">
                <wp:align>left</wp:align>
              </wp:positionH>
              <wp:positionV relativeFrom="page">
                <wp:align>top</wp:align>
              </wp:positionV>
              <wp:extent cx="1854835" cy="370205"/>
              <wp:effectExtent l="0" t="0" r="12065" b="10795"/>
              <wp:wrapNone/>
              <wp:docPr id="1754682204" name="Text Box 26" descr="Confidential - Oracle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854835" cy="370205"/>
                      </a:xfrm>
                      <a:prstGeom prst="rect">
                        <a:avLst/>
                      </a:prstGeom>
                      <a:noFill/>
                      <a:ln>
                        <a:noFill/>
                      </a:ln>
                    </wps:spPr>
                    <wps:txbx>
                      <w:txbxContent>
                        <w:p w14:paraId="0D831EBD" w14:textId="7A3EE7B6" w:rsidR="00087BBB" w:rsidRPr="00087BBB" w:rsidRDefault="00087BBB" w:rsidP="00087BBB">
                          <w:pPr>
                            <w:spacing w:after="0"/>
                            <w:rPr>
                              <w:rFonts w:ascii="Calibri" w:eastAsia="Calibri" w:hAnsi="Calibri" w:cs="Calibri"/>
                              <w:noProof/>
                              <w:color w:val="000000"/>
                              <w:sz w:val="20"/>
                              <w:szCs w:val="20"/>
                            </w:rPr>
                          </w:pPr>
                          <w:r w:rsidRPr="00087BBB">
                            <w:rPr>
                              <w:rFonts w:ascii="Calibri" w:eastAsia="Calibri" w:hAnsi="Calibri" w:cs="Calibri"/>
                              <w:noProof/>
                              <w:color w:val="000000"/>
                              <w:sz w:val="20"/>
                              <w:szCs w:val="20"/>
                            </w:rPr>
                            <w:t>Confidential - Oracle Restricted</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58B883D8" id="_x0000_t202" coordsize="21600,21600" o:spt="202" path="m,l,21600r21600,l21600,xe">
              <v:stroke joinstyle="miter"/>
              <v:path gradientshapeok="t" o:connecttype="rect"/>
            </v:shapetype>
            <v:shape id="Text Box 26" o:spid="_x0000_s1027" type="#_x0000_t202" alt="Confidential - Oracle Restricted" style="position:absolute;margin-left:0;margin-top:0;width:146.05pt;height:29.15pt;z-index:251660288;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" filled="f" stroked="f">
              <v:fill o:detectmouseclick="t"/>
              <v:textbox style="mso-fit-shape-to-text:t" inset="20pt,15pt,0,0">
                <w:txbxContent>
                  <w:p w14:paraId="0D831EBD" w14:textId="7A3EE7B6" w:rsidR="00087BBB" w:rsidRPr="00087BBB" w:rsidRDefault="00087BBB" w:rsidP="00087BBB">
                    <w:pPr>
                      <w:spacing w:after="0"/>
                      <w:rPr>
                        <w:rFonts w:ascii="Calibri" w:eastAsia="Calibri" w:hAnsi="Calibri" w:cs="Calibri"/>
                        <w:noProof/>
                        <w:color w:val="000000"/>
                        <w:sz w:val="20"/>
                        <w:szCs w:val="20"/>
                      </w:rPr>
                    </w:pPr>
                    <w:r w:rsidRPr="00087BBB">
                      <w:rPr>
                        <w:rFonts w:ascii="Calibri" w:eastAsia="Calibri" w:hAnsi="Calibri" w:cs="Calibri"/>
                        <w:noProof/>
                        <w:color w:val="000000"/>
                        <w:sz w:val="20"/>
                        <w:szCs w:val="20"/>
                      </w:rPr>
                      <w:t>Confidential - Oracle Restricted</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10166" w14:textId="07A6BA7C" w:rsidR="00087BBB" w:rsidRDefault="00087BBB">
    <w:pPr>
      <w:pStyle w:val="Header"/>
    </w:pPr>
    <w:r>
      <w:rPr>
        <w:noProof/>
      </w:rPr>
      <mc:AlternateContent>
        <mc:Choice Requires="wps">
          <w:drawing>
            <wp:anchor distT="0" distB="0" distL="0" distR="0" simplePos="0" relativeHeight="251658240" behindDoc="0" locked="0" layoutInCell="1" allowOverlap="1" wp14:anchorId="224CCD90" wp14:editId="6D72F7BC">
              <wp:simplePos x="635" y="635"/>
              <wp:positionH relativeFrom="page">
                <wp:align>left</wp:align>
              </wp:positionH>
              <wp:positionV relativeFrom="page">
                <wp:align>top</wp:align>
              </wp:positionV>
              <wp:extent cx="1854835" cy="370205"/>
              <wp:effectExtent l="0" t="0" r="12065" b="10795"/>
              <wp:wrapNone/>
              <wp:docPr id="1504191476" name="Text Box 24" descr="Confidential - Oracle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854835" cy="370205"/>
                      </a:xfrm>
                      <a:prstGeom prst="rect">
                        <a:avLst/>
                      </a:prstGeom>
                      <a:noFill/>
                      <a:ln>
                        <a:noFill/>
                      </a:ln>
                    </wps:spPr>
                    <wps:txbx>
                      <w:txbxContent>
                        <w:p w14:paraId="3645FD24" w14:textId="360D1543" w:rsidR="00087BBB" w:rsidRPr="00087BBB" w:rsidRDefault="00087BBB" w:rsidP="00087BBB">
                          <w:pPr>
                            <w:spacing w:after="0"/>
                            <w:rPr>
                              <w:rFonts w:ascii="Calibri" w:eastAsia="Calibri" w:hAnsi="Calibri" w:cs="Calibri"/>
                              <w:noProof/>
                              <w:color w:val="000000"/>
                              <w:sz w:val="20"/>
                              <w:szCs w:val="20"/>
                            </w:rPr>
                          </w:pPr>
                          <w:r w:rsidRPr="00087BBB">
                            <w:rPr>
                              <w:rFonts w:ascii="Calibri" w:eastAsia="Calibri" w:hAnsi="Calibri" w:cs="Calibri"/>
                              <w:noProof/>
                              <w:color w:val="000000"/>
                              <w:sz w:val="20"/>
                              <w:szCs w:val="20"/>
                            </w:rPr>
                            <w:t>Confidential - Oracle Restricted</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224CCD90" id="_x0000_t202" coordsize="21600,21600" o:spt="202" path="m,l,21600r21600,l21600,xe">
              <v:stroke joinstyle="miter"/>
              <v:path gradientshapeok="t" o:connecttype="rect"/>
            </v:shapetype>
            <v:shape id="Text Box 24" o:spid="_x0000_s1030" type="#_x0000_t202" alt="Confidential - Oracle Restricted" style="position:absolute;margin-left:0;margin-top:0;width:146.05pt;height:29.1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" filled="f" stroked="f">
              <v:fill o:detectmouseclick="t"/>
              <v:textbox style="mso-fit-shape-to-text:t" inset="20pt,15pt,0,0">
                <w:txbxContent>
                  <w:p w14:paraId="3645FD24" w14:textId="360D1543" w:rsidR="00087BBB" w:rsidRPr="00087BBB" w:rsidRDefault="00087BBB" w:rsidP="00087BBB">
                    <w:pPr>
                      <w:spacing w:after="0"/>
                      <w:rPr>
                        <w:rFonts w:ascii="Calibri" w:eastAsia="Calibri" w:hAnsi="Calibri" w:cs="Calibri"/>
                        <w:noProof/>
                        <w:color w:val="000000"/>
                        <w:sz w:val="20"/>
                        <w:szCs w:val="20"/>
                      </w:rPr>
                    </w:pPr>
                    <w:r w:rsidRPr="00087BBB">
                      <w:rPr>
                        <w:rFonts w:ascii="Calibri" w:eastAsia="Calibri" w:hAnsi="Calibri" w:cs="Calibri"/>
                        <w:noProof/>
                        <w:color w:val="000000"/>
                        <w:sz w:val="20"/>
                        <w:szCs w:val="20"/>
                      </w:rPr>
                      <w:t>Confidential - Oracle Restricted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21519"/>
    <w:multiLevelType w:val="multilevel"/>
    <w:tmpl w:val="11B847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6147A1"/>
    <w:multiLevelType w:val="multilevel"/>
    <w:tmpl w:val="3B2A2D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FE5226"/>
    <w:multiLevelType w:val="multilevel"/>
    <w:tmpl w:val="A250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792EED"/>
    <w:multiLevelType w:val="multilevel"/>
    <w:tmpl w:val="12C428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1A7B01"/>
    <w:multiLevelType w:val="multilevel"/>
    <w:tmpl w:val="41EA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58523B"/>
    <w:multiLevelType w:val="multilevel"/>
    <w:tmpl w:val="BAE6836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0C5802"/>
    <w:multiLevelType w:val="multilevel"/>
    <w:tmpl w:val="F7EEF0D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635DB1"/>
    <w:multiLevelType w:val="multilevel"/>
    <w:tmpl w:val="42529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DD77933"/>
    <w:multiLevelType w:val="multilevel"/>
    <w:tmpl w:val="D878F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435272"/>
    <w:multiLevelType w:val="multilevel"/>
    <w:tmpl w:val="427A9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A52F8B"/>
    <w:multiLevelType w:val="multilevel"/>
    <w:tmpl w:val="62DC04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215FC5"/>
    <w:multiLevelType w:val="multilevel"/>
    <w:tmpl w:val="814478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0E2F12"/>
    <w:multiLevelType w:val="multilevel"/>
    <w:tmpl w:val="24786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0F36DD"/>
    <w:multiLevelType w:val="multilevel"/>
    <w:tmpl w:val="E470450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8187278"/>
    <w:multiLevelType w:val="multilevel"/>
    <w:tmpl w:val="48A69A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9831127">
    <w:abstractNumId w:val="8"/>
  </w:num>
  <w:num w:numId="2" w16cid:durableId="749622459">
    <w:abstractNumId w:val="10"/>
  </w:num>
  <w:num w:numId="3" w16cid:durableId="354113497">
    <w:abstractNumId w:val="14"/>
  </w:num>
  <w:num w:numId="4" w16cid:durableId="2014799549">
    <w:abstractNumId w:val="1"/>
  </w:num>
  <w:num w:numId="5" w16cid:durableId="337851724">
    <w:abstractNumId w:val="9"/>
  </w:num>
  <w:num w:numId="6" w16cid:durableId="54091620">
    <w:abstractNumId w:val="11"/>
  </w:num>
  <w:num w:numId="7" w16cid:durableId="411511311">
    <w:abstractNumId w:val="4"/>
  </w:num>
  <w:num w:numId="8" w16cid:durableId="935140273">
    <w:abstractNumId w:val="2"/>
  </w:num>
  <w:num w:numId="9" w16cid:durableId="858196874">
    <w:abstractNumId w:val="13"/>
  </w:num>
  <w:num w:numId="10" w16cid:durableId="1956517962">
    <w:abstractNumId w:val="5"/>
  </w:num>
  <w:num w:numId="11" w16cid:durableId="1375501170">
    <w:abstractNumId w:val="6"/>
  </w:num>
  <w:num w:numId="12" w16cid:durableId="455491358">
    <w:abstractNumId w:val="12"/>
  </w:num>
  <w:num w:numId="13" w16cid:durableId="936643051">
    <w:abstractNumId w:val="7"/>
  </w:num>
  <w:num w:numId="14" w16cid:durableId="692267182">
    <w:abstractNumId w:val="3"/>
  </w:num>
  <w:num w:numId="15" w16cid:durableId="14049124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759"/>
    <w:rsid w:val="00087BBB"/>
    <w:rsid w:val="001838C0"/>
    <w:rsid w:val="002015F3"/>
    <w:rsid w:val="004B4469"/>
    <w:rsid w:val="00591718"/>
    <w:rsid w:val="005F05DD"/>
    <w:rsid w:val="0061359D"/>
    <w:rsid w:val="006253E2"/>
    <w:rsid w:val="00641759"/>
    <w:rsid w:val="006E64FE"/>
    <w:rsid w:val="00710E5F"/>
    <w:rsid w:val="007B4F3C"/>
    <w:rsid w:val="008E3BBE"/>
    <w:rsid w:val="00A24E44"/>
    <w:rsid w:val="00B039AC"/>
    <w:rsid w:val="00CE4273"/>
    <w:rsid w:val="00F96B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EECEB9"/>
  <w15:chartTrackingRefBased/>
  <w15:docId w15:val="{BAAD8AAE-5520-EE48-B466-B21E319B0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17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417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91718"/>
    <w:pPr>
      <w:keepNext/>
      <w:keepLines/>
      <w:spacing w:before="160" w:after="80"/>
      <w:outlineLvl w:val="2"/>
    </w:pPr>
    <w:rPr>
      <w:rFonts w:eastAsiaTheme="majorEastAsia" w:cstheme="majorBidi"/>
      <w:b/>
      <w:color w:val="0F4761" w:themeColor="accent1" w:themeShade="BF"/>
      <w:sz w:val="28"/>
      <w:szCs w:val="28"/>
    </w:rPr>
  </w:style>
  <w:style w:type="paragraph" w:styleId="Heading4">
    <w:name w:val="heading 4"/>
    <w:basedOn w:val="Normal"/>
    <w:next w:val="Normal"/>
    <w:link w:val="Heading4Char"/>
    <w:uiPriority w:val="9"/>
    <w:unhideWhenUsed/>
    <w:qFormat/>
    <w:rsid w:val="00591718"/>
    <w:pPr>
      <w:keepNext/>
      <w:keepLines/>
      <w:spacing w:before="80" w:after="40"/>
      <w:outlineLvl w:val="3"/>
    </w:pPr>
    <w:rPr>
      <w:rFonts w:eastAsiaTheme="majorEastAsia" w:cstheme="majorBidi"/>
      <w:iCs/>
      <w:color w:val="0F4761" w:themeColor="accent1" w:themeShade="BF"/>
    </w:rPr>
  </w:style>
  <w:style w:type="paragraph" w:styleId="Heading5">
    <w:name w:val="heading 5"/>
    <w:basedOn w:val="Normal"/>
    <w:next w:val="Normal"/>
    <w:link w:val="Heading5Char"/>
    <w:uiPriority w:val="9"/>
    <w:semiHidden/>
    <w:unhideWhenUsed/>
    <w:qFormat/>
    <w:rsid w:val="006417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17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17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17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17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91718"/>
    <w:rPr>
      <w:rFonts w:eastAsiaTheme="majorEastAsia" w:cstheme="majorBidi"/>
      <w:b/>
      <w:color w:val="0F4761" w:themeColor="accent1" w:themeShade="BF"/>
      <w:sz w:val="28"/>
      <w:szCs w:val="28"/>
    </w:rPr>
  </w:style>
  <w:style w:type="character" w:customStyle="1" w:styleId="Heading4Char">
    <w:name w:val="Heading 4 Char"/>
    <w:basedOn w:val="DefaultParagraphFont"/>
    <w:link w:val="Heading4"/>
    <w:uiPriority w:val="9"/>
    <w:rsid w:val="00591718"/>
    <w:rPr>
      <w:rFonts w:eastAsiaTheme="majorEastAsia" w:cstheme="majorBidi"/>
      <w:iCs/>
      <w:color w:val="0F4761" w:themeColor="accent1" w:themeShade="BF"/>
    </w:rPr>
  </w:style>
  <w:style w:type="character" w:customStyle="1" w:styleId="Heading1Char">
    <w:name w:val="Heading 1 Char"/>
    <w:basedOn w:val="DefaultParagraphFont"/>
    <w:link w:val="Heading1"/>
    <w:uiPriority w:val="9"/>
    <w:rsid w:val="006417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41759"/>
    <w:rPr>
      <w:rFonts w:asciiTheme="majorHAnsi" w:eastAsiaTheme="majorEastAsia" w:hAnsiTheme="majorHAnsi" w:cstheme="majorBidi"/>
      <w:color w:val="0F4761" w:themeColor="accent1" w:themeShade="BF"/>
      <w:sz w:val="32"/>
      <w:szCs w:val="32"/>
    </w:rPr>
  </w:style>
  <w:style w:type="character" w:customStyle="1" w:styleId="Heading5Char">
    <w:name w:val="Heading 5 Char"/>
    <w:basedOn w:val="DefaultParagraphFont"/>
    <w:link w:val="Heading5"/>
    <w:uiPriority w:val="9"/>
    <w:semiHidden/>
    <w:rsid w:val="006417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17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17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17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1759"/>
    <w:rPr>
      <w:rFonts w:eastAsiaTheme="majorEastAsia" w:cstheme="majorBidi"/>
      <w:color w:val="272727" w:themeColor="text1" w:themeTint="D8"/>
    </w:rPr>
  </w:style>
  <w:style w:type="paragraph" w:styleId="Title">
    <w:name w:val="Title"/>
    <w:basedOn w:val="Normal"/>
    <w:next w:val="Normal"/>
    <w:link w:val="TitleChar"/>
    <w:uiPriority w:val="10"/>
    <w:qFormat/>
    <w:rsid w:val="006417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17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17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17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1759"/>
    <w:pPr>
      <w:spacing w:before="160"/>
      <w:jc w:val="center"/>
    </w:pPr>
    <w:rPr>
      <w:i/>
      <w:iCs/>
      <w:color w:val="404040" w:themeColor="text1" w:themeTint="BF"/>
    </w:rPr>
  </w:style>
  <w:style w:type="character" w:customStyle="1" w:styleId="QuoteChar">
    <w:name w:val="Quote Char"/>
    <w:basedOn w:val="DefaultParagraphFont"/>
    <w:link w:val="Quote"/>
    <w:uiPriority w:val="29"/>
    <w:rsid w:val="00641759"/>
    <w:rPr>
      <w:i/>
      <w:iCs/>
      <w:color w:val="404040" w:themeColor="text1" w:themeTint="BF"/>
    </w:rPr>
  </w:style>
  <w:style w:type="paragraph" w:styleId="ListParagraph">
    <w:name w:val="List Paragraph"/>
    <w:basedOn w:val="Normal"/>
    <w:uiPriority w:val="34"/>
    <w:qFormat/>
    <w:rsid w:val="00641759"/>
    <w:pPr>
      <w:ind w:left="720"/>
      <w:contextualSpacing/>
    </w:pPr>
  </w:style>
  <w:style w:type="character" w:styleId="IntenseEmphasis">
    <w:name w:val="Intense Emphasis"/>
    <w:basedOn w:val="DefaultParagraphFont"/>
    <w:uiPriority w:val="21"/>
    <w:qFormat/>
    <w:rsid w:val="00641759"/>
    <w:rPr>
      <w:i/>
      <w:iCs/>
      <w:color w:val="0F4761" w:themeColor="accent1" w:themeShade="BF"/>
    </w:rPr>
  </w:style>
  <w:style w:type="paragraph" w:styleId="IntenseQuote">
    <w:name w:val="Intense Quote"/>
    <w:basedOn w:val="Normal"/>
    <w:next w:val="Normal"/>
    <w:link w:val="IntenseQuoteChar"/>
    <w:uiPriority w:val="30"/>
    <w:qFormat/>
    <w:rsid w:val="006417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1759"/>
    <w:rPr>
      <w:i/>
      <w:iCs/>
      <w:color w:val="0F4761" w:themeColor="accent1" w:themeShade="BF"/>
    </w:rPr>
  </w:style>
  <w:style w:type="character" w:styleId="IntenseReference">
    <w:name w:val="Intense Reference"/>
    <w:basedOn w:val="DefaultParagraphFont"/>
    <w:uiPriority w:val="32"/>
    <w:qFormat/>
    <w:rsid w:val="00641759"/>
    <w:rPr>
      <w:b/>
      <w:bCs/>
      <w:smallCaps/>
      <w:color w:val="0F4761" w:themeColor="accent1" w:themeShade="BF"/>
      <w:spacing w:val="5"/>
    </w:rPr>
  </w:style>
  <w:style w:type="character" w:customStyle="1" w:styleId="wacimagecontainer">
    <w:name w:val="wacimagecontainer"/>
    <w:basedOn w:val="DefaultParagraphFont"/>
    <w:rsid w:val="00641759"/>
  </w:style>
  <w:style w:type="paragraph" w:customStyle="1" w:styleId="paragraph">
    <w:name w:val="paragraph"/>
    <w:basedOn w:val="Normal"/>
    <w:rsid w:val="006253E2"/>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6253E2"/>
  </w:style>
  <w:style w:type="character" w:customStyle="1" w:styleId="eop">
    <w:name w:val="eop"/>
    <w:basedOn w:val="DefaultParagraphFont"/>
    <w:rsid w:val="006253E2"/>
  </w:style>
  <w:style w:type="character" w:customStyle="1" w:styleId="scxw160558471">
    <w:name w:val="scxw160558471"/>
    <w:basedOn w:val="DefaultParagraphFont"/>
    <w:rsid w:val="006253E2"/>
  </w:style>
  <w:style w:type="paragraph" w:styleId="Header">
    <w:name w:val="header"/>
    <w:basedOn w:val="Normal"/>
    <w:link w:val="HeaderChar"/>
    <w:uiPriority w:val="99"/>
    <w:unhideWhenUsed/>
    <w:rsid w:val="00087B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7BBB"/>
  </w:style>
  <w:style w:type="paragraph" w:styleId="Footer">
    <w:name w:val="footer"/>
    <w:basedOn w:val="Normal"/>
    <w:link w:val="FooterChar"/>
    <w:uiPriority w:val="99"/>
    <w:unhideWhenUsed/>
    <w:rsid w:val="00087B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7B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7514257">
      <w:bodyDiv w:val="1"/>
      <w:marLeft w:val="0"/>
      <w:marRight w:val="0"/>
      <w:marTop w:val="0"/>
      <w:marBottom w:val="0"/>
      <w:divBdr>
        <w:top w:val="none" w:sz="0" w:space="0" w:color="auto"/>
        <w:left w:val="none" w:sz="0" w:space="0" w:color="auto"/>
        <w:bottom w:val="none" w:sz="0" w:space="0" w:color="auto"/>
        <w:right w:val="none" w:sz="0" w:space="0" w:color="auto"/>
      </w:divBdr>
      <w:divsChild>
        <w:div w:id="1145246645">
          <w:marLeft w:val="0"/>
          <w:marRight w:val="0"/>
          <w:marTop w:val="0"/>
          <w:marBottom w:val="0"/>
          <w:divBdr>
            <w:top w:val="none" w:sz="0" w:space="0" w:color="auto"/>
            <w:left w:val="none" w:sz="0" w:space="0" w:color="auto"/>
            <w:bottom w:val="none" w:sz="0" w:space="0" w:color="auto"/>
            <w:right w:val="none" w:sz="0" w:space="0" w:color="auto"/>
          </w:divBdr>
          <w:divsChild>
            <w:div w:id="645817917">
              <w:marLeft w:val="0"/>
              <w:marRight w:val="0"/>
              <w:marTop w:val="0"/>
              <w:marBottom w:val="0"/>
              <w:divBdr>
                <w:top w:val="none" w:sz="0" w:space="0" w:color="auto"/>
                <w:left w:val="none" w:sz="0" w:space="0" w:color="auto"/>
                <w:bottom w:val="none" w:sz="0" w:space="0" w:color="auto"/>
                <w:right w:val="none" w:sz="0" w:space="0" w:color="auto"/>
              </w:divBdr>
            </w:div>
            <w:div w:id="421297503">
              <w:marLeft w:val="0"/>
              <w:marRight w:val="0"/>
              <w:marTop w:val="0"/>
              <w:marBottom w:val="0"/>
              <w:divBdr>
                <w:top w:val="none" w:sz="0" w:space="0" w:color="auto"/>
                <w:left w:val="none" w:sz="0" w:space="0" w:color="auto"/>
                <w:bottom w:val="none" w:sz="0" w:space="0" w:color="auto"/>
                <w:right w:val="none" w:sz="0" w:space="0" w:color="auto"/>
              </w:divBdr>
            </w:div>
            <w:div w:id="1112439206">
              <w:marLeft w:val="0"/>
              <w:marRight w:val="0"/>
              <w:marTop w:val="0"/>
              <w:marBottom w:val="0"/>
              <w:divBdr>
                <w:top w:val="none" w:sz="0" w:space="0" w:color="auto"/>
                <w:left w:val="none" w:sz="0" w:space="0" w:color="auto"/>
                <w:bottom w:val="none" w:sz="0" w:space="0" w:color="auto"/>
                <w:right w:val="none" w:sz="0" w:space="0" w:color="auto"/>
              </w:divBdr>
            </w:div>
            <w:div w:id="2007703327">
              <w:marLeft w:val="0"/>
              <w:marRight w:val="0"/>
              <w:marTop w:val="0"/>
              <w:marBottom w:val="0"/>
              <w:divBdr>
                <w:top w:val="none" w:sz="0" w:space="0" w:color="auto"/>
                <w:left w:val="none" w:sz="0" w:space="0" w:color="auto"/>
                <w:bottom w:val="none" w:sz="0" w:space="0" w:color="auto"/>
                <w:right w:val="none" w:sz="0" w:space="0" w:color="auto"/>
              </w:divBdr>
            </w:div>
            <w:div w:id="1643656740">
              <w:marLeft w:val="0"/>
              <w:marRight w:val="0"/>
              <w:marTop w:val="0"/>
              <w:marBottom w:val="0"/>
              <w:divBdr>
                <w:top w:val="none" w:sz="0" w:space="0" w:color="auto"/>
                <w:left w:val="none" w:sz="0" w:space="0" w:color="auto"/>
                <w:bottom w:val="none" w:sz="0" w:space="0" w:color="auto"/>
                <w:right w:val="none" w:sz="0" w:space="0" w:color="auto"/>
              </w:divBdr>
            </w:div>
            <w:div w:id="724068064">
              <w:marLeft w:val="0"/>
              <w:marRight w:val="0"/>
              <w:marTop w:val="0"/>
              <w:marBottom w:val="0"/>
              <w:divBdr>
                <w:top w:val="none" w:sz="0" w:space="0" w:color="auto"/>
                <w:left w:val="none" w:sz="0" w:space="0" w:color="auto"/>
                <w:bottom w:val="none" w:sz="0" w:space="0" w:color="auto"/>
                <w:right w:val="none" w:sz="0" w:space="0" w:color="auto"/>
              </w:divBdr>
            </w:div>
            <w:div w:id="1038775333">
              <w:marLeft w:val="0"/>
              <w:marRight w:val="0"/>
              <w:marTop w:val="0"/>
              <w:marBottom w:val="0"/>
              <w:divBdr>
                <w:top w:val="none" w:sz="0" w:space="0" w:color="auto"/>
                <w:left w:val="none" w:sz="0" w:space="0" w:color="auto"/>
                <w:bottom w:val="none" w:sz="0" w:space="0" w:color="auto"/>
                <w:right w:val="none" w:sz="0" w:space="0" w:color="auto"/>
              </w:divBdr>
            </w:div>
            <w:div w:id="1592884649">
              <w:marLeft w:val="0"/>
              <w:marRight w:val="0"/>
              <w:marTop w:val="0"/>
              <w:marBottom w:val="0"/>
              <w:divBdr>
                <w:top w:val="none" w:sz="0" w:space="0" w:color="auto"/>
                <w:left w:val="none" w:sz="0" w:space="0" w:color="auto"/>
                <w:bottom w:val="none" w:sz="0" w:space="0" w:color="auto"/>
                <w:right w:val="none" w:sz="0" w:space="0" w:color="auto"/>
              </w:divBdr>
            </w:div>
            <w:div w:id="1168906377">
              <w:marLeft w:val="0"/>
              <w:marRight w:val="0"/>
              <w:marTop w:val="0"/>
              <w:marBottom w:val="0"/>
              <w:divBdr>
                <w:top w:val="none" w:sz="0" w:space="0" w:color="auto"/>
                <w:left w:val="none" w:sz="0" w:space="0" w:color="auto"/>
                <w:bottom w:val="none" w:sz="0" w:space="0" w:color="auto"/>
                <w:right w:val="none" w:sz="0" w:space="0" w:color="auto"/>
              </w:divBdr>
            </w:div>
          </w:divsChild>
        </w:div>
        <w:div w:id="331614556">
          <w:marLeft w:val="0"/>
          <w:marRight w:val="0"/>
          <w:marTop w:val="0"/>
          <w:marBottom w:val="0"/>
          <w:divBdr>
            <w:top w:val="none" w:sz="0" w:space="0" w:color="auto"/>
            <w:left w:val="none" w:sz="0" w:space="0" w:color="auto"/>
            <w:bottom w:val="none" w:sz="0" w:space="0" w:color="auto"/>
            <w:right w:val="none" w:sz="0" w:space="0" w:color="auto"/>
          </w:divBdr>
          <w:divsChild>
            <w:div w:id="1006830135">
              <w:marLeft w:val="0"/>
              <w:marRight w:val="0"/>
              <w:marTop w:val="0"/>
              <w:marBottom w:val="0"/>
              <w:divBdr>
                <w:top w:val="none" w:sz="0" w:space="0" w:color="auto"/>
                <w:left w:val="none" w:sz="0" w:space="0" w:color="auto"/>
                <w:bottom w:val="none" w:sz="0" w:space="0" w:color="auto"/>
                <w:right w:val="none" w:sz="0" w:space="0" w:color="auto"/>
              </w:divBdr>
            </w:div>
            <w:div w:id="1875147725">
              <w:marLeft w:val="0"/>
              <w:marRight w:val="0"/>
              <w:marTop w:val="0"/>
              <w:marBottom w:val="0"/>
              <w:divBdr>
                <w:top w:val="none" w:sz="0" w:space="0" w:color="auto"/>
                <w:left w:val="none" w:sz="0" w:space="0" w:color="auto"/>
                <w:bottom w:val="none" w:sz="0" w:space="0" w:color="auto"/>
                <w:right w:val="none" w:sz="0" w:space="0" w:color="auto"/>
              </w:divBdr>
            </w:div>
            <w:div w:id="2137916816">
              <w:marLeft w:val="0"/>
              <w:marRight w:val="0"/>
              <w:marTop w:val="0"/>
              <w:marBottom w:val="0"/>
              <w:divBdr>
                <w:top w:val="none" w:sz="0" w:space="0" w:color="auto"/>
                <w:left w:val="none" w:sz="0" w:space="0" w:color="auto"/>
                <w:bottom w:val="none" w:sz="0" w:space="0" w:color="auto"/>
                <w:right w:val="none" w:sz="0" w:space="0" w:color="auto"/>
              </w:divBdr>
            </w:div>
            <w:div w:id="1560938885">
              <w:marLeft w:val="0"/>
              <w:marRight w:val="0"/>
              <w:marTop w:val="0"/>
              <w:marBottom w:val="0"/>
              <w:divBdr>
                <w:top w:val="none" w:sz="0" w:space="0" w:color="auto"/>
                <w:left w:val="none" w:sz="0" w:space="0" w:color="auto"/>
                <w:bottom w:val="none" w:sz="0" w:space="0" w:color="auto"/>
                <w:right w:val="none" w:sz="0" w:space="0" w:color="auto"/>
              </w:divBdr>
            </w:div>
            <w:div w:id="185486376">
              <w:marLeft w:val="0"/>
              <w:marRight w:val="0"/>
              <w:marTop w:val="0"/>
              <w:marBottom w:val="0"/>
              <w:divBdr>
                <w:top w:val="none" w:sz="0" w:space="0" w:color="auto"/>
                <w:left w:val="none" w:sz="0" w:space="0" w:color="auto"/>
                <w:bottom w:val="none" w:sz="0" w:space="0" w:color="auto"/>
                <w:right w:val="none" w:sz="0" w:space="0" w:color="auto"/>
              </w:divBdr>
            </w:div>
            <w:div w:id="338583929">
              <w:marLeft w:val="0"/>
              <w:marRight w:val="0"/>
              <w:marTop w:val="0"/>
              <w:marBottom w:val="0"/>
              <w:divBdr>
                <w:top w:val="none" w:sz="0" w:space="0" w:color="auto"/>
                <w:left w:val="none" w:sz="0" w:space="0" w:color="auto"/>
                <w:bottom w:val="none" w:sz="0" w:space="0" w:color="auto"/>
                <w:right w:val="none" w:sz="0" w:space="0" w:color="auto"/>
              </w:divBdr>
            </w:div>
            <w:div w:id="1946762545">
              <w:marLeft w:val="0"/>
              <w:marRight w:val="0"/>
              <w:marTop w:val="0"/>
              <w:marBottom w:val="0"/>
              <w:divBdr>
                <w:top w:val="none" w:sz="0" w:space="0" w:color="auto"/>
                <w:left w:val="none" w:sz="0" w:space="0" w:color="auto"/>
                <w:bottom w:val="none" w:sz="0" w:space="0" w:color="auto"/>
                <w:right w:val="none" w:sz="0" w:space="0" w:color="auto"/>
              </w:divBdr>
            </w:div>
            <w:div w:id="226496399">
              <w:marLeft w:val="0"/>
              <w:marRight w:val="0"/>
              <w:marTop w:val="0"/>
              <w:marBottom w:val="0"/>
              <w:divBdr>
                <w:top w:val="none" w:sz="0" w:space="0" w:color="auto"/>
                <w:left w:val="none" w:sz="0" w:space="0" w:color="auto"/>
                <w:bottom w:val="none" w:sz="0" w:space="0" w:color="auto"/>
                <w:right w:val="none" w:sz="0" w:space="0" w:color="auto"/>
              </w:divBdr>
            </w:div>
            <w:div w:id="368922188">
              <w:marLeft w:val="0"/>
              <w:marRight w:val="0"/>
              <w:marTop w:val="0"/>
              <w:marBottom w:val="0"/>
              <w:divBdr>
                <w:top w:val="none" w:sz="0" w:space="0" w:color="auto"/>
                <w:left w:val="none" w:sz="0" w:space="0" w:color="auto"/>
                <w:bottom w:val="none" w:sz="0" w:space="0" w:color="auto"/>
                <w:right w:val="none" w:sz="0" w:space="0" w:color="auto"/>
              </w:divBdr>
            </w:div>
            <w:div w:id="1689405285">
              <w:marLeft w:val="0"/>
              <w:marRight w:val="0"/>
              <w:marTop w:val="0"/>
              <w:marBottom w:val="0"/>
              <w:divBdr>
                <w:top w:val="none" w:sz="0" w:space="0" w:color="auto"/>
                <w:left w:val="none" w:sz="0" w:space="0" w:color="auto"/>
                <w:bottom w:val="none" w:sz="0" w:space="0" w:color="auto"/>
                <w:right w:val="none" w:sz="0" w:space="0" w:color="auto"/>
              </w:divBdr>
            </w:div>
            <w:div w:id="427847183">
              <w:marLeft w:val="0"/>
              <w:marRight w:val="0"/>
              <w:marTop w:val="0"/>
              <w:marBottom w:val="0"/>
              <w:divBdr>
                <w:top w:val="none" w:sz="0" w:space="0" w:color="auto"/>
                <w:left w:val="none" w:sz="0" w:space="0" w:color="auto"/>
                <w:bottom w:val="none" w:sz="0" w:space="0" w:color="auto"/>
                <w:right w:val="none" w:sz="0" w:space="0" w:color="auto"/>
              </w:divBdr>
            </w:div>
            <w:div w:id="1443962917">
              <w:marLeft w:val="0"/>
              <w:marRight w:val="0"/>
              <w:marTop w:val="0"/>
              <w:marBottom w:val="0"/>
              <w:divBdr>
                <w:top w:val="none" w:sz="0" w:space="0" w:color="auto"/>
                <w:left w:val="none" w:sz="0" w:space="0" w:color="auto"/>
                <w:bottom w:val="none" w:sz="0" w:space="0" w:color="auto"/>
                <w:right w:val="none" w:sz="0" w:space="0" w:color="auto"/>
              </w:divBdr>
            </w:div>
            <w:div w:id="531577414">
              <w:marLeft w:val="0"/>
              <w:marRight w:val="0"/>
              <w:marTop w:val="0"/>
              <w:marBottom w:val="0"/>
              <w:divBdr>
                <w:top w:val="none" w:sz="0" w:space="0" w:color="auto"/>
                <w:left w:val="none" w:sz="0" w:space="0" w:color="auto"/>
                <w:bottom w:val="none" w:sz="0" w:space="0" w:color="auto"/>
                <w:right w:val="none" w:sz="0" w:space="0" w:color="auto"/>
              </w:divBdr>
            </w:div>
            <w:div w:id="1001547530">
              <w:marLeft w:val="0"/>
              <w:marRight w:val="0"/>
              <w:marTop w:val="0"/>
              <w:marBottom w:val="0"/>
              <w:divBdr>
                <w:top w:val="none" w:sz="0" w:space="0" w:color="auto"/>
                <w:left w:val="none" w:sz="0" w:space="0" w:color="auto"/>
                <w:bottom w:val="none" w:sz="0" w:space="0" w:color="auto"/>
                <w:right w:val="none" w:sz="0" w:space="0" w:color="auto"/>
              </w:divBdr>
            </w:div>
            <w:div w:id="482938314">
              <w:marLeft w:val="0"/>
              <w:marRight w:val="0"/>
              <w:marTop w:val="0"/>
              <w:marBottom w:val="0"/>
              <w:divBdr>
                <w:top w:val="none" w:sz="0" w:space="0" w:color="auto"/>
                <w:left w:val="none" w:sz="0" w:space="0" w:color="auto"/>
                <w:bottom w:val="none" w:sz="0" w:space="0" w:color="auto"/>
                <w:right w:val="none" w:sz="0" w:space="0" w:color="auto"/>
              </w:divBdr>
            </w:div>
            <w:div w:id="210849617">
              <w:marLeft w:val="0"/>
              <w:marRight w:val="0"/>
              <w:marTop w:val="0"/>
              <w:marBottom w:val="0"/>
              <w:divBdr>
                <w:top w:val="none" w:sz="0" w:space="0" w:color="auto"/>
                <w:left w:val="none" w:sz="0" w:space="0" w:color="auto"/>
                <w:bottom w:val="none" w:sz="0" w:space="0" w:color="auto"/>
                <w:right w:val="none" w:sz="0" w:space="0" w:color="auto"/>
              </w:divBdr>
            </w:div>
            <w:div w:id="1797680724">
              <w:marLeft w:val="0"/>
              <w:marRight w:val="0"/>
              <w:marTop w:val="0"/>
              <w:marBottom w:val="0"/>
              <w:divBdr>
                <w:top w:val="none" w:sz="0" w:space="0" w:color="auto"/>
                <w:left w:val="none" w:sz="0" w:space="0" w:color="auto"/>
                <w:bottom w:val="none" w:sz="0" w:space="0" w:color="auto"/>
                <w:right w:val="none" w:sz="0" w:space="0" w:color="auto"/>
              </w:divBdr>
            </w:div>
            <w:div w:id="1056052939">
              <w:marLeft w:val="0"/>
              <w:marRight w:val="0"/>
              <w:marTop w:val="0"/>
              <w:marBottom w:val="0"/>
              <w:divBdr>
                <w:top w:val="none" w:sz="0" w:space="0" w:color="auto"/>
                <w:left w:val="none" w:sz="0" w:space="0" w:color="auto"/>
                <w:bottom w:val="none" w:sz="0" w:space="0" w:color="auto"/>
                <w:right w:val="none" w:sz="0" w:space="0" w:color="auto"/>
              </w:divBdr>
            </w:div>
            <w:div w:id="2092384461">
              <w:marLeft w:val="0"/>
              <w:marRight w:val="0"/>
              <w:marTop w:val="0"/>
              <w:marBottom w:val="0"/>
              <w:divBdr>
                <w:top w:val="none" w:sz="0" w:space="0" w:color="auto"/>
                <w:left w:val="none" w:sz="0" w:space="0" w:color="auto"/>
                <w:bottom w:val="none" w:sz="0" w:space="0" w:color="auto"/>
                <w:right w:val="none" w:sz="0" w:space="0" w:color="auto"/>
              </w:divBdr>
            </w:div>
            <w:div w:id="1685015694">
              <w:marLeft w:val="0"/>
              <w:marRight w:val="0"/>
              <w:marTop w:val="0"/>
              <w:marBottom w:val="0"/>
              <w:divBdr>
                <w:top w:val="none" w:sz="0" w:space="0" w:color="auto"/>
                <w:left w:val="none" w:sz="0" w:space="0" w:color="auto"/>
                <w:bottom w:val="none" w:sz="0" w:space="0" w:color="auto"/>
                <w:right w:val="none" w:sz="0" w:space="0" w:color="auto"/>
              </w:divBdr>
            </w:div>
            <w:div w:id="1718041773">
              <w:marLeft w:val="0"/>
              <w:marRight w:val="0"/>
              <w:marTop w:val="0"/>
              <w:marBottom w:val="0"/>
              <w:divBdr>
                <w:top w:val="none" w:sz="0" w:space="0" w:color="auto"/>
                <w:left w:val="none" w:sz="0" w:space="0" w:color="auto"/>
                <w:bottom w:val="none" w:sz="0" w:space="0" w:color="auto"/>
                <w:right w:val="none" w:sz="0" w:space="0" w:color="auto"/>
              </w:divBdr>
            </w:div>
            <w:div w:id="1119108815">
              <w:marLeft w:val="0"/>
              <w:marRight w:val="0"/>
              <w:marTop w:val="0"/>
              <w:marBottom w:val="0"/>
              <w:divBdr>
                <w:top w:val="none" w:sz="0" w:space="0" w:color="auto"/>
                <w:left w:val="none" w:sz="0" w:space="0" w:color="auto"/>
                <w:bottom w:val="none" w:sz="0" w:space="0" w:color="auto"/>
                <w:right w:val="none" w:sz="0" w:space="0" w:color="auto"/>
              </w:divBdr>
            </w:div>
          </w:divsChild>
        </w:div>
        <w:div w:id="192771040">
          <w:marLeft w:val="0"/>
          <w:marRight w:val="0"/>
          <w:marTop w:val="0"/>
          <w:marBottom w:val="0"/>
          <w:divBdr>
            <w:top w:val="none" w:sz="0" w:space="0" w:color="auto"/>
            <w:left w:val="none" w:sz="0" w:space="0" w:color="auto"/>
            <w:bottom w:val="none" w:sz="0" w:space="0" w:color="auto"/>
            <w:right w:val="none" w:sz="0" w:space="0" w:color="auto"/>
          </w:divBdr>
        </w:div>
        <w:div w:id="261695136">
          <w:marLeft w:val="0"/>
          <w:marRight w:val="0"/>
          <w:marTop w:val="0"/>
          <w:marBottom w:val="0"/>
          <w:divBdr>
            <w:top w:val="none" w:sz="0" w:space="0" w:color="auto"/>
            <w:left w:val="none" w:sz="0" w:space="0" w:color="auto"/>
            <w:bottom w:val="none" w:sz="0" w:space="0" w:color="auto"/>
            <w:right w:val="none" w:sz="0" w:space="0" w:color="auto"/>
          </w:divBdr>
        </w:div>
        <w:div w:id="1857310488">
          <w:marLeft w:val="0"/>
          <w:marRight w:val="0"/>
          <w:marTop w:val="0"/>
          <w:marBottom w:val="0"/>
          <w:divBdr>
            <w:top w:val="none" w:sz="0" w:space="0" w:color="auto"/>
            <w:left w:val="none" w:sz="0" w:space="0" w:color="auto"/>
            <w:bottom w:val="none" w:sz="0" w:space="0" w:color="auto"/>
            <w:right w:val="none" w:sz="0" w:space="0" w:color="auto"/>
          </w:divBdr>
        </w:div>
        <w:div w:id="1554852736">
          <w:marLeft w:val="0"/>
          <w:marRight w:val="0"/>
          <w:marTop w:val="0"/>
          <w:marBottom w:val="0"/>
          <w:divBdr>
            <w:top w:val="none" w:sz="0" w:space="0" w:color="auto"/>
            <w:left w:val="none" w:sz="0" w:space="0" w:color="auto"/>
            <w:bottom w:val="none" w:sz="0" w:space="0" w:color="auto"/>
            <w:right w:val="none" w:sz="0" w:space="0" w:color="auto"/>
          </w:divBdr>
        </w:div>
        <w:div w:id="19684630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34</TotalTime>
  <Pages>7</Pages>
  <Words>308</Words>
  <Characters>1759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Otis Barr</dc:creator>
  <cp:keywords/>
  <dc:description/>
  <cp:lastModifiedBy>Otis Barr</cp:lastModifiedBy>
  <cp:revision>2</cp:revision>
  <dcterms:created xsi:type="dcterms:W3CDTF">2025-04-28T15:59:00Z</dcterms:created>
  <dcterms:modified xsi:type="dcterms:W3CDTF">2025-04-30T14:22:00Z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59a823f4,1b62f3,6896535c</vt:lpwstr>
  </property>
  <property fmtid="{D5CDD505-2E9C-101B-9397-08002B2CF9AE}" pid="3" name="ClassificationContentMarkingHeaderFontProps">
    <vt:lpwstr>#000000,10,Calibri</vt:lpwstr>
  </property>
  <property fmtid="{D5CDD505-2E9C-101B-9397-08002B2CF9AE}" pid="4" name="ClassificationContentMarkingHeaderText">
    <vt:lpwstr>Confidential - Oracle Restricted</vt:lpwstr>
  </property>
  <property fmtid="{D5CDD505-2E9C-101B-9397-08002B2CF9AE}" pid="5" name="ClassificationContentMarkingFooterShapeIds">
    <vt:lpwstr>30c30b47,2f1c44c5,30dee85</vt:lpwstr>
  </property>
  <property fmtid="{D5CDD505-2E9C-101B-9397-08002B2CF9AE}" pid="6" name="ClassificationContentMarkingFooterFontProps">
    <vt:lpwstr>#000000,10,Calibri</vt:lpwstr>
  </property>
  <property fmtid="{D5CDD505-2E9C-101B-9397-08002B2CF9AE}" pid="7" name="ClassificationContentMarkingFooterText">
    <vt:lpwstr>Confidential - Oracle Restricted</vt:lpwstr>
  </property>
  <property fmtid="{D5CDD505-2E9C-101B-9397-08002B2CF9AE}" pid="8" name="MSIP_Label_56665055-977f-4acd-9884-1bec8e5ad200_Enabled">
    <vt:lpwstr>true</vt:lpwstr>
  </property>
  <property fmtid="{D5CDD505-2E9C-101B-9397-08002B2CF9AE}" pid="9" name="MSIP_Label_56665055-977f-4acd-9884-1bec8e5ad200_SetDate">
    <vt:lpwstr>2025-04-30T14:22:38Z</vt:lpwstr>
  </property>
  <property fmtid="{D5CDD505-2E9C-101B-9397-08002B2CF9AE}" pid="10" name="MSIP_Label_56665055-977f-4acd-9884-1bec8e5ad200_Method">
    <vt:lpwstr>Standard</vt:lpwstr>
  </property>
  <property fmtid="{D5CDD505-2E9C-101B-9397-08002B2CF9AE}" pid="11" name="MSIP_Label_56665055-977f-4acd-9884-1bec8e5ad200_Name">
    <vt:lpwstr>Anyone ( Unrestricted )</vt:lpwstr>
  </property>
  <property fmtid="{D5CDD505-2E9C-101B-9397-08002B2CF9AE}" pid="12" name="MSIP_Label_56665055-977f-4acd-9884-1bec8e5ad200_SiteId">
    <vt:lpwstr>4e2c6054-71cb-48f1-bd6c-3a9705aca71b</vt:lpwstr>
  </property>
  <property fmtid="{D5CDD505-2E9C-101B-9397-08002B2CF9AE}" pid="13" name="MSIP_Label_56665055-977f-4acd-9884-1bec8e5ad200_ActionId">
    <vt:lpwstr>6965c50b-f42b-4943-8b7c-c2fca067a103</vt:lpwstr>
  </property>
  <property fmtid="{D5CDD505-2E9C-101B-9397-08002B2CF9AE}" pid="14" name="MSIP_Label_56665055-977f-4acd-9884-1bec8e5ad200_ContentBits">
    <vt:lpwstr>3</vt:lpwstr>
  </property>
  <property fmtid="{D5CDD505-2E9C-101B-9397-08002B2CF9AE}" pid="15" name="MSIP_Label_56665055-977f-4acd-9884-1bec8e5ad200_Tag">
    <vt:lpwstr>50, 3, 0, 1</vt:lpwstr>
  </property>
</Properties>
</file>