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sz w:val="36"/>
        </w:rPr>
        <w:t>자 기 소 개 서</w:t>
      </w:r>
    </w:p>
    <w:p/>
    <w:p>
      <w:r>
        <w:rPr>
          <w:rFonts w:ascii="Noto Sans CJK KR" w:hAnsi="Noto Sans CJK KR" w:eastAsia="Noto Sans CJK KR"/>
          <w:b/>
          <w:sz w:val="22"/>
        </w:rPr>
        <w:t xml:space="preserve">지원회사: </w:t>
      </w:r>
      <w:r>
        <w:rPr>
          <w:rFonts w:ascii="Noto Sans CJK KR" w:hAnsi="Noto Sans CJK KR" w:eastAsia="Noto Sans CJK KR"/>
          <w:b w:val="0"/>
          <w:sz w:val="22"/>
        </w:rPr>
        <w:t>엑사아이엔티(주)</w:t>
      </w:r>
    </w:p>
    <w:p>
      <w:r>
        <w:rPr>
          <w:rFonts w:ascii="Noto Sans CJK KR" w:hAnsi="Noto Sans CJK KR" w:eastAsia="Noto Sans CJK KR"/>
          <w:b/>
          <w:sz w:val="22"/>
        </w:rPr>
        <w:t xml:space="preserve">지원부문: </w:t>
      </w:r>
      <w:r>
        <w:rPr>
          <w:rFonts w:ascii="Noto Sans CJK KR" w:hAnsi="Noto Sans CJK KR" w:eastAsia="Noto Sans CJK KR"/>
          <w:b w:val="0"/>
          <w:sz w:val="22"/>
        </w:rPr>
        <w:t>DB부문 (Oracle DBA)</w:t>
      </w:r>
    </w:p>
    <w:p>
      <w:r>
        <w:rPr>
          <w:rFonts w:ascii="Noto Sans CJK KR" w:hAnsi="Noto Sans CJK KR" w:eastAsia="Noto Sans CJK KR"/>
          <w:b/>
          <w:sz w:val="22"/>
        </w:rPr>
        <w:t xml:space="preserve">지원자명: </w:t>
      </w:r>
      <w:r>
        <w:rPr>
          <w:rFonts w:ascii="Noto Sans CJK KR" w:hAnsi="Noto Sans CJK KR" w:eastAsia="Noto Sans CJK KR"/>
          <w:b w:val="0"/>
          <w:sz w:val="22"/>
        </w:rPr>
        <w:t>김태완</w:t>
      </w:r>
    </w:p>
    <w:p>
      <w:r>
        <w:rPr>
          <w:rFonts w:ascii="Noto Sans CJK KR" w:hAnsi="Noto Sans CJK KR" w:eastAsia="Noto Sans CJK KR"/>
          <w:b/>
          <w:sz w:val="22"/>
        </w:rPr>
        <w:t xml:space="preserve">작 성 일: </w:t>
      </w:r>
      <w:r>
        <w:rPr>
          <w:rFonts w:ascii="Noto Sans CJK KR" w:hAnsi="Noto Sans CJK KR" w:eastAsia="Noto Sans CJK KR"/>
          <w:b w:val="0"/>
          <w:sz w:val="22"/>
        </w:rPr>
        <w:t>2026년 02월 14일</w:t>
      </w:r>
    </w:p>
    <w:p/>
    <w:p>
      <w:r>
        <w:rPr>
          <w:rFonts w:ascii="Noto Sans CJK KR" w:hAnsi="Noto Sans CJK KR" w:eastAsia="Noto Sans CJK KR"/>
          <w:b/>
          <w:sz w:val="24"/>
        </w:rPr>
        <w:t>1. 지원동기</w:t>
      </w:r>
    </w:p>
    <w:p>
      <w:r>
        <w:rPr>
          <w:rFonts w:ascii="Noto Sans CJK KR" w:hAnsi="Noto Sans CJK KR" w:eastAsia="Noto Sans CJK KR"/>
          <w:b w:val="0"/>
          <w:sz w:val="22"/>
        </w:rPr>
        <w:t>공공 클라우드 서비스와 국가 HRM 시스템 운영에 핵심적인 역할을 수행하고 있는 엑사아이엔티의 DB부문에 지원하게 되었습니다. 14년 9개월간 Oracle DBA로서 대규모 데이터베이스 구축·운영·튜닝 업무를 수행해왔으며, 공공기관 정보시스템의 안정적 운영이라는 엑사아이엔티의 핵심 가치에 깊이 공감합니다. 그동안 쌓아온 Oracle 전문성과 실무 경험을 바탕으로 세종 사업장에서 DB 운영의 안정성과 성능을 한 단계 높이는 데 기여하고 싶습니다.</w:t>
      </w:r>
    </w:p>
    <w:p/>
    <w:p>
      <w:r>
        <w:rPr>
          <w:rFonts w:ascii="Noto Sans CJK KR" w:hAnsi="Noto Sans CJK KR" w:eastAsia="Noto Sans CJK KR"/>
          <w:b/>
          <w:sz w:val="24"/>
        </w:rPr>
        <w:t>2. 경력 및 역량</w:t>
      </w:r>
    </w:p>
    <w:p>
      <w:r>
        <w:rPr>
          <w:rFonts w:ascii="Noto Sans CJK KR" w:hAnsi="Noto Sans CJK KR" w:eastAsia="Noto Sans CJK KR"/>
          <w:b w:val="0"/>
          <w:sz w:val="22"/>
        </w:rPr>
        <w:t>저는 Oracle Certified Master(OCM) 및 OCP 자격을 보유한 Oracle DBA 전문가입니다. 주요 역량은 다음과 같습니다.</w:t>
        <w:br/>
        <w:br/>
        <w:t>• Oracle Database 구축, 운영 및 장애 대응 (10g/11g/12c/19c)</w:t>
        <w:br/>
        <w:t>• SQL 튜닝 및 성능 최적화 (실행계획 분석, 인덱스 설계)</w:t>
        <w:br/>
        <w:t>• RAC, Data Guard, RMAN 백업/복구 운영</w:t>
        <w:br/>
        <w:t>• 대용량 데이터 마이그레이션 및 DB 업그레이드</w:t>
        <w:br/>
        <w:t>• 테이블스페이스 관리, 용량 계획 및 모니터링 자동화</w:t>
        <w:br/>
        <w:t>• Linux/Unix 서버 환경 DB 운영</w:t>
        <w:br/>
        <w:br/>
        <w:t>다수의 프로젝트에서 DB 설계부터 운영, 튜닝까지 전 과정을 담당하며 안정적인 서비스 운영에 기여해왔습니다.</w:t>
      </w:r>
    </w:p>
    <w:p/>
    <w:p>
      <w:r>
        <w:rPr>
          <w:rFonts w:ascii="Noto Sans CJK KR" w:hAnsi="Noto Sans CJK KR" w:eastAsia="Noto Sans CJK KR"/>
          <w:b/>
          <w:sz w:val="24"/>
        </w:rPr>
        <w:t>3. 입사 후 포부</w:t>
      </w:r>
    </w:p>
    <w:p>
      <w:r>
        <w:rPr>
          <w:rFonts w:ascii="Noto Sans CJK KR" w:hAnsi="Noto Sans CJK KR" w:eastAsia="Noto Sans CJK KR"/>
          <w:b w:val="0"/>
          <w:sz w:val="22"/>
        </w:rPr>
        <w:t>엑사아이엔티에 입사하게 된다면, 다음과 같은 목표를 가지고 업무에 임하겠습니다.</w:t>
        <w:br/>
        <w:br/>
        <w:t>첫째, 공공기관 DB 시스템의 안정성을 최우선으로 하여 장애 예방 체계를 강화하겠습니다. 사전 모니터링과 성능 진단을 통해 문제를 미연에 방지하는 프로세스를 확립하겠습니다.</w:t>
        <w:br/>
        <w:br/>
        <w:t>둘째, 축적된 튜닝 경험을 활용하여 시스템 성능을 지속적으로 개선하겠습니다. SQL 튜닝과 아키텍처 최적화를 통해 사용자 체감 성능 향상에 기여하겠습니다.</w:t>
        <w:br/>
        <w:br/>
        <w:t>셋째, 팀원들과의 기술 공유와 협업을 통해 조직 전체의 DB 운영 역량을 높이는 데 기여하겠습니다. "사원이 경쟁력"이라는 엑사아이엔티의 경영이념처럼, 함께 성장하는 인재가 되겠습니다.</w:t>
      </w:r>
    </w:p>
    <w:p/>
    <w:p>
      <w:pPr>
        <w:jc w:val="center"/>
      </w:pPr>
      <w:r>
        <w:rPr>
          <w:rFonts w:ascii="Noto Sans CJK KR" w:hAnsi="Noto Sans CJK KR" w:eastAsia="Noto Sans CJK KR"/>
          <w:b w:val="0"/>
          <w:sz w:val="20"/>
        </w:rPr>
        <w:t>위 내용은 사실과 다름없음을 확인합니다.</w:t>
      </w:r>
    </w:p>
    <w:p>
      <w:pPr>
        <w:jc w:val="center"/>
      </w:pPr>
      <w:r>
        <w:rPr>
          <w:rFonts w:ascii="Noto Sans CJK KR" w:hAnsi="Noto Sans CJK KR" w:eastAsia="Noto Sans CJK KR"/>
          <w:b/>
          <w:sz w:val="22"/>
        </w:rPr>
        <w:t>2026년 02월 14일    김태완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