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25" w:rsidRPr="000F0D25" w:rsidRDefault="000F0D25" w:rsidP="000F0D25">
      <w:pPr>
        <w:spacing w:before="100" w:beforeAutospacing="1" w:after="100" w:afterAutospacing="1" w:line="240" w:lineRule="auto"/>
        <w:outlineLvl w:val="1"/>
        <w:rPr>
          <w:rFonts w:ascii="Times New Roman" w:eastAsia="Times New Roman" w:hAnsi="Times New Roman" w:cs="Times New Roman"/>
          <w:b/>
          <w:bCs/>
          <w:spacing w:val="1"/>
          <w:sz w:val="36"/>
          <w:szCs w:val="36"/>
        </w:rPr>
      </w:pPr>
      <w:r w:rsidRPr="000F0D25">
        <w:rPr>
          <w:rFonts w:ascii="Times New Roman" w:eastAsia="Times New Roman" w:hAnsi="Times New Roman" w:cs="Times New Roman"/>
          <w:b/>
          <w:bCs/>
          <w:spacing w:val="1"/>
          <w:sz w:val="36"/>
          <w:szCs w:val="36"/>
        </w:rPr>
        <w:t>Oracle Autonomous Data Warehouse: Getting Started Workshop - Lab 4</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Introduction</w:t>
      </w:r>
    </w:p>
    <w:p w:rsidR="000F0D25" w:rsidRPr="000F0D25" w:rsidRDefault="000F0D25" w:rsidP="000F0D25">
      <w:pPr>
        <w:spacing w:before="100" w:beforeAutospacing="1" w:after="100" w:afterAutospacing="1" w:line="240" w:lineRule="auto"/>
        <w:ind w:left="375"/>
        <w:rPr>
          <w:rFonts w:ascii="Arial" w:eastAsia="Times New Roman" w:hAnsi="Arial" w:cs="Arial"/>
          <w:color w:val="444444"/>
          <w:sz w:val="27"/>
          <w:szCs w:val="27"/>
        </w:rPr>
      </w:pPr>
      <w:r w:rsidRPr="000F0D25">
        <w:rPr>
          <w:rFonts w:ascii="Arial" w:eastAsia="Times New Roman" w:hAnsi="Arial" w:cs="Arial"/>
          <w:color w:val="444444"/>
          <w:sz w:val="27"/>
          <w:szCs w:val="27"/>
        </w:rPr>
        <w:t>In this lab, you will be querying files on the Oracle Cloud Infrastructure Object Storage (OCI) directly without loading them to your database.</w:t>
      </w:r>
    </w:p>
    <w:p w:rsidR="000F0D25" w:rsidRPr="000F0D25" w:rsidRDefault="000F0D25" w:rsidP="000F0D25">
      <w:pPr>
        <w:spacing w:before="100" w:beforeAutospacing="1" w:after="100" w:afterAutospacing="1" w:line="240" w:lineRule="auto"/>
        <w:ind w:left="375"/>
        <w:rPr>
          <w:rFonts w:ascii="Arial" w:eastAsia="Times New Roman" w:hAnsi="Arial" w:cs="Arial"/>
          <w:color w:val="444444"/>
          <w:sz w:val="27"/>
          <w:szCs w:val="27"/>
        </w:rPr>
      </w:pPr>
      <w:r w:rsidRPr="000F0D25">
        <w:rPr>
          <w:rFonts w:ascii="Arial" w:eastAsia="Times New Roman" w:hAnsi="Arial" w:cs="Arial"/>
          <w:b/>
          <w:bCs/>
          <w:color w:val="123262"/>
          <w:sz w:val="27"/>
          <w:szCs w:val="27"/>
        </w:rPr>
        <w:t>Note:</w:t>
      </w:r>
      <w:r w:rsidRPr="000F0D25">
        <w:rPr>
          <w:rFonts w:ascii="Arial" w:eastAsia="Times New Roman" w:hAnsi="Arial" w:cs="Arial"/>
          <w:color w:val="444444"/>
          <w:sz w:val="27"/>
          <w:szCs w:val="27"/>
        </w:rPr>
        <w:t> Make sure you have completed Lab 3: Loading Data into Your New Autonomous Data Warehouse before you proceed with this lab. You will use the data files on the OCI Object Storage and the credential object from Lab 3 in this lab.</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Objectives</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create external tables on top of files residing on the object store</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query external data by the external tables</w:t>
      </w:r>
    </w:p>
    <w:p w:rsidR="000F0D25" w:rsidRPr="000F0D25" w:rsidRDefault="000F0D25" w:rsidP="000F0D25">
      <w:pPr>
        <w:numPr>
          <w:ilvl w:val="0"/>
          <w:numId w:val="1"/>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Learn how to create data warehouse user</w:t>
      </w:r>
    </w:p>
    <w:p w:rsidR="000F0D25" w:rsidRPr="000F0D25" w:rsidRDefault="000F0D25" w:rsidP="000F0D25">
      <w:pPr>
        <w:spacing w:before="100" w:beforeAutospacing="1" w:after="100" w:afterAutospacing="1" w:line="240" w:lineRule="auto"/>
        <w:outlineLvl w:val="1"/>
        <w:rPr>
          <w:rFonts w:ascii="Helvetica" w:eastAsia="Times New Roman" w:hAnsi="Helvetica" w:cs="Helvetica"/>
          <w:b/>
          <w:bCs/>
          <w:color w:val="15325A"/>
          <w:sz w:val="36"/>
          <w:szCs w:val="36"/>
        </w:rPr>
      </w:pPr>
      <w:r w:rsidRPr="000F0D25">
        <w:rPr>
          <w:rFonts w:ascii="Helvetica" w:eastAsia="Times New Roman" w:hAnsi="Helvetica" w:cs="Helvetica"/>
          <w:b/>
          <w:bCs/>
          <w:color w:val="15325A"/>
          <w:sz w:val="36"/>
          <w:szCs w:val="36"/>
        </w:rPr>
        <w:t>Required Artifacts</w:t>
      </w:r>
    </w:p>
    <w:p w:rsidR="000F0D25" w:rsidRPr="000F0D25" w:rsidRDefault="000F0D25" w:rsidP="000F0D25">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The following lab requires an Oracle Cloud account. You may use your own cloud account, a cloud account that you obtained through a trial, or a training account whose details were given to you by an Oracle instructor.</w:t>
      </w:r>
    </w:p>
    <w:p w:rsidR="000F0D25" w:rsidRPr="000F0D25" w:rsidRDefault="000F0D25" w:rsidP="000F0D25">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Oracle SQL Developer (see </w:t>
      </w:r>
      <w:r w:rsidRPr="000F0D25">
        <w:rPr>
          <w:rFonts w:ascii="Arial" w:eastAsia="Times New Roman" w:hAnsi="Arial" w:cs="Arial"/>
          <w:color w:val="3498DB"/>
          <w:sz w:val="27"/>
          <w:szCs w:val="27"/>
          <w:u w:val="single"/>
        </w:rPr>
        <w:t>Lab 1</w:t>
      </w:r>
      <w:r w:rsidRPr="000F0D25">
        <w:rPr>
          <w:rFonts w:ascii="Arial" w:eastAsia="Times New Roman" w:hAnsi="Arial" w:cs="Arial"/>
          <w:color w:val="444444"/>
          <w:sz w:val="27"/>
          <w:szCs w:val="27"/>
        </w:rPr>
        <w:t>for more specifics on the version of SQL Developer and how to install and configure it).</w:t>
      </w:r>
    </w:p>
    <w:p w:rsidR="000F0D25" w:rsidRPr="000F0D25" w:rsidRDefault="000F0D25" w:rsidP="000F0D25">
      <w:pPr>
        <w:pBdr>
          <w:top w:val="single" w:sz="6" w:space="0" w:color="FAFAFA"/>
          <w:bottom w:val="single" w:sz="6" w:space="0" w:color="FAFAFA"/>
        </w:pBdr>
        <w:shd w:val="clear" w:color="auto" w:fill="C9D2D9"/>
        <w:spacing w:before="100" w:beforeAutospacing="1" w:after="100" w:afterAutospacing="1" w:line="240" w:lineRule="auto"/>
        <w:outlineLvl w:val="0"/>
        <w:rPr>
          <w:rFonts w:ascii="Helvetica" w:eastAsia="Times New Roman" w:hAnsi="Helvetica" w:cs="Helvetica"/>
          <w:b/>
          <w:bCs/>
          <w:color w:val="15325A"/>
          <w:kern w:val="36"/>
          <w:sz w:val="48"/>
          <w:szCs w:val="48"/>
        </w:rPr>
      </w:pPr>
      <w:r w:rsidRPr="000F0D25">
        <w:rPr>
          <w:rFonts w:ascii="Helvetica" w:eastAsia="Times New Roman" w:hAnsi="Helvetica" w:cs="Helvetica"/>
          <w:b/>
          <w:bCs/>
          <w:color w:val="15325A"/>
          <w:kern w:val="36"/>
          <w:sz w:val="48"/>
          <w:szCs w:val="48"/>
        </w:rPr>
        <w:t>Querying External Data</w:t>
      </w:r>
    </w:p>
    <w:p w:rsidR="000F0D25" w:rsidRPr="000F0D25" w:rsidRDefault="000F0D25" w:rsidP="000F0D25">
      <w:pPr>
        <w:spacing w:before="100" w:beforeAutospacing="1" w:after="100" w:afterAutospacing="1" w:line="240" w:lineRule="auto"/>
        <w:outlineLvl w:val="3"/>
        <w:rPr>
          <w:rFonts w:ascii="Helvetica" w:eastAsia="Times New Roman" w:hAnsi="Helvetica" w:cs="Helvetica"/>
          <w:b/>
          <w:bCs/>
          <w:color w:val="444444"/>
          <w:sz w:val="24"/>
          <w:szCs w:val="24"/>
        </w:rPr>
      </w:pPr>
      <w:r w:rsidRPr="000F0D25">
        <w:rPr>
          <w:rFonts w:ascii="Arial" w:eastAsia="Times New Roman" w:hAnsi="Arial" w:cs="Arial"/>
          <w:b/>
          <w:bCs/>
          <w:color w:val="123262"/>
          <w:sz w:val="24"/>
          <w:szCs w:val="24"/>
        </w:rPr>
        <w:t>STEP 1: Create External Tables with DBMS_CLOUD</w:t>
      </w:r>
    </w:p>
    <w:p w:rsidR="000F0D25" w:rsidRPr="000F0D25" w:rsidRDefault="000F0D25" w:rsidP="000F0D25">
      <w:pPr>
        <w:numPr>
          <w:ilvl w:val="0"/>
          <w:numId w:val="3"/>
        </w:numPr>
        <w:spacing w:before="100" w:beforeAutospacing="1" w:after="100" w:afterAutospacing="1"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t>Connected as your user in SQL Developer, copy and paste </w:t>
      </w:r>
      <w:r w:rsidRPr="00F730E9">
        <w:rPr>
          <w:rFonts w:ascii="Arial" w:eastAsia="Times New Roman" w:hAnsi="Arial" w:cs="Arial"/>
          <w:color w:val="3498DB"/>
          <w:sz w:val="27"/>
          <w:szCs w:val="27"/>
        </w:rPr>
        <w:t xml:space="preserve">this code </w:t>
      </w:r>
      <w:r w:rsidRPr="00F730E9">
        <w:rPr>
          <w:rFonts w:ascii="Arial" w:eastAsia="Times New Roman" w:hAnsi="Arial" w:cs="Arial"/>
          <w:color w:val="3498DB"/>
          <w:sz w:val="27"/>
          <w:szCs w:val="27"/>
        </w:rPr>
        <w:sym w:font="Wingdings" w:char="F0E0"/>
      </w:r>
      <w:r>
        <w:rPr>
          <w:rFonts w:ascii="Arial" w:eastAsia="Times New Roman" w:hAnsi="Arial" w:cs="Arial"/>
          <w:color w:val="3498DB"/>
          <w:sz w:val="27"/>
          <w:szCs w:val="27"/>
          <w:u w:val="single"/>
        </w:rPr>
        <w:t xml:space="preserve"> </w:t>
      </w:r>
      <w:hyperlink r:id="rId5" w:history="1">
        <w:r w:rsidRPr="00F730E9">
          <w:rPr>
            <w:rStyle w:val="Hyperlink"/>
            <w:rFonts w:ascii="Arial" w:eastAsia="Times New Roman" w:hAnsi="Arial" w:cs="Arial"/>
            <w:sz w:val="27"/>
            <w:szCs w:val="27"/>
          </w:rPr>
          <w:t>create_external_table</w:t>
        </w:r>
        <w:r w:rsidRPr="00F730E9">
          <w:rPr>
            <w:rStyle w:val="Hyperlink"/>
            <w:rFonts w:ascii="Arial" w:eastAsia="Times New Roman" w:hAnsi="Arial" w:cs="Arial"/>
            <w:sz w:val="27"/>
            <w:szCs w:val="27"/>
          </w:rPr>
          <w:t>s</w:t>
        </w:r>
        <w:r w:rsidRPr="00F730E9">
          <w:rPr>
            <w:rStyle w:val="Hyperlink"/>
            <w:rFonts w:ascii="Arial" w:eastAsia="Times New Roman" w:hAnsi="Arial" w:cs="Arial"/>
            <w:sz w:val="27"/>
            <w:szCs w:val="27"/>
          </w:rPr>
          <w:t>.txt</w:t>
        </w:r>
      </w:hyperlink>
      <w:r>
        <w:rPr>
          <w:rFonts w:ascii="Arial" w:eastAsia="Times New Roman" w:hAnsi="Arial" w:cs="Arial"/>
          <w:color w:val="3498DB"/>
          <w:sz w:val="27"/>
          <w:szCs w:val="27"/>
          <w:u w:val="single"/>
        </w:rPr>
        <w:t xml:space="preserve"> </w:t>
      </w:r>
      <w:r w:rsidRPr="000F0D25">
        <w:rPr>
          <w:rFonts w:ascii="Arial" w:eastAsia="Times New Roman" w:hAnsi="Arial" w:cs="Arial"/>
          <w:color w:val="444444"/>
          <w:sz w:val="27"/>
          <w:szCs w:val="27"/>
        </w:rPr>
        <w:t>to SQL Developer worksheet.</w:t>
      </w:r>
    </w:p>
    <w:p w:rsidR="000F0D25" w:rsidRPr="000F0D25" w:rsidRDefault="000F0D25" w:rsidP="000F0D25">
      <w:p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Use the </w:t>
      </w:r>
      <w:proofErr w:type="spellStart"/>
      <w:r w:rsidRPr="000F0D25">
        <w:rPr>
          <w:rFonts w:ascii="Arial" w:eastAsia="Times New Roman" w:hAnsi="Arial" w:cs="Arial"/>
          <w:b/>
          <w:bCs/>
          <w:color w:val="123262"/>
          <w:sz w:val="27"/>
          <w:szCs w:val="27"/>
        </w:rPr>
        <w:t>create_external_table</w:t>
      </w:r>
      <w:proofErr w:type="spellEnd"/>
      <w:r w:rsidRPr="000F0D25">
        <w:rPr>
          <w:rFonts w:ascii="Arial" w:eastAsia="Times New Roman" w:hAnsi="Arial" w:cs="Arial"/>
          <w:color w:val="444444"/>
          <w:sz w:val="27"/>
          <w:szCs w:val="27"/>
        </w:rPr>
        <w:t> procedure of the </w:t>
      </w:r>
      <w:r w:rsidRPr="000F0D25">
        <w:rPr>
          <w:rFonts w:ascii="Arial" w:eastAsia="Times New Roman" w:hAnsi="Arial" w:cs="Arial"/>
          <w:b/>
          <w:bCs/>
          <w:color w:val="123262"/>
          <w:sz w:val="27"/>
          <w:szCs w:val="27"/>
        </w:rPr>
        <w:t>DBMS_CLOUD</w:t>
      </w:r>
      <w:r w:rsidRPr="000F0D25">
        <w:rPr>
          <w:rFonts w:ascii="Arial" w:eastAsia="Times New Roman" w:hAnsi="Arial" w:cs="Arial"/>
          <w:color w:val="444444"/>
          <w:sz w:val="27"/>
          <w:szCs w:val="27"/>
        </w:rPr>
        <w:t> package to create external tables on the files staged in your object store. Note that you are still using the same credential and the URLs of files on OCI Object Storage you used when loading data in the previous lab.</w:t>
      </w:r>
    </w:p>
    <w:p w:rsidR="000F0D25" w:rsidRDefault="000F0D25" w:rsidP="000F0D25">
      <w:pPr>
        <w:numPr>
          <w:ilvl w:val="1"/>
          <w:numId w:val="3"/>
        </w:numPr>
        <w:spacing w:before="100" w:beforeAutospacing="1" w:after="100" w:afterAutospacing="1" w:line="240" w:lineRule="auto"/>
        <w:ind w:left="300"/>
        <w:rPr>
          <w:rFonts w:ascii="Arial" w:eastAsia="Times New Roman" w:hAnsi="Arial" w:cs="Arial"/>
          <w:color w:val="444444"/>
          <w:sz w:val="27"/>
          <w:szCs w:val="27"/>
        </w:rPr>
      </w:pPr>
      <w:r w:rsidRPr="000F0D25">
        <w:rPr>
          <w:rFonts w:ascii="Arial" w:eastAsia="Times New Roman" w:hAnsi="Arial" w:cs="Arial"/>
          <w:color w:val="444444"/>
          <w:sz w:val="27"/>
          <w:szCs w:val="27"/>
        </w:rPr>
        <w:lastRenderedPageBreak/>
        <w:t>At the top of the script, specify the Object Store base URL in the definition of the </w:t>
      </w:r>
      <w:proofErr w:type="spellStart"/>
      <w:r w:rsidRPr="000F0D25">
        <w:rPr>
          <w:rFonts w:ascii="Arial" w:eastAsia="Times New Roman" w:hAnsi="Arial" w:cs="Arial"/>
          <w:b/>
          <w:bCs/>
          <w:color w:val="123262"/>
          <w:sz w:val="27"/>
          <w:szCs w:val="27"/>
        </w:rPr>
        <w:t>base_URL</w:t>
      </w:r>
      <w:r w:rsidRPr="000F0D25">
        <w:rPr>
          <w:rFonts w:ascii="Arial" w:eastAsia="Times New Roman" w:hAnsi="Arial" w:cs="Arial"/>
          <w:color w:val="444444"/>
          <w:sz w:val="27"/>
          <w:szCs w:val="27"/>
        </w:rPr>
        <w:t>variable</w:t>
      </w:r>
      <w:proofErr w:type="spellEnd"/>
      <w:r w:rsidRPr="000F0D25">
        <w:rPr>
          <w:rFonts w:ascii="Arial" w:eastAsia="Times New Roman" w:hAnsi="Arial" w:cs="Arial"/>
          <w:color w:val="444444"/>
          <w:sz w:val="27"/>
          <w:szCs w:val="27"/>
        </w:rPr>
        <w:t>.</w:t>
      </w:r>
    </w:p>
    <w:p w:rsidR="00F730E9" w:rsidRPr="000F0D25" w:rsidRDefault="00FB5BC4" w:rsidP="00F730E9">
      <w:pPr>
        <w:spacing w:before="100" w:beforeAutospacing="1" w:after="100" w:afterAutospacing="1" w:line="240" w:lineRule="auto"/>
        <w:ind w:left="300"/>
        <w:rPr>
          <w:rFonts w:ascii="Arial" w:eastAsia="Times New Roman" w:hAnsi="Arial" w:cs="Arial"/>
          <w:color w:val="444444"/>
          <w:sz w:val="27"/>
          <w:szCs w:val="27"/>
        </w:rPr>
      </w:pPr>
      <w:r>
        <w:rPr>
          <w:noProof/>
        </w:rPr>
        <w:drawing>
          <wp:inline distT="0" distB="0" distL="0" distR="0" wp14:anchorId="70AB1701" wp14:editId="207BB953">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6040"/>
                    </a:xfrm>
                    <a:prstGeom prst="rect">
                      <a:avLst/>
                    </a:prstGeom>
                  </pic:spPr>
                </pic:pic>
              </a:graphicData>
            </a:graphic>
          </wp:inline>
        </w:drawing>
      </w:r>
    </w:p>
    <w:p w:rsidR="000F0D25" w:rsidRPr="000F0D25" w:rsidRDefault="0080124A" w:rsidP="000F0D25">
      <w:pPr>
        <w:spacing w:before="100" w:beforeAutospacing="1" w:after="100" w:afterAutospacing="1" w:line="240" w:lineRule="auto"/>
        <w:ind w:left="525"/>
        <w:rPr>
          <w:rFonts w:ascii="Arial" w:eastAsia="Times New Roman" w:hAnsi="Arial" w:cs="Arial"/>
          <w:color w:val="444444"/>
          <w:sz w:val="27"/>
          <w:szCs w:val="27"/>
        </w:rPr>
      </w:pPr>
      <w:r>
        <w:rPr>
          <w:noProof/>
        </w:rPr>
        <w:drawing>
          <wp:inline distT="0" distB="0" distL="0" distR="0" wp14:anchorId="16BFAE8C" wp14:editId="3D10B66C">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0F0D25" w:rsidRPr="000F0D25" w:rsidRDefault="000F0D25" w:rsidP="000F0D25">
      <w:pPr>
        <w:numPr>
          <w:ilvl w:val="1"/>
          <w:numId w:val="3"/>
        </w:numPr>
        <w:spacing w:before="100" w:beforeAutospacing="1" w:after="100" w:afterAutospacing="1" w:line="240" w:lineRule="auto"/>
        <w:ind w:left="300"/>
        <w:rPr>
          <w:rFonts w:ascii="Arial" w:eastAsia="Times New Roman" w:hAnsi="Arial" w:cs="Arial"/>
          <w:color w:val="444444"/>
          <w:sz w:val="27"/>
          <w:szCs w:val="27"/>
        </w:rPr>
      </w:pPr>
      <w:r w:rsidRPr="000F0D25">
        <w:rPr>
          <w:rFonts w:ascii="Arial" w:eastAsia="Times New Roman" w:hAnsi="Arial" w:cs="Arial"/>
          <w:b/>
          <w:bCs/>
          <w:color w:val="123262"/>
          <w:sz w:val="27"/>
          <w:szCs w:val="27"/>
        </w:rPr>
        <w:t>Run the script</w:t>
      </w:r>
      <w:r w:rsidRPr="000F0D25">
        <w:rPr>
          <w:rFonts w:ascii="Arial" w:eastAsia="Times New Roman" w:hAnsi="Arial" w:cs="Arial"/>
          <w:color w:val="444444"/>
          <w:sz w:val="27"/>
          <w:szCs w:val="27"/>
        </w:rPr>
        <w:t>.</w:t>
      </w:r>
    </w:p>
    <w:p w:rsidR="000F0D25" w:rsidRPr="000F0D25" w:rsidRDefault="000F0D25" w:rsidP="000F0D25">
      <w:p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color w:val="444444"/>
          <w:sz w:val="27"/>
          <w:szCs w:val="27"/>
        </w:rPr>
        <w:t>Now you have </w:t>
      </w:r>
      <w:r w:rsidRPr="000F0D25">
        <w:rPr>
          <w:rFonts w:ascii="Arial" w:eastAsia="Times New Roman" w:hAnsi="Arial" w:cs="Arial"/>
          <w:b/>
          <w:bCs/>
          <w:color w:val="123262"/>
          <w:sz w:val="27"/>
          <w:szCs w:val="27"/>
        </w:rPr>
        <w:t>external tables</w:t>
      </w:r>
      <w:r w:rsidRPr="000F0D25">
        <w:rPr>
          <w:rFonts w:ascii="Arial" w:eastAsia="Times New Roman" w:hAnsi="Arial" w:cs="Arial"/>
          <w:color w:val="444444"/>
          <w:sz w:val="27"/>
          <w:szCs w:val="27"/>
        </w:rPr>
        <w:t> for the sample data pointing to files in the object store. Any query against the external tables will return the same result as against the original tables.</w:t>
      </w:r>
    </w:p>
    <w:p w:rsidR="000F0D25" w:rsidRPr="000F0D25" w:rsidRDefault="000F0D25" w:rsidP="000F0D25">
      <w:pPr>
        <w:spacing w:before="100" w:beforeAutospacing="1" w:after="100" w:afterAutospacing="1" w:line="240" w:lineRule="auto"/>
        <w:outlineLvl w:val="3"/>
        <w:rPr>
          <w:rFonts w:ascii="Helvetica" w:eastAsia="Times New Roman" w:hAnsi="Helvetica" w:cs="Helvetica"/>
          <w:b/>
          <w:bCs/>
          <w:color w:val="444444"/>
          <w:sz w:val="24"/>
          <w:szCs w:val="24"/>
        </w:rPr>
      </w:pPr>
      <w:r w:rsidRPr="000F0D25">
        <w:rPr>
          <w:rFonts w:ascii="Arial" w:eastAsia="Times New Roman" w:hAnsi="Arial" w:cs="Arial"/>
          <w:b/>
          <w:bCs/>
          <w:color w:val="123262"/>
          <w:sz w:val="24"/>
          <w:szCs w:val="24"/>
        </w:rPr>
        <w:t>STEP 2: Querying External Data</w:t>
      </w:r>
    </w:p>
    <w:p w:rsidR="000F0D25" w:rsidRPr="000F0D25" w:rsidRDefault="000F0D25" w:rsidP="000F0D25">
      <w:pPr>
        <w:numPr>
          <w:ilvl w:val="0"/>
          <w:numId w:val="4"/>
        </w:numPr>
        <w:spacing w:before="100" w:beforeAutospacing="1" w:after="100" w:afterAutospacing="1"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t>Copy and paste </w:t>
      </w:r>
      <w:r w:rsidR="00325853">
        <w:rPr>
          <w:rFonts w:ascii="Arial" w:eastAsia="Times New Roman" w:hAnsi="Arial" w:cs="Arial"/>
          <w:color w:val="3498DB"/>
          <w:sz w:val="27"/>
          <w:szCs w:val="27"/>
        </w:rPr>
        <w:t>this code query</w:t>
      </w:r>
      <w:r w:rsidRPr="00325853">
        <w:rPr>
          <w:rFonts w:ascii="Arial" w:eastAsia="Times New Roman" w:hAnsi="Arial" w:cs="Arial"/>
          <w:color w:val="3498DB"/>
          <w:sz w:val="27"/>
          <w:szCs w:val="27"/>
        </w:rPr>
        <w:t>--&gt;</w:t>
      </w:r>
      <w:hyperlink r:id="rId8" w:history="1">
        <w:r w:rsidRPr="00325853">
          <w:rPr>
            <w:rStyle w:val="Hyperlink"/>
            <w:rFonts w:ascii="Arial" w:eastAsia="Times New Roman" w:hAnsi="Arial" w:cs="Arial"/>
            <w:sz w:val="27"/>
            <w:szCs w:val="27"/>
          </w:rPr>
          <w:t>external_d</w:t>
        </w:r>
        <w:bookmarkStart w:id="0" w:name="_GoBack"/>
        <w:bookmarkEnd w:id="0"/>
        <w:r w:rsidRPr="00325853">
          <w:rPr>
            <w:rStyle w:val="Hyperlink"/>
            <w:rFonts w:ascii="Arial" w:eastAsia="Times New Roman" w:hAnsi="Arial" w:cs="Arial"/>
            <w:sz w:val="27"/>
            <w:szCs w:val="27"/>
          </w:rPr>
          <w:t>a</w:t>
        </w:r>
        <w:r w:rsidRPr="00325853">
          <w:rPr>
            <w:rStyle w:val="Hyperlink"/>
            <w:rFonts w:ascii="Arial" w:eastAsia="Times New Roman" w:hAnsi="Arial" w:cs="Arial"/>
            <w:sz w:val="27"/>
            <w:szCs w:val="27"/>
          </w:rPr>
          <w:t>ta.txt</w:t>
        </w:r>
      </w:hyperlink>
      <w:r w:rsidRPr="000F0D25">
        <w:rPr>
          <w:rFonts w:ascii="Arial" w:eastAsia="Times New Roman" w:hAnsi="Arial" w:cs="Arial"/>
          <w:color w:val="444444"/>
          <w:sz w:val="27"/>
          <w:szCs w:val="27"/>
        </w:rPr>
        <w:t> to SQL Developer worksheet. We only replaced the original table names &lt;TABLE_NAME&gt; with &lt;TABLE_NAME_EXT&gt; in the sample query. </w:t>
      </w:r>
      <w:r w:rsidRPr="000F0D25">
        <w:rPr>
          <w:rFonts w:ascii="Arial" w:eastAsia="Times New Roman" w:hAnsi="Arial" w:cs="Arial"/>
          <w:color w:val="444444"/>
          <w:sz w:val="27"/>
          <w:szCs w:val="27"/>
        </w:rPr>
        <w:br/>
      </w:r>
      <w:r w:rsidRPr="000F0D25">
        <w:rPr>
          <w:rFonts w:ascii="Arial" w:eastAsia="Times New Roman" w:hAnsi="Arial" w:cs="Arial"/>
          <w:noProof/>
          <w:color w:val="444444"/>
          <w:sz w:val="27"/>
          <w:szCs w:val="27"/>
        </w:rPr>
        <w:drawing>
          <wp:inline distT="0" distB="0" distL="0" distR="0">
            <wp:extent cx="4716611" cy="1511437"/>
            <wp:effectExtent l="0" t="0" r="8255" b="0"/>
            <wp:docPr id="2" name="Picture 2" descr="https://oracle.github.io/learning-library/workshops/journey4-adwc/images/400/Picture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racle.github.io/learning-library/workshops/journey4-adwc/images/400/Picture4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545" cy="1529361"/>
                    </a:xfrm>
                    <a:prstGeom prst="rect">
                      <a:avLst/>
                    </a:prstGeom>
                    <a:noFill/>
                    <a:ln>
                      <a:noFill/>
                    </a:ln>
                  </pic:spPr>
                </pic:pic>
              </a:graphicData>
            </a:graphic>
          </wp:inline>
        </w:drawing>
      </w:r>
    </w:p>
    <w:p w:rsidR="000F0D25" w:rsidRPr="000F0D25" w:rsidRDefault="000F0D25" w:rsidP="000F0D25">
      <w:pPr>
        <w:numPr>
          <w:ilvl w:val="0"/>
          <w:numId w:val="4"/>
        </w:numPr>
        <w:spacing w:before="100" w:beforeAutospacing="1" w:after="100" w:afterAutospacing="1" w:line="240" w:lineRule="auto"/>
        <w:ind w:left="525"/>
        <w:rPr>
          <w:rFonts w:ascii="Arial" w:eastAsia="Times New Roman" w:hAnsi="Arial" w:cs="Arial"/>
          <w:color w:val="444444"/>
          <w:sz w:val="27"/>
          <w:szCs w:val="27"/>
        </w:rPr>
      </w:pPr>
      <w:r w:rsidRPr="000F0D25">
        <w:rPr>
          <w:rFonts w:ascii="Arial" w:eastAsia="Times New Roman" w:hAnsi="Arial" w:cs="Arial"/>
          <w:b/>
          <w:bCs/>
          <w:color w:val="123262"/>
          <w:sz w:val="27"/>
          <w:szCs w:val="27"/>
        </w:rPr>
        <w:lastRenderedPageBreak/>
        <w:t>Run the script</w:t>
      </w:r>
      <w:r w:rsidRPr="000F0D25">
        <w:rPr>
          <w:rFonts w:ascii="Arial" w:eastAsia="Times New Roman" w:hAnsi="Arial" w:cs="Arial"/>
          <w:color w:val="444444"/>
          <w:sz w:val="27"/>
          <w:szCs w:val="27"/>
        </w:rPr>
        <w:t>. You will now see the same query result as before, from data pulled directly from the Object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0D25" w:rsidRPr="000F0D25" w:rsidTr="000F0D25">
        <w:trPr>
          <w:tblCellSpacing w:w="15" w:type="dxa"/>
        </w:trPr>
        <w:tc>
          <w:tcPr>
            <w:tcW w:w="0" w:type="auto"/>
            <w:vAlign w:val="center"/>
            <w:hideMark/>
          </w:tcPr>
          <w:p w:rsidR="000F0D25" w:rsidRPr="000F0D25" w:rsidRDefault="000F0D25" w:rsidP="000F0D25">
            <w:pPr>
              <w:spacing w:after="0" w:line="240" w:lineRule="auto"/>
              <w:rPr>
                <w:rFonts w:ascii="Arial" w:eastAsia="Times New Roman" w:hAnsi="Arial" w:cs="Arial"/>
                <w:color w:val="444444"/>
                <w:sz w:val="27"/>
                <w:szCs w:val="27"/>
              </w:rPr>
            </w:pPr>
          </w:p>
        </w:tc>
      </w:tr>
    </w:tbl>
    <w:p w:rsidR="000F0D25" w:rsidRPr="000F0D25" w:rsidRDefault="000F0D25" w:rsidP="00B767A2">
      <w:pPr>
        <w:spacing w:after="270" w:line="240" w:lineRule="auto"/>
        <w:rPr>
          <w:rFonts w:ascii="Arial" w:eastAsia="Times New Roman" w:hAnsi="Arial" w:cs="Arial"/>
          <w:color w:val="444444"/>
          <w:sz w:val="27"/>
          <w:szCs w:val="27"/>
        </w:rPr>
      </w:pPr>
      <w:r w:rsidRPr="000F0D25">
        <w:rPr>
          <w:rFonts w:ascii="Arial" w:eastAsia="Times New Roman" w:hAnsi="Arial" w:cs="Arial"/>
          <w:color w:val="444444"/>
          <w:sz w:val="27"/>
          <w:szCs w:val="27"/>
        </w:rPr>
        <w:br/>
      </w:r>
    </w:p>
    <w:p w:rsidR="00F7443B" w:rsidRDefault="00325853"/>
    <w:sectPr w:rsidR="00F74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037"/>
    <w:multiLevelType w:val="multilevel"/>
    <w:tmpl w:val="F00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12212"/>
    <w:multiLevelType w:val="multilevel"/>
    <w:tmpl w:val="8B02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A635A"/>
    <w:multiLevelType w:val="multilevel"/>
    <w:tmpl w:val="8FD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6286E"/>
    <w:multiLevelType w:val="multilevel"/>
    <w:tmpl w:val="7D1A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25"/>
    <w:rsid w:val="000F0D25"/>
    <w:rsid w:val="00325853"/>
    <w:rsid w:val="003F63B4"/>
    <w:rsid w:val="0080124A"/>
    <w:rsid w:val="00B767A2"/>
    <w:rsid w:val="00BD6A87"/>
    <w:rsid w:val="00CE45AE"/>
    <w:rsid w:val="00F730E9"/>
    <w:rsid w:val="00FB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B023"/>
  <w15:chartTrackingRefBased/>
  <w15:docId w15:val="{F17D0DD6-E6F8-4570-ACCE-724FEAC4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0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F0D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0D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F0D25"/>
    <w:rPr>
      <w:rFonts w:ascii="Times New Roman" w:eastAsia="Times New Roman" w:hAnsi="Times New Roman" w:cs="Times New Roman"/>
      <w:b/>
      <w:bCs/>
      <w:sz w:val="24"/>
      <w:szCs w:val="24"/>
    </w:rPr>
  </w:style>
  <w:style w:type="character" w:customStyle="1" w:styleId="infra">
    <w:name w:val="infra"/>
    <w:basedOn w:val="DefaultParagraphFont"/>
    <w:rsid w:val="000F0D25"/>
  </w:style>
  <w:style w:type="paragraph" w:styleId="NormalWeb">
    <w:name w:val="Normal (Web)"/>
    <w:basedOn w:val="Normal"/>
    <w:uiPriority w:val="99"/>
    <w:semiHidden/>
    <w:unhideWhenUsed/>
    <w:rsid w:val="000F0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D25"/>
    <w:rPr>
      <w:b/>
      <w:bCs/>
    </w:rPr>
  </w:style>
  <w:style w:type="character" w:styleId="Hyperlink">
    <w:name w:val="Hyperlink"/>
    <w:basedOn w:val="DefaultParagraphFont"/>
    <w:uiPriority w:val="99"/>
    <w:unhideWhenUsed/>
    <w:rsid w:val="000F0D25"/>
    <w:rPr>
      <w:color w:val="0000FF"/>
      <w:u w:val="single"/>
    </w:rPr>
  </w:style>
  <w:style w:type="character" w:styleId="FollowedHyperlink">
    <w:name w:val="FollowedHyperlink"/>
    <w:basedOn w:val="DefaultParagraphFont"/>
    <w:uiPriority w:val="99"/>
    <w:semiHidden/>
    <w:unhideWhenUsed/>
    <w:rsid w:val="00F73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89054">
      <w:bodyDiv w:val="1"/>
      <w:marLeft w:val="0"/>
      <w:marRight w:val="0"/>
      <w:marTop w:val="0"/>
      <w:marBottom w:val="0"/>
      <w:divBdr>
        <w:top w:val="none" w:sz="0" w:space="0" w:color="auto"/>
        <w:left w:val="none" w:sz="0" w:space="0" w:color="auto"/>
        <w:bottom w:val="none" w:sz="0" w:space="0" w:color="auto"/>
        <w:right w:val="none" w:sz="0" w:space="0" w:color="auto"/>
      </w:divBdr>
      <w:divsChild>
        <w:div w:id="1955668043">
          <w:marLeft w:val="0"/>
          <w:marRight w:val="0"/>
          <w:marTop w:val="0"/>
          <w:marBottom w:val="0"/>
          <w:divBdr>
            <w:top w:val="none" w:sz="0" w:space="0" w:color="auto"/>
            <w:left w:val="none" w:sz="0" w:space="0" w:color="auto"/>
            <w:bottom w:val="none" w:sz="0" w:space="0" w:color="auto"/>
            <w:right w:val="none" w:sz="0" w:space="0" w:color="auto"/>
          </w:divBdr>
          <w:divsChild>
            <w:div w:id="510994825">
              <w:marLeft w:val="0"/>
              <w:marRight w:val="0"/>
              <w:marTop w:val="0"/>
              <w:marBottom w:val="0"/>
              <w:divBdr>
                <w:top w:val="none" w:sz="0" w:space="0" w:color="auto"/>
                <w:left w:val="none" w:sz="0" w:space="0" w:color="auto"/>
                <w:bottom w:val="none" w:sz="0" w:space="0" w:color="auto"/>
                <w:right w:val="none" w:sz="0" w:space="0" w:color="auto"/>
              </w:divBdr>
            </w:div>
          </w:divsChild>
        </w:div>
        <w:div w:id="2006588176">
          <w:marLeft w:val="0"/>
          <w:marRight w:val="0"/>
          <w:marTop w:val="0"/>
          <w:marBottom w:val="0"/>
          <w:divBdr>
            <w:top w:val="none" w:sz="0" w:space="0" w:color="auto"/>
            <w:left w:val="none" w:sz="0" w:space="0" w:color="auto"/>
            <w:bottom w:val="none" w:sz="0" w:space="0" w:color="auto"/>
            <w:right w:val="none" w:sz="0" w:space="0" w:color="auto"/>
          </w:divBdr>
        </w:div>
        <w:div w:id="104965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oraclehubteam/workshops/master/external_data.t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oraclehubteam/adbworkshop/master/create_external_tables.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7</cp:revision>
  <dcterms:created xsi:type="dcterms:W3CDTF">2019-07-17T22:18:00Z</dcterms:created>
  <dcterms:modified xsi:type="dcterms:W3CDTF">2019-07-18T23:24:00Z</dcterms:modified>
</cp:coreProperties>
</file>