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4D80" w:rsidRPr="00D74D80" w:rsidRDefault="00D74D80" w:rsidP="00D74D80">
      <w:pPr>
        <w:spacing w:before="100" w:beforeAutospacing="1" w:after="100" w:afterAutospacing="1" w:line="240" w:lineRule="auto"/>
        <w:jc w:val="both"/>
        <w:outlineLvl w:val="1"/>
        <w:rPr>
          <w:rFonts w:ascii="Times New Roman" w:eastAsia="Times New Roman" w:hAnsi="Times New Roman" w:cs="Times New Roman"/>
          <w:b/>
          <w:bCs/>
          <w:spacing w:val="1"/>
          <w:sz w:val="36"/>
          <w:szCs w:val="36"/>
        </w:rPr>
      </w:pPr>
      <w:r w:rsidRPr="00D74D80">
        <w:rPr>
          <w:rFonts w:ascii="Times New Roman" w:eastAsia="Times New Roman" w:hAnsi="Times New Roman" w:cs="Times New Roman"/>
          <w:b/>
          <w:bCs/>
          <w:spacing w:val="1"/>
          <w:sz w:val="36"/>
          <w:szCs w:val="36"/>
        </w:rPr>
        <w:t>Oracle Autonomous Data Warehouse: Getting Started Workshop - Lab 3</w:t>
      </w:r>
    </w:p>
    <w:p w:rsidR="00D74D80" w:rsidRPr="00D74D80" w:rsidRDefault="00D74D80" w:rsidP="00D74D80">
      <w:pPr>
        <w:spacing w:before="100" w:beforeAutospacing="1" w:after="100" w:afterAutospacing="1" w:line="240" w:lineRule="auto"/>
        <w:jc w:val="both"/>
        <w:outlineLvl w:val="1"/>
        <w:rPr>
          <w:rFonts w:ascii="Helvetica" w:eastAsia="Times New Roman" w:hAnsi="Helvetica" w:cs="Helvetica"/>
          <w:b/>
          <w:bCs/>
          <w:color w:val="15325A"/>
          <w:sz w:val="36"/>
          <w:szCs w:val="36"/>
        </w:rPr>
      </w:pPr>
      <w:r w:rsidRPr="00D74D80">
        <w:rPr>
          <w:rFonts w:ascii="Helvetica" w:eastAsia="Times New Roman" w:hAnsi="Helvetica" w:cs="Helvetica"/>
          <w:b/>
          <w:bCs/>
          <w:color w:val="15325A"/>
          <w:sz w:val="36"/>
          <w:szCs w:val="36"/>
        </w:rPr>
        <w:t>Introduction</w:t>
      </w:r>
    </w:p>
    <w:p w:rsidR="00D74D80" w:rsidRPr="00D74D80" w:rsidRDefault="00D74D80" w:rsidP="00D74D80">
      <w:pPr>
        <w:spacing w:before="100" w:beforeAutospacing="1" w:after="100" w:afterAutospacing="1" w:line="240" w:lineRule="auto"/>
        <w:ind w:left="375"/>
        <w:jc w:val="both"/>
        <w:rPr>
          <w:rFonts w:ascii="Arial" w:eastAsia="Times New Roman" w:hAnsi="Arial" w:cs="Arial"/>
          <w:color w:val="444444"/>
          <w:sz w:val="27"/>
          <w:szCs w:val="27"/>
        </w:rPr>
      </w:pPr>
      <w:r w:rsidRPr="00D74D80">
        <w:rPr>
          <w:rFonts w:ascii="Arial" w:eastAsia="Times New Roman" w:hAnsi="Arial" w:cs="Arial"/>
          <w:color w:val="444444"/>
          <w:sz w:val="27"/>
          <w:szCs w:val="27"/>
        </w:rPr>
        <w:t>In this lab, you will be uploading files to the</w:t>
      </w:r>
      <w:r w:rsidR="003971D2">
        <w:rPr>
          <w:rFonts w:ascii="Arial" w:eastAsia="Times New Roman" w:hAnsi="Arial" w:cs="Arial"/>
          <w:color w:val="444444"/>
          <w:sz w:val="27"/>
          <w:szCs w:val="27"/>
        </w:rPr>
        <w:t xml:space="preserve"> Autonomous</w:t>
      </w:r>
      <w:r w:rsidRPr="00D74D80">
        <w:rPr>
          <w:rFonts w:ascii="Arial" w:eastAsia="Times New Roman" w:hAnsi="Arial" w:cs="Arial"/>
          <w:color w:val="444444"/>
          <w:sz w:val="27"/>
          <w:szCs w:val="27"/>
        </w:rPr>
        <w:t xml:space="preserve"> </w:t>
      </w:r>
      <w:r w:rsidR="003971D2">
        <w:rPr>
          <w:rFonts w:ascii="Arial" w:eastAsia="Times New Roman" w:hAnsi="Arial" w:cs="Arial"/>
          <w:color w:val="444444"/>
          <w:sz w:val="27"/>
          <w:szCs w:val="27"/>
        </w:rPr>
        <w:t>Database Service</w:t>
      </w:r>
      <w:r w:rsidRPr="00D74D80">
        <w:rPr>
          <w:rFonts w:ascii="Arial" w:eastAsia="Times New Roman" w:hAnsi="Arial" w:cs="Arial"/>
          <w:color w:val="444444"/>
          <w:sz w:val="27"/>
          <w:szCs w:val="27"/>
        </w:rPr>
        <w:t>, creating sample tables.</w:t>
      </w:r>
    </w:p>
    <w:p w:rsidR="003971D2" w:rsidRPr="00D74D80" w:rsidRDefault="00D74D80" w:rsidP="003971D2">
      <w:pPr>
        <w:spacing w:before="100" w:beforeAutospacing="1" w:after="100" w:afterAutospacing="1" w:line="240" w:lineRule="auto"/>
        <w:ind w:left="375"/>
        <w:jc w:val="both"/>
        <w:rPr>
          <w:rFonts w:ascii="Arial" w:eastAsia="Times New Roman" w:hAnsi="Arial" w:cs="Arial"/>
          <w:color w:val="444444"/>
          <w:sz w:val="27"/>
          <w:szCs w:val="27"/>
        </w:rPr>
      </w:pPr>
      <w:r w:rsidRPr="00D74D80">
        <w:rPr>
          <w:rFonts w:ascii="Arial" w:eastAsia="Times New Roman" w:hAnsi="Arial" w:cs="Arial"/>
          <w:color w:val="444444"/>
          <w:sz w:val="27"/>
          <w:szCs w:val="27"/>
        </w:rPr>
        <w:t xml:space="preserve">You can load data into your new Autonomous Data Warehouse using Oracle Database tools, and Oracle and </w:t>
      </w:r>
      <w:proofErr w:type="gramStart"/>
      <w:r w:rsidRPr="00D74D80">
        <w:rPr>
          <w:rFonts w:ascii="Arial" w:eastAsia="Times New Roman" w:hAnsi="Arial" w:cs="Arial"/>
          <w:color w:val="444444"/>
          <w:sz w:val="27"/>
          <w:szCs w:val="27"/>
        </w:rPr>
        <w:t>3rd</w:t>
      </w:r>
      <w:proofErr w:type="gramEnd"/>
      <w:r w:rsidRPr="00D74D80">
        <w:rPr>
          <w:rFonts w:ascii="Arial" w:eastAsia="Times New Roman" w:hAnsi="Arial" w:cs="Arial"/>
          <w:color w:val="444444"/>
          <w:sz w:val="27"/>
          <w:szCs w:val="27"/>
        </w:rPr>
        <w:t xml:space="preserve"> party data integration tools. </w:t>
      </w:r>
    </w:p>
    <w:p w:rsidR="00D74D80" w:rsidRPr="00D74D80" w:rsidRDefault="00D74D80" w:rsidP="00D74D80">
      <w:pPr>
        <w:spacing w:before="100" w:beforeAutospacing="1" w:after="100" w:afterAutospacing="1" w:line="240" w:lineRule="auto"/>
        <w:ind w:left="375"/>
        <w:jc w:val="both"/>
        <w:rPr>
          <w:rFonts w:ascii="Arial" w:eastAsia="Times New Roman" w:hAnsi="Arial" w:cs="Arial"/>
          <w:color w:val="444444"/>
          <w:sz w:val="27"/>
          <w:szCs w:val="27"/>
        </w:rPr>
      </w:pPr>
      <w:r w:rsidRPr="00D74D80">
        <w:rPr>
          <w:rFonts w:ascii="Arial" w:eastAsia="Times New Roman" w:hAnsi="Arial" w:cs="Arial"/>
          <w:color w:val="444444"/>
          <w:sz w:val="27"/>
          <w:szCs w:val="27"/>
        </w:rPr>
        <w:t>For more information about loading data, see the documentation </w:t>
      </w:r>
      <w:hyperlink r:id="rId5" w:tgtFrame="_blank" w:history="1">
        <w:r w:rsidRPr="00D74D80">
          <w:rPr>
            <w:rFonts w:ascii="Arial" w:eastAsia="Times New Roman" w:hAnsi="Arial" w:cs="Arial"/>
            <w:color w:val="3498DB"/>
            <w:sz w:val="27"/>
            <w:szCs w:val="27"/>
            <w:u w:val="single"/>
          </w:rPr>
          <w:t>Loading Data from Files in the Cloud</w:t>
        </w:r>
      </w:hyperlink>
      <w:r w:rsidRPr="00D74D80">
        <w:rPr>
          <w:rFonts w:ascii="Arial" w:eastAsia="Times New Roman" w:hAnsi="Arial" w:cs="Arial"/>
          <w:color w:val="444444"/>
          <w:sz w:val="27"/>
          <w:szCs w:val="27"/>
        </w:rPr>
        <w:t>.</w:t>
      </w:r>
    </w:p>
    <w:p w:rsidR="00D74D80" w:rsidRPr="00D74D80" w:rsidRDefault="00D74D80" w:rsidP="00D74D80">
      <w:pPr>
        <w:spacing w:before="100" w:beforeAutospacing="1" w:after="100" w:afterAutospacing="1" w:line="240" w:lineRule="auto"/>
        <w:jc w:val="both"/>
        <w:outlineLvl w:val="1"/>
        <w:rPr>
          <w:rFonts w:ascii="Helvetica" w:eastAsia="Times New Roman" w:hAnsi="Helvetica" w:cs="Helvetica"/>
          <w:b/>
          <w:bCs/>
          <w:color w:val="15325A"/>
          <w:sz w:val="36"/>
          <w:szCs w:val="36"/>
        </w:rPr>
      </w:pPr>
      <w:r w:rsidRPr="00D74D80">
        <w:rPr>
          <w:rFonts w:ascii="Helvetica" w:eastAsia="Times New Roman" w:hAnsi="Helvetica" w:cs="Helvetica"/>
          <w:b/>
          <w:bCs/>
          <w:color w:val="15325A"/>
          <w:sz w:val="36"/>
          <w:szCs w:val="36"/>
        </w:rPr>
        <w:t>Objectives</w:t>
      </w:r>
    </w:p>
    <w:p w:rsidR="00D74D80" w:rsidRPr="00D74D80" w:rsidRDefault="00D74D80" w:rsidP="00D74D80">
      <w:pPr>
        <w:numPr>
          <w:ilvl w:val="0"/>
          <w:numId w:val="8"/>
        </w:numPr>
        <w:spacing w:before="100" w:beforeAutospacing="1" w:after="100" w:afterAutospacing="1" w:line="240" w:lineRule="auto"/>
        <w:ind w:left="525"/>
        <w:jc w:val="both"/>
        <w:rPr>
          <w:rFonts w:ascii="Arial" w:eastAsia="Times New Roman" w:hAnsi="Arial" w:cs="Arial"/>
          <w:color w:val="444444"/>
          <w:sz w:val="27"/>
          <w:szCs w:val="27"/>
        </w:rPr>
      </w:pPr>
      <w:r w:rsidRPr="00D74D80">
        <w:rPr>
          <w:rFonts w:ascii="Arial" w:eastAsia="Times New Roman" w:hAnsi="Arial" w:cs="Arial"/>
          <w:color w:val="444444"/>
          <w:sz w:val="27"/>
          <w:szCs w:val="27"/>
        </w:rPr>
        <w:t>Learn how to use the SQL Developer Data Import Wizard</w:t>
      </w:r>
    </w:p>
    <w:p w:rsidR="00D74D80" w:rsidRPr="00D74D80" w:rsidRDefault="00D74D80" w:rsidP="00D74D80">
      <w:pPr>
        <w:numPr>
          <w:ilvl w:val="0"/>
          <w:numId w:val="8"/>
        </w:numPr>
        <w:spacing w:before="100" w:beforeAutospacing="1" w:after="100" w:afterAutospacing="1" w:line="240" w:lineRule="auto"/>
        <w:ind w:left="525"/>
        <w:jc w:val="both"/>
        <w:rPr>
          <w:rFonts w:ascii="Arial" w:eastAsia="Times New Roman" w:hAnsi="Arial" w:cs="Arial"/>
          <w:color w:val="444444"/>
          <w:sz w:val="27"/>
          <w:szCs w:val="27"/>
        </w:rPr>
      </w:pPr>
      <w:r w:rsidRPr="00D74D80">
        <w:rPr>
          <w:rFonts w:ascii="Arial" w:eastAsia="Times New Roman" w:hAnsi="Arial" w:cs="Arial"/>
          <w:color w:val="444444"/>
          <w:sz w:val="27"/>
          <w:szCs w:val="27"/>
        </w:rPr>
        <w:t>Learn how to create tables in your database</w:t>
      </w:r>
    </w:p>
    <w:p w:rsidR="00D74D80" w:rsidRPr="00D74D80" w:rsidRDefault="00D74D80" w:rsidP="00D74D80">
      <w:pPr>
        <w:spacing w:before="100" w:beforeAutospacing="1" w:after="100" w:afterAutospacing="1" w:line="240" w:lineRule="auto"/>
        <w:jc w:val="both"/>
        <w:outlineLvl w:val="1"/>
        <w:rPr>
          <w:rFonts w:ascii="Helvetica" w:eastAsia="Times New Roman" w:hAnsi="Helvetica" w:cs="Helvetica"/>
          <w:b/>
          <w:bCs/>
          <w:color w:val="15325A"/>
          <w:sz w:val="36"/>
          <w:szCs w:val="36"/>
        </w:rPr>
      </w:pPr>
      <w:r w:rsidRPr="00D74D80">
        <w:rPr>
          <w:rFonts w:ascii="Helvetica" w:eastAsia="Times New Roman" w:hAnsi="Helvetica" w:cs="Helvetica"/>
          <w:b/>
          <w:bCs/>
          <w:color w:val="15325A"/>
          <w:sz w:val="36"/>
          <w:szCs w:val="36"/>
        </w:rPr>
        <w:t>Required Artifacts</w:t>
      </w:r>
    </w:p>
    <w:p w:rsidR="00D74D80" w:rsidRPr="00D74D80" w:rsidRDefault="00D74D80" w:rsidP="00D74D80">
      <w:pPr>
        <w:numPr>
          <w:ilvl w:val="0"/>
          <w:numId w:val="9"/>
        </w:numPr>
        <w:spacing w:before="100" w:beforeAutospacing="1" w:after="100" w:afterAutospacing="1" w:line="240" w:lineRule="auto"/>
        <w:ind w:left="525"/>
        <w:jc w:val="both"/>
        <w:rPr>
          <w:rFonts w:ascii="Arial" w:eastAsia="Times New Roman" w:hAnsi="Arial" w:cs="Arial"/>
          <w:color w:val="444444"/>
          <w:sz w:val="27"/>
          <w:szCs w:val="27"/>
        </w:rPr>
      </w:pPr>
      <w:r w:rsidRPr="00D74D80">
        <w:rPr>
          <w:rFonts w:ascii="Arial" w:eastAsia="Times New Roman" w:hAnsi="Arial" w:cs="Arial"/>
          <w:color w:val="444444"/>
          <w:sz w:val="27"/>
          <w:szCs w:val="27"/>
        </w:rPr>
        <w:t xml:space="preserve">The following lab requires an Oracle Cloud account. You may use your own cloud account, a cloud account that you obtained through a trial, or a training account whose details </w:t>
      </w:r>
      <w:proofErr w:type="gramStart"/>
      <w:r w:rsidRPr="00D74D80">
        <w:rPr>
          <w:rFonts w:ascii="Arial" w:eastAsia="Times New Roman" w:hAnsi="Arial" w:cs="Arial"/>
          <w:color w:val="444444"/>
          <w:sz w:val="27"/>
          <w:szCs w:val="27"/>
        </w:rPr>
        <w:t>were given</w:t>
      </w:r>
      <w:proofErr w:type="gramEnd"/>
      <w:r w:rsidRPr="00D74D80">
        <w:rPr>
          <w:rFonts w:ascii="Arial" w:eastAsia="Times New Roman" w:hAnsi="Arial" w:cs="Arial"/>
          <w:color w:val="444444"/>
          <w:sz w:val="27"/>
          <w:szCs w:val="27"/>
        </w:rPr>
        <w:t xml:space="preserve"> to you by an Oracle instructor.</w:t>
      </w:r>
    </w:p>
    <w:p w:rsidR="00D74D80" w:rsidRPr="00D74D80" w:rsidRDefault="00D74D80" w:rsidP="00D74D80">
      <w:pPr>
        <w:numPr>
          <w:ilvl w:val="0"/>
          <w:numId w:val="9"/>
        </w:numPr>
        <w:spacing w:before="100" w:beforeAutospacing="1" w:after="100" w:afterAutospacing="1" w:line="240" w:lineRule="auto"/>
        <w:ind w:left="525"/>
        <w:jc w:val="both"/>
        <w:rPr>
          <w:rFonts w:ascii="Arial" w:eastAsia="Times New Roman" w:hAnsi="Arial" w:cs="Arial"/>
          <w:color w:val="444444"/>
          <w:sz w:val="27"/>
          <w:szCs w:val="27"/>
        </w:rPr>
      </w:pPr>
      <w:r w:rsidRPr="00D74D80">
        <w:rPr>
          <w:rFonts w:ascii="Arial" w:eastAsia="Times New Roman" w:hAnsi="Arial" w:cs="Arial"/>
          <w:color w:val="444444"/>
          <w:sz w:val="27"/>
          <w:szCs w:val="27"/>
        </w:rPr>
        <w:t>Oracle SQL Developer (see Lab Guide 1 for more specifics on the version of SQL Developer and how to install and configure it).</w:t>
      </w:r>
    </w:p>
    <w:p w:rsidR="00D74D80" w:rsidRPr="00D74D80" w:rsidRDefault="00D74D80" w:rsidP="00D74D80">
      <w:pPr>
        <w:pBdr>
          <w:top w:val="single" w:sz="6" w:space="0" w:color="FAFAFA"/>
          <w:bottom w:val="single" w:sz="6" w:space="0" w:color="FAFAFA"/>
        </w:pBdr>
        <w:shd w:val="clear" w:color="auto" w:fill="C9D2D9"/>
        <w:spacing w:before="100" w:beforeAutospacing="1" w:after="100" w:afterAutospacing="1" w:line="240" w:lineRule="auto"/>
        <w:jc w:val="both"/>
        <w:outlineLvl w:val="0"/>
        <w:rPr>
          <w:rFonts w:ascii="Helvetica" w:eastAsia="Times New Roman" w:hAnsi="Helvetica" w:cs="Helvetica"/>
          <w:b/>
          <w:bCs/>
          <w:color w:val="15325A"/>
          <w:kern w:val="36"/>
          <w:sz w:val="48"/>
          <w:szCs w:val="48"/>
        </w:rPr>
      </w:pPr>
      <w:r w:rsidRPr="00D74D80">
        <w:rPr>
          <w:rFonts w:ascii="Helvetica" w:eastAsia="Times New Roman" w:hAnsi="Helvetica" w:cs="Helvetica"/>
          <w:b/>
          <w:bCs/>
          <w:color w:val="15325A"/>
          <w:kern w:val="36"/>
          <w:sz w:val="48"/>
          <w:szCs w:val="48"/>
        </w:rPr>
        <w:t>Download Sample Data</w:t>
      </w:r>
    </w:p>
    <w:p w:rsidR="00D74D80" w:rsidRPr="00D74D80" w:rsidRDefault="00D74D80" w:rsidP="00D74D80">
      <w:pPr>
        <w:spacing w:before="100" w:beforeAutospacing="1" w:after="100" w:afterAutospacing="1" w:line="240" w:lineRule="auto"/>
        <w:jc w:val="both"/>
        <w:outlineLvl w:val="3"/>
        <w:rPr>
          <w:rFonts w:ascii="Helvetica" w:eastAsia="Times New Roman" w:hAnsi="Helvetica" w:cs="Helvetica"/>
          <w:b/>
          <w:bCs/>
          <w:color w:val="444444"/>
          <w:sz w:val="24"/>
          <w:szCs w:val="24"/>
        </w:rPr>
      </w:pPr>
      <w:r w:rsidRPr="00D74D80">
        <w:rPr>
          <w:rFonts w:ascii="Arial" w:eastAsia="Times New Roman" w:hAnsi="Arial" w:cs="Arial"/>
          <w:b/>
          <w:bCs/>
          <w:color w:val="123262"/>
          <w:sz w:val="24"/>
          <w:szCs w:val="24"/>
        </w:rPr>
        <w:t>STEP 1: Download the Sample Data Files to Your Local Computer</w:t>
      </w:r>
    </w:p>
    <w:p w:rsidR="00D74D80" w:rsidRDefault="00D74D80" w:rsidP="00D74D80">
      <w:pPr>
        <w:numPr>
          <w:ilvl w:val="0"/>
          <w:numId w:val="10"/>
        </w:numPr>
        <w:spacing w:before="100" w:beforeAutospacing="1" w:after="100" w:afterAutospacing="1" w:line="240" w:lineRule="auto"/>
        <w:ind w:left="150"/>
        <w:jc w:val="both"/>
        <w:rPr>
          <w:rFonts w:ascii="Arial" w:eastAsia="Times New Roman" w:hAnsi="Arial" w:cs="Arial"/>
          <w:color w:val="444444"/>
          <w:sz w:val="27"/>
          <w:szCs w:val="27"/>
        </w:rPr>
      </w:pPr>
      <w:r w:rsidRPr="00D74D80">
        <w:rPr>
          <w:rFonts w:ascii="Arial" w:eastAsia="Times New Roman" w:hAnsi="Arial" w:cs="Arial"/>
          <w:color w:val="444444"/>
          <w:sz w:val="27"/>
          <w:szCs w:val="27"/>
        </w:rPr>
        <w:t xml:space="preserve">For this lab, you will need a handful of data files. </w:t>
      </w:r>
      <w:r w:rsidR="000E3AD9">
        <w:rPr>
          <w:rFonts w:ascii="Arial" w:eastAsia="Times New Roman" w:hAnsi="Arial" w:cs="Arial"/>
          <w:color w:val="444444"/>
          <w:sz w:val="27"/>
          <w:szCs w:val="27"/>
        </w:rPr>
        <w:t xml:space="preserve">Use </w:t>
      </w:r>
      <w:hyperlink r:id="rId6" w:history="1">
        <w:r w:rsidR="000E3AD9" w:rsidRPr="00F13F68">
          <w:rPr>
            <w:rStyle w:val="Hyperlink"/>
            <w:rFonts w:ascii="Arial" w:eastAsia="Times New Roman" w:hAnsi="Arial" w:cs="Arial"/>
            <w:sz w:val="27"/>
            <w:szCs w:val="27"/>
          </w:rPr>
          <w:t>file</w:t>
        </w:r>
        <w:r w:rsidR="00F13F68" w:rsidRPr="00F13F68">
          <w:rPr>
            <w:rStyle w:val="Hyperlink"/>
            <w:rFonts w:ascii="Arial" w:eastAsia="Times New Roman" w:hAnsi="Arial" w:cs="Arial"/>
            <w:sz w:val="27"/>
            <w:szCs w:val="27"/>
          </w:rPr>
          <w:t>s</w:t>
        </w:r>
        <w:r w:rsidR="000E3AD9" w:rsidRPr="00F13F68">
          <w:rPr>
            <w:rStyle w:val="Hyperlink"/>
            <w:rFonts w:ascii="Arial" w:eastAsia="Times New Roman" w:hAnsi="Arial" w:cs="Arial"/>
            <w:sz w:val="27"/>
            <w:szCs w:val="27"/>
          </w:rPr>
          <w:t>.</w:t>
        </w:r>
        <w:r w:rsidR="000E3AD9" w:rsidRPr="00F13F68">
          <w:rPr>
            <w:rStyle w:val="Hyperlink"/>
            <w:rFonts w:ascii="Arial" w:eastAsia="Times New Roman" w:hAnsi="Arial" w:cs="Arial"/>
            <w:sz w:val="27"/>
            <w:szCs w:val="27"/>
          </w:rPr>
          <w:t>z</w:t>
        </w:r>
        <w:r w:rsidR="000E3AD9" w:rsidRPr="00F13F68">
          <w:rPr>
            <w:rStyle w:val="Hyperlink"/>
            <w:rFonts w:ascii="Arial" w:eastAsia="Times New Roman" w:hAnsi="Arial" w:cs="Arial"/>
            <w:sz w:val="27"/>
            <w:szCs w:val="27"/>
          </w:rPr>
          <w:t>ip</w:t>
        </w:r>
      </w:hyperlink>
      <w:r w:rsidR="000E3AD9">
        <w:rPr>
          <w:rFonts w:ascii="Arial" w:eastAsia="Times New Roman" w:hAnsi="Arial" w:cs="Arial"/>
          <w:color w:val="444444"/>
          <w:sz w:val="27"/>
          <w:szCs w:val="27"/>
        </w:rPr>
        <w:t xml:space="preserve"> as</w:t>
      </w:r>
      <w:r w:rsidRPr="00D74D80">
        <w:rPr>
          <w:rFonts w:ascii="Arial" w:eastAsia="Times New Roman" w:hAnsi="Arial" w:cs="Arial"/>
          <w:color w:val="444444"/>
          <w:sz w:val="27"/>
          <w:szCs w:val="27"/>
        </w:rPr>
        <w:t xml:space="preserve"> the sample source files for you to upload to the object store. Unzip it to a directory on your local computer.</w:t>
      </w:r>
      <w:bookmarkStart w:id="0" w:name="_GoBack"/>
      <w:bookmarkEnd w:id="0"/>
    </w:p>
    <w:p w:rsidR="000E3AD9" w:rsidRPr="00D74D80" w:rsidRDefault="000E3AD9" w:rsidP="000E3AD9">
      <w:pPr>
        <w:spacing w:before="100" w:beforeAutospacing="1" w:after="100" w:afterAutospacing="1" w:line="240" w:lineRule="auto"/>
        <w:ind w:left="150"/>
        <w:jc w:val="both"/>
        <w:rPr>
          <w:rFonts w:ascii="Arial" w:eastAsia="Times New Roman" w:hAnsi="Arial" w:cs="Arial"/>
          <w:color w:val="444444"/>
          <w:sz w:val="27"/>
          <w:szCs w:val="27"/>
        </w:rPr>
      </w:pPr>
      <w:r>
        <w:rPr>
          <w:noProof/>
        </w:rPr>
        <w:lastRenderedPageBreak/>
        <w:drawing>
          <wp:inline distT="0" distB="0" distL="0" distR="0" wp14:anchorId="6328D93C" wp14:editId="424AD0D5">
            <wp:extent cx="3422650" cy="2467526"/>
            <wp:effectExtent l="0" t="0" r="635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48121" cy="2485889"/>
                    </a:xfrm>
                    <a:prstGeom prst="rect">
                      <a:avLst/>
                    </a:prstGeom>
                  </pic:spPr>
                </pic:pic>
              </a:graphicData>
            </a:graphic>
          </wp:inline>
        </w:drawing>
      </w:r>
    </w:p>
    <w:p w:rsidR="00D74D80" w:rsidRPr="00D74D80" w:rsidRDefault="00D74D80" w:rsidP="00D74D80">
      <w:pPr>
        <w:pBdr>
          <w:top w:val="single" w:sz="6" w:space="0" w:color="FAFAFA"/>
          <w:bottom w:val="single" w:sz="6" w:space="0" w:color="FAFAFA"/>
        </w:pBdr>
        <w:shd w:val="clear" w:color="auto" w:fill="C9D2D9"/>
        <w:spacing w:before="100" w:beforeAutospacing="1" w:after="100" w:afterAutospacing="1" w:line="240" w:lineRule="auto"/>
        <w:jc w:val="both"/>
        <w:outlineLvl w:val="0"/>
        <w:rPr>
          <w:rFonts w:ascii="Helvetica" w:eastAsia="Times New Roman" w:hAnsi="Helvetica" w:cs="Helvetica"/>
          <w:b/>
          <w:bCs/>
          <w:color w:val="15325A"/>
          <w:kern w:val="36"/>
          <w:sz w:val="48"/>
          <w:szCs w:val="48"/>
        </w:rPr>
      </w:pPr>
      <w:r w:rsidRPr="00D74D80">
        <w:rPr>
          <w:rFonts w:ascii="Helvetica" w:eastAsia="Times New Roman" w:hAnsi="Helvetica" w:cs="Helvetica"/>
          <w:b/>
          <w:bCs/>
          <w:color w:val="15325A"/>
          <w:kern w:val="36"/>
          <w:sz w:val="48"/>
          <w:szCs w:val="48"/>
        </w:rPr>
        <w:t>Load data from the local file system</w:t>
      </w:r>
    </w:p>
    <w:p w:rsidR="00D74D80" w:rsidRPr="00D74D80" w:rsidRDefault="00D74D80" w:rsidP="00D74D80">
      <w:pPr>
        <w:spacing w:before="100" w:beforeAutospacing="1" w:after="100" w:afterAutospacing="1" w:line="240" w:lineRule="auto"/>
        <w:jc w:val="both"/>
        <w:outlineLvl w:val="3"/>
        <w:rPr>
          <w:rFonts w:ascii="Helvetica" w:eastAsia="Times New Roman" w:hAnsi="Helvetica" w:cs="Helvetica"/>
          <w:b/>
          <w:bCs/>
          <w:color w:val="444444"/>
          <w:sz w:val="24"/>
          <w:szCs w:val="24"/>
        </w:rPr>
      </w:pPr>
      <w:r w:rsidRPr="00D74D80">
        <w:rPr>
          <w:rFonts w:ascii="Arial" w:eastAsia="Times New Roman" w:hAnsi="Arial" w:cs="Arial"/>
          <w:b/>
          <w:bCs/>
          <w:color w:val="123262"/>
          <w:sz w:val="24"/>
          <w:szCs w:val="24"/>
        </w:rPr>
        <w:t>STEP 2: Loading Data Using the Data Import Wizard in SQL Developer</w:t>
      </w:r>
    </w:p>
    <w:p w:rsidR="00D74D80" w:rsidRPr="00D74D80" w:rsidRDefault="00D74D80" w:rsidP="00D74D80">
      <w:pPr>
        <w:numPr>
          <w:ilvl w:val="0"/>
          <w:numId w:val="11"/>
        </w:numPr>
        <w:spacing w:before="100" w:beforeAutospacing="1" w:after="100" w:afterAutospacing="1" w:line="240" w:lineRule="auto"/>
        <w:ind w:left="525"/>
        <w:jc w:val="both"/>
        <w:rPr>
          <w:rFonts w:ascii="Arial" w:eastAsia="Times New Roman" w:hAnsi="Arial" w:cs="Arial"/>
          <w:color w:val="444444"/>
          <w:sz w:val="27"/>
          <w:szCs w:val="27"/>
        </w:rPr>
      </w:pPr>
      <w:r w:rsidRPr="00D74D80">
        <w:rPr>
          <w:rFonts w:ascii="Arial" w:eastAsia="Times New Roman" w:hAnsi="Arial" w:cs="Arial"/>
          <w:color w:val="444444"/>
          <w:sz w:val="27"/>
          <w:szCs w:val="27"/>
        </w:rPr>
        <w:t>Click ‘</w:t>
      </w:r>
      <w:r w:rsidRPr="00D74D80">
        <w:rPr>
          <w:rFonts w:ascii="Arial" w:eastAsia="Times New Roman" w:hAnsi="Arial" w:cs="Arial"/>
          <w:b/>
          <w:bCs/>
          <w:color w:val="123262"/>
          <w:sz w:val="27"/>
          <w:szCs w:val="27"/>
        </w:rPr>
        <w:t>Tables</w:t>
      </w:r>
      <w:r w:rsidRPr="00D74D80">
        <w:rPr>
          <w:rFonts w:ascii="Arial" w:eastAsia="Times New Roman" w:hAnsi="Arial" w:cs="Arial"/>
          <w:color w:val="444444"/>
          <w:sz w:val="27"/>
          <w:szCs w:val="27"/>
        </w:rPr>
        <w:t>’ in your user schema object tree. Clicking the right mouse button opens the context-sensitive menu in SQL Developer; select ‘</w:t>
      </w:r>
      <w:r w:rsidRPr="00D74D80">
        <w:rPr>
          <w:rFonts w:ascii="Arial" w:eastAsia="Times New Roman" w:hAnsi="Arial" w:cs="Arial"/>
          <w:b/>
          <w:bCs/>
          <w:color w:val="123262"/>
          <w:sz w:val="27"/>
          <w:szCs w:val="27"/>
        </w:rPr>
        <w:t>Import Data</w:t>
      </w:r>
      <w:r w:rsidRPr="00D74D80">
        <w:rPr>
          <w:rFonts w:ascii="Arial" w:eastAsia="Times New Roman" w:hAnsi="Arial" w:cs="Arial"/>
          <w:color w:val="444444"/>
          <w:sz w:val="27"/>
          <w:szCs w:val="27"/>
        </w:rPr>
        <w:t>’:</w:t>
      </w:r>
    </w:p>
    <w:p w:rsidR="00D74D80" w:rsidRPr="00D74D80" w:rsidRDefault="00D74D80" w:rsidP="00D74D80">
      <w:pPr>
        <w:spacing w:before="100" w:beforeAutospacing="1" w:after="100" w:afterAutospacing="1" w:line="240" w:lineRule="auto"/>
        <w:ind w:left="525"/>
        <w:jc w:val="both"/>
        <w:rPr>
          <w:rFonts w:ascii="Arial" w:eastAsia="Times New Roman" w:hAnsi="Arial" w:cs="Arial"/>
          <w:color w:val="444444"/>
          <w:sz w:val="27"/>
          <w:szCs w:val="27"/>
        </w:rPr>
      </w:pPr>
      <w:r w:rsidRPr="00D74D80">
        <w:rPr>
          <w:rFonts w:ascii="Arial" w:eastAsia="Times New Roman" w:hAnsi="Arial" w:cs="Arial"/>
          <w:noProof/>
          <w:color w:val="444444"/>
          <w:sz w:val="27"/>
          <w:szCs w:val="27"/>
        </w:rPr>
        <w:drawing>
          <wp:inline distT="0" distB="0" distL="0" distR="0">
            <wp:extent cx="5327650" cy="3281738"/>
            <wp:effectExtent l="0" t="0" r="6350" b="0"/>
            <wp:docPr id="39" name="Picture 39" descr="https://oracle.github.io/learning-library/workshops/journey4-adwc/images/300/Picture300-14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oracle.github.io/learning-library/workshops/journey4-adwc/images/300/Picture300-14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9011" cy="3288736"/>
                    </a:xfrm>
                    <a:prstGeom prst="rect">
                      <a:avLst/>
                    </a:prstGeom>
                    <a:noFill/>
                    <a:ln>
                      <a:noFill/>
                    </a:ln>
                  </pic:spPr>
                </pic:pic>
              </a:graphicData>
            </a:graphic>
          </wp:inline>
        </w:drawing>
      </w:r>
    </w:p>
    <w:p w:rsidR="00D74D80" w:rsidRPr="00D74D80" w:rsidRDefault="00D74D80" w:rsidP="00D74D80">
      <w:pPr>
        <w:numPr>
          <w:ilvl w:val="0"/>
          <w:numId w:val="11"/>
        </w:numPr>
        <w:spacing w:before="100" w:beforeAutospacing="1" w:after="100" w:afterAutospacing="1" w:line="240" w:lineRule="auto"/>
        <w:ind w:left="525"/>
        <w:jc w:val="both"/>
        <w:rPr>
          <w:rFonts w:ascii="Arial" w:eastAsia="Times New Roman" w:hAnsi="Arial" w:cs="Arial"/>
          <w:color w:val="444444"/>
          <w:sz w:val="27"/>
          <w:szCs w:val="27"/>
        </w:rPr>
      </w:pPr>
      <w:r w:rsidRPr="00D74D80">
        <w:rPr>
          <w:rFonts w:ascii="Arial" w:eastAsia="Times New Roman" w:hAnsi="Arial" w:cs="Arial"/>
          <w:color w:val="444444"/>
          <w:sz w:val="27"/>
          <w:szCs w:val="27"/>
        </w:rPr>
        <w:t xml:space="preserve">The Data Import Wizard </w:t>
      </w:r>
      <w:proofErr w:type="gramStart"/>
      <w:r w:rsidRPr="00D74D80">
        <w:rPr>
          <w:rFonts w:ascii="Arial" w:eastAsia="Times New Roman" w:hAnsi="Arial" w:cs="Arial"/>
          <w:color w:val="444444"/>
          <w:sz w:val="27"/>
          <w:szCs w:val="27"/>
        </w:rPr>
        <w:t>is started</w:t>
      </w:r>
      <w:proofErr w:type="gramEnd"/>
      <w:r w:rsidRPr="00D74D80">
        <w:rPr>
          <w:rFonts w:ascii="Arial" w:eastAsia="Times New Roman" w:hAnsi="Arial" w:cs="Arial"/>
          <w:color w:val="444444"/>
          <w:sz w:val="27"/>
          <w:szCs w:val="27"/>
        </w:rPr>
        <w:t>. Enter the following information:</w:t>
      </w:r>
    </w:p>
    <w:p w:rsidR="00D74D80" w:rsidRPr="00D74D80" w:rsidRDefault="00D74D80" w:rsidP="00D74D80">
      <w:pPr>
        <w:numPr>
          <w:ilvl w:val="1"/>
          <w:numId w:val="11"/>
        </w:numPr>
        <w:spacing w:before="100" w:beforeAutospacing="1" w:after="100" w:afterAutospacing="1" w:line="240" w:lineRule="auto"/>
        <w:ind w:left="675"/>
        <w:jc w:val="both"/>
        <w:rPr>
          <w:rFonts w:ascii="Arial" w:eastAsia="Times New Roman" w:hAnsi="Arial" w:cs="Arial"/>
          <w:color w:val="444444"/>
          <w:sz w:val="27"/>
          <w:szCs w:val="27"/>
        </w:rPr>
      </w:pPr>
      <w:r w:rsidRPr="00D74D80">
        <w:rPr>
          <w:rFonts w:ascii="Arial" w:eastAsia="Times New Roman" w:hAnsi="Arial" w:cs="Arial"/>
          <w:color w:val="444444"/>
          <w:sz w:val="27"/>
          <w:szCs w:val="27"/>
        </w:rPr>
        <w:t>Select </w:t>
      </w:r>
      <w:r w:rsidRPr="00D74D80">
        <w:rPr>
          <w:rFonts w:ascii="Arial" w:eastAsia="Times New Roman" w:hAnsi="Arial" w:cs="Arial"/>
          <w:b/>
          <w:bCs/>
          <w:color w:val="123262"/>
          <w:sz w:val="27"/>
          <w:szCs w:val="27"/>
        </w:rPr>
        <w:t>Local File</w:t>
      </w:r>
      <w:r w:rsidRPr="00D74D80">
        <w:rPr>
          <w:rFonts w:ascii="Arial" w:eastAsia="Times New Roman" w:hAnsi="Arial" w:cs="Arial"/>
          <w:color w:val="444444"/>
          <w:sz w:val="27"/>
          <w:szCs w:val="27"/>
        </w:rPr>
        <w:t> as source for the data load</w:t>
      </w:r>
    </w:p>
    <w:p w:rsidR="00D74D80" w:rsidRPr="00D74D80" w:rsidRDefault="00D74D80" w:rsidP="00D74D80">
      <w:pPr>
        <w:numPr>
          <w:ilvl w:val="1"/>
          <w:numId w:val="11"/>
        </w:numPr>
        <w:spacing w:before="100" w:beforeAutospacing="1" w:after="100" w:afterAutospacing="1" w:line="240" w:lineRule="auto"/>
        <w:ind w:left="675"/>
        <w:jc w:val="both"/>
        <w:rPr>
          <w:rFonts w:ascii="Arial" w:eastAsia="Times New Roman" w:hAnsi="Arial" w:cs="Arial"/>
          <w:color w:val="444444"/>
          <w:sz w:val="27"/>
          <w:szCs w:val="27"/>
        </w:rPr>
      </w:pPr>
      <w:r w:rsidRPr="00D74D80">
        <w:rPr>
          <w:rFonts w:ascii="Arial" w:eastAsia="Times New Roman" w:hAnsi="Arial" w:cs="Arial"/>
          <w:color w:val="444444"/>
          <w:sz w:val="27"/>
          <w:szCs w:val="27"/>
        </w:rPr>
        <w:lastRenderedPageBreak/>
        <w:t>Click the browse button and navigate to the channels.csv file (you extracted this file from the zip file you downloaded at the start of this lab).</w:t>
      </w:r>
    </w:p>
    <w:p w:rsidR="00D74D80" w:rsidRPr="00D74D80" w:rsidRDefault="00D74D80" w:rsidP="00D74D80">
      <w:pPr>
        <w:numPr>
          <w:ilvl w:val="1"/>
          <w:numId w:val="11"/>
        </w:numPr>
        <w:spacing w:before="100" w:beforeAutospacing="1" w:after="100" w:afterAutospacing="1" w:line="240" w:lineRule="auto"/>
        <w:ind w:left="675"/>
        <w:jc w:val="both"/>
        <w:rPr>
          <w:rFonts w:ascii="Arial" w:eastAsia="Times New Roman" w:hAnsi="Arial" w:cs="Arial"/>
          <w:color w:val="444444"/>
          <w:sz w:val="27"/>
          <w:szCs w:val="27"/>
        </w:rPr>
      </w:pPr>
      <w:r w:rsidRPr="00D74D80">
        <w:rPr>
          <w:rFonts w:ascii="Arial" w:eastAsia="Times New Roman" w:hAnsi="Arial" w:cs="Arial"/>
          <w:color w:val="444444"/>
          <w:sz w:val="27"/>
          <w:szCs w:val="27"/>
        </w:rPr>
        <w:t>You might see a read error since channels.csv has lines terminated by ";", as is sometimes the case with certain data. Manually enter a semi-colon in the </w:t>
      </w:r>
      <w:r w:rsidRPr="00D74D80">
        <w:rPr>
          <w:rFonts w:ascii="Arial" w:eastAsia="Times New Roman" w:hAnsi="Arial" w:cs="Arial"/>
          <w:b/>
          <w:bCs/>
          <w:color w:val="123262"/>
          <w:sz w:val="27"/>
          <w:szCs w:val="27"/>
        </w:rPr>
        <w:t>line terminator</w:t>
      </w:r>
      <w:r w:rsidRPr="00D74D80">
        <w:rPr>
          <w:rFonts w:ascii="Arial" w:eastAsia="Times New Roman" w:hAnsi="Arial" w:cs="Arial"/>
          <w:color w:val="444444"/>
          <w:sz w:val="27"/>
          <w:szCs w:val="27"/>
        </w:rPr>
        <w:t xml:space="preserve"> box </w:t>
      </w:r>
      <w:proofErr w:type="gramStart"/>
      <w:r w:rsidRPr="00D74D80">
        <w:rPr>
          <w:rFonts w:ascii="Arial" w:eastAsia="Times New Roman" w:hAnsi="Arial" w:cs="Arial"/>
          <w:color w:val="444444"/>
          <w:sz w:val="27"/>
          <w:szCs w:val="27"/>
        </w:rPr>
        <w:t>to properly parse</w:t>
      </w:r>
      <w:proofErr w:type="gramEnd"/>
      <w:r w:rsidRPr="00D74D80">
        <w:rPr>
          <w:rFonts w:ascii="Arial" w:eastAsia="Times New Roman" w:hAnsi="Arial" w:cs="Arial"/>
          <w:color w:val="444444"/>
          <w:sz w:val="27"/>
          <w:szCs w:val="27"/>
        </w:rPr>
        <w:t xml:space="preserve"> the data.</w:t>
      </w:r>
    </w:p>
    <w:p w:rsidR="00D74D80" w:rsidRPr="00D74D80" w:rsidRDefault="00D74D80" w:rsidP="00D74D80">
      <w:pPr>
        <w:spacing w:before="100" w:beforeAutospacing="1" w:after="100" w:afterAutospacing="1" w:line="240" w:lineRule="auto"/>
        <w:ind w:left="375"/>
        <w:jc w:val="both"/>
        <w:rPr>
          <w:rFonts w:ascii="Arial" w:eastAsia="Times New Roman" w:hAnsi="Arial" w:cs="Arial"/>
          <w:color w:val="444444"/>
          <w:sz w:val="27"/>
          <w:szCs w:val="27"/>
        </w:rPr>
      </w:pPr>
      <w:r w:rsidRPr="00D74D80">
        <w:rPr>
          <w:rFonts w:ascii="Arial" w:eastAsia="Times New Roman" w:hAnsi="Arial" w:cs="Arial"/>
          <w:color w:val="444444"/>
          <w:sz w:val="27"/>
          <w:szCs w:val="27"/>
        </w:rPr>
        <w:t>After selecting the file, you can preview the data and select the appropriate file formats. You will see that the data preview is interactive and changes according to your selection.</w:t>
      </w:r>
    </w:p>
    <w:p w:rsidR="00D74D80" w:rsidRPr="00D74D80" w:rsidRDefault="00D74D80" w:rsidP="00D74D80">
      <w:pPr>
        <w:spacing w:before="100" w:beforeAutospacing="1" w:after="100" w:afterAutospacing="1" w:line="240" w:lineRule="auto"/>
        <w:ind w:left="375"/>
        <w:jc w:val="both"/>
        <w:rPr>
          <w:rFonts w:ascii="Arial" w:eastAsia="Times New Roman" w:hAnsi="Arial" w:cs="Arial"/>
          <w:color w:val="444444"/>
          <w:sz w:val="27"/>
          <w:szCs w:val="27"/>
        </w:rPr>
      </w:pPr>
      <w:r w:rsidRPr="00D74D80">
        <w:rPr>
          <w:rFonts w:ascii="Arial" w:eastAsia="Times New Roman" w:hAnsi="Arial" w:cs="Arial"/>
          <w:color w:val="444444"/>
          <w:sz w:val="27"/>
          <w:szCs w:val="27"/>
        </w:rPr>
        <w:t>When you are satisfied with the file content view, click </w:t>
      </w:r>
      <w:r w:rsidRPr="00D74D80">
        <w:rPr>
          <w:rFonts w:ascii="Arial" w:eastAsia="Times New Roman" w:hAnsi="Arial" w:cs="Arial"/>
          <w:b/>
          <w:bCs/>
          <w:color w:val="123262"/>
          <w:sz w:val="27"/>
          <w:szCs w:val="27"/>
        </w:rPr>
        <w:t>NEXT</w:t>
      </w:r>
      <w:r w:rsidRPr="00D74D80">
        <w:rPr>
          <w:rFonts w:ascii="Arial" w:eastAsia="Times New Roman" w:hAnsi="Arial" w:cs="Arial"/>
          <w:color w:val="444444"/>
          <w:sz w:val="27"/>
          <w:szCs w:val="27"/>
        </w:rPr>
        <w:t>.</w:t>
      </w:r>
    </w:p>
    <w:p w:rsidR="00D74D80" w:rsidRPr="00D74D80" w:rsidRDefault="00D74D80" w:rsidP="00D74D80">
      <w:pPr>
        <w:spacing w:before="100" w:beforeAutospacing="1" w:after="100" w:afterAutospacing="1" w:line="240" w:lineRule="auto"/>
        <w:ind w:left="375"/>
        <w:jc w:val="both"/>
        <w:rPr>
          <w:rFonts w:ascii="Arial" w:eastAsia="Times New Roman" w:hAnsi="Arial" w:cs="Arial"/>
          <w:color w:val="444444"/>
          <w:sz w:val="27"/>
          <w:szCs w:val="27"/>
        </w:rPr>
      </w:pPr>
      <w:r w:rsidRPr="00D74D80">
        <w:rPr>
          <w:rFonts w:ascii="Arial" w:eastAsia="Times New Roman" w:hAnsi="Arial" w:cs="Arial"/>
          <w:noProof/>
          <w:color w:val="444444"/>
          <w:sz w:val="27"/>
          <w:szCs w:val="27"/>
        </w:rPr>
        <w:drawing>
          <wp:inline distT="0" distB="0" distL="0" distR="0">
            <wp:extent cx="5257800" cy="3214886"/>
            <wp:effectExtent l="0" t="0" r="0" b="5080"/>
            <wp:docPr id="38" name="Picture 38" descr="https://oracle.github.io/learning-library/workshops/journey4-adwc/assets/LabGuide3-becd791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oracle.github.io/learning-library/workshops/journey4-adwc/assets/LabGuide3-becd791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7881" cy="3221050"/>
                    </a:xfrm>
                    <a:prstGeom prst="rect">
                      <a:avLst/>
                    </a:prstGeom>
                    <a:noFill/>
                    <a:ln>
                      <a:noFill/>
                    </a:ln>
                  </pic:spPr>
                </pic:pic>
              </a:graphicData>
            </a:graphic>
          </wp:inline>
        </w:drawing>
      </w:r>
    </w:p>
    <w:p w:rsidR="00D74D80" w:rsidRPr="00D74D80" w:rsidRDefault="00D74D80" w:rsidP="00D74D80">
      <w:pPr>
        <w:numPr>
          <w:ilvl w:val="0"/>
          <w:numId w:val="12"/>
        </w:numPr>
        <w:spacing w:before="100" w:beforeAutospacing="1" w:after="100" w:afterAutospacing="1" w:line="240" w:lineRule="auto"/>
        <w:ind w:left="150"/>
        <w:jc w:val="both"/>
        <w:rPr>
          <w:rFonts w:ascii="Arial" w:eastAsia="Times New Roman" w:hAnsi="Arial" w:cs="Arial"/>
          <w:color w:val="444444"/>
          <w:sz w:val="27"/>
          <w:szCs w:val="27"/>
        </w:rPr>
      </w:pPr>
      <w:r w:rsidRPr="00D74D80">
        <w:rPr>
          <w:rFonts w:ascii="Arial" w:eastAsia="Times New Roman" w:hAnsi="Arial" w:cs="Arial"/>
          <w:color w:val="444444"/>
          <w:sz w:val="27"/>
          <w:szCs w:val="27"/>
        </w:rPr>
        <w:t>On Step 2 of the Import Wizard, you control the import method and parameters. Leave the Import Method as Insert. Enter </w:t>
      </w:r>
      <w:r w:rsidRPr="00D74D80">
        <w:rPr>
          <w:rFonts w:ascii="Arial" w:eastAsia="Times New Roman" w:hAnsi="Arial" w:cs="Arial"/>
          <w:i/>
          <w:iCs/>
          <w:color w:val="FF0000"/>
          <w:sz w:val="27"/>
          <w:szCs w:val="27"/>
        </w:rPr>
        <w:t>CHANNELS_LOCAL</w:t>
      </w:r>
      <w:r w:rsidRPr="00D74D80">
        <w:rPr>
          <w:rFonts w:ascii="Arial" w:eastAsia="Times New Roman" w:hAnsi="Arial" w:cs="Arial"/>
          <w:color w:val="444444"/>
          <w:sz w:val="27"/>
          <w:szCs w:val="27"/>
        </w:rPr>
        <w:t xml:space="preserve"> as your target table </w:t>
      </w:r>
      <w:proofErr w:type="gramStart"/>
      <w:r w:rsidRPr="00D74D80">
        <w:rPr>
          <w:rFonts w:ascii="Arial" w:eastAsia="Times New Roman" w:hAnsi="Arial" w:cs="Arial"/>
          <w:color w:val="444444"/>
          <w:sz w:val="27"/>
          <w:szCs w:val="27"/>
        </w:rPr>
        <w:t>name,</w:t>
      </w:r>
      <w:proofErr w:type="gramEnd"/>
      <w:r w:rsidRPr="00D74D80">
        <w:rPr>
          <w:rFonts w:ascii="Arial" w:eastAsia="Times New Roman" w:hAnsi="Arial" w:cs="Arial"/>
          <w:color w:val="444444"/>
          <w:sz w:val="27"/>
          <w:szCs w:val="27"/>
        </w:rPr>
        <w:t xml:space="preserve"> this table will be created by the import wizard. Click </w:t>
      </w:r>
      <w:r w:rsidRPr="00D74D80">
        <w:rPr>
          <w:rFonts w:ascii="Arial" w:eastAsia="Times New Roman" w:hAnsi="Arial" w:cs="Arial"/>
          <w:b/>
          <w:bCs/>
          <w:color w:val="123262"/>
          <w:sz w:val="27"/>
          <w:szCs w:val="27"/>
        </w:rPr>
        <w:t>NEXT</w:t>
      </w:r>
      <w:r w:rsidRPr="00D74D80">
        <w:rPr>
          <w:rFonts w:ascii="Arial" w:eastAsia="Times New Roman" w:hAnsi="Arial" w:cs="Arial"/>
          <w:color w:val="444444"/>
          <w:sz w:val="27"/>
          <w:szCs w:val="27"/>
        </w:rPr>
        <w:t>.</w:t>
      </w:r>
    </w:p>
    <w:p w:rsidR="00D74D80" w:rsidRPr="00D74D80" w:rsidRDefault="00D74D80" w:rsidP="00D74D80">
      <w:pPr>
        <w:spacing w:before="100" w:beforeAutospacing="1" w:after="100" w:afterAutospacing="1" w:line="240" w:lineRule="auto"/>
        <w:ind w:left="375"/>
        <w:jc w:val="both"/>
        <w:rPr>
          <w:rFonts w:ascii="Arial" w:eastAsia="Times New Roman" w:hAnsi="Arial" w:cs="Arial"/>
          <w:color w:val="444444"/>
          <w:sz w:val="27"/>
          <w:szCs w:val="27"/>
        </w:rPr>
      </w:pPr>
      <w:r w:rsidRPr="00D74D80">
        <w:rPr>
          <w:rFonts w:ascii="Arial" w:eastAsia="Times New Roman" w:hAnsi="Arial" w:cs="Arial"/>
          <w:noProof/>
          <w:color w:val="444444"/>
          <w:sz w:val="27"/>
          <w:szCs w:val="27"/>
        </w:rPr>
        <w:lastRenderedPageBreak/>
        <w:drawing>
          <wp:inline distT="0" distB="0" distL="0" distR="0">
            <wp:extent cx="5178706" cy="2635250"/>
            <wp:effectExtent l="0" t="0" r="3175" b="0"/>
            <wp:docPr id="37" name="Picture 37" descr="https://oracle.github.io/learning-library/workshops/journey4-adwc/images/300/snap00146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oracle.github.io/learning-library/workshops/journey4-adwc/images/300/snap0014655.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83036" cy="2637453"/>
                    </a:xfrm>
                    <a:prstGeom prst="rect">
                      <a:avLst/>
                    </a:prstGeom>
                    <a:noFill/>
                    <a:ln>
                      <a:noFill/>
                    </a:ln>
                  </pic:spPr>
                </pic:pic>
              </a:graphicData>
            </a:graphic>
          </wp:inline>
        </w:drawing>
      </w:r>
    </w:p>
    <w:p w:rsidR="00D74D80" w:rsidRPr="00D74D80" w:rsidRDefault="00D74D80" w:rsidP="00D74D80">
      <w:pPr>
        <w:numPr>
          <w:ilvl w:val="0"/>
          <w:numId w:val="13"/>
        </w:numPr>
        <w:spacing w:before="100" w:beforeAutospacing="1" w:after="100" w:afterAutospacing="1" w:line="240" w:lineRule="auto"/>
        <w:ind w:left="525"/>
        <w:jc w:val="both"/>
        <w:rPr>
          <w:rFonts w:ascii="Arial" w:eastAsia="Times New Roman" w:hAnsi="Arial" w:cs="Arial"/>
          <w:color w:val="444444"/>
          <w:sz w:val="27"/>
          <w:szCs w:val="27"/>
        </w:rPr>
      </w:pPr>
      <w:r w:rsidRPr="00D74D80">
        <w:rPr>
          <w:rFonts w:ascii="Arial" w:eastAsia="Times New Roman" w:hAnsi="Arial" w:cs="Arial"/>
          <w:color w:val="444444"/>
          <w:sz w:val="27"/>
          <w:szCs w:val="27"/>
        </w:rPr>
        <w:t>The Choose Columns screen lets you select the columns you want to import. Leave the defaults and click </w:t>
      </w:r>
      <w:r w:rsidRPr="00D74D80">
        <w:rPr>
          <w:rFonts w:ascii="Arial" w:eastAsia="Times New Roman" w:hAnsi="Arial" w:cs="Arial"/>
          <w:b/>
          <w:bCs/>
          <w:color w:val="123262"/>
          <w:sz w:val="27"/>
          <w:szCs w:val="27"/>
        </w:rPr>
        <w:t>NEXT</w:t>
      </w:r>
      <w:r w:rsidRPr="00D74D80">
        <w:rPr>
          <w:rFonts w:ascii="Arial" w:eastAsia="Times New Roman" w:hAnsi="Arial" w:cs="Arial"/>
          <w:color w:val="444444"/>
          <w:sz w:val="27"/>
          <w:szCs w:val="27"/>
        </w:rPr>
        <w:t>.</w:t>
      </w:r>
    </w:p>
    <w:p w:rsidR="00D74D80" w:rsidRPr="00D74D80" w:rsidRDefault="00D74D80" w:rsidP="00D74D80">
      <w:pPr>
        <w:numPr>
          <w:ilvl w:val="0"/>
          <w:numId w:val="13"/>
        </w:numPr>
        <w:spacing w:before="100" w:beforeAutospacing="1" w:after="100" w:afterAutospacing="1" w:line="240" w:lineRule="auto"/>
        <w:ind w:left="525"/>
        <w:jc w:val="both"/>
        <w:rPr>
          <w:rFonts w:ascii="Arial" w:eastAsia="Times New Roman" w:hAnsi="Arial" w:cs="Arial"/>
          <w:color w:val="444444"/>
          <w:sz w:val="27"/>
          <w:szCs w:val="27"/>
        </w:rPr>
      </w:pPr>
      <w:r w:rsidRPr="00D74D80">
        <w:rPr>
          <w:rFonts w:ascii="Arial" w:eastAsia="Times New Roman" w:hAnsi="Arial" w:cs="Arial"/>
          <w:color w:val="444444"/>
          <w:sz w:val="27"/>
          <w:szCs w:val="27"/>
        </w:rPr>
        <w:t>The column definition screen allows you to set the column names and data types for your new table. You can change these if you need to. For this exercise leave them as default and click </w:t>
      </w:r>
      <w:r w:rsidRPr="00D74D80">
        <w:rPr>
          <w:rFonts w:ascii="Arial" w:eastAsia="Times New Roman" w:hAnsi="Arial" w:cs="Arial"/>
          <w:b/>
          <w:bCs/>
          <w:color w:val="123262"/>
          <w:sz w:val="27"/>
          <w:szCs w:val="27"/>
        </w:rPr>
        <w:t>NEXT</w:t>
      </w:r>
      <w:r w:rsidRPr="00D74D80">
        <w:rPr>
          <w:rFonts w:ascii="Arial" w:eastAsia="Times New Roman" w:hAnsi="Arial" w:cs="Arial"/>
          <w:color w:val="444444"/>
          <w:sz w:val="27"/>
          <w:szCs w:val="27"/>
        </w:rPr>
        <w:t>.</w:t>
      </w:r>
    </w:p>
    <w:p w:rsidR="00D74D80" w:rsidRPr="00D74D80" w:rsidRDefault="00D74D80" w:rsidP="00D74D80">
      <w:pPr>
        <w:spacing w:before="100" w:beforeAutospacing="1" w:after="100" w:afterAutospacing="1" w:line="240" w:lineRule="auto"/>
        <w:ind w:left="375"/>
        <w:jc w:val="both"/>
        <w:rPr>
          <w:rFonts w:ascii="Arial" w:eastAsia="Times New Roman" w:hAnsi="Arial" w:cs="Arial"/>
          <w:color w:val="444444"/>
          <w:sz w:val="27"/>
          <w:szCs w:val="27"/>
        </w:rPr>
      </w:pPr>
      <w:r w:rsidRPr="00D74D80">
        <w:rPr>
          <w:rFonts w:ascii="Arial" w:eastAsia="Times New Roman" w:hAnsi="Arial" w:cs="Arial"/>
          <w:noProof/>
          <w:color w:val="444444"/>
          <w:sz w:val="27"/>
          <w:szCs w:val="27"/>
        </w:rPr>
        <w:drawing>
          <wp:inline distT="0" distB="0" distL="0" distR="0">
            <wp:extent cx="5670000" cy="3780000"/>
            <wp:effectExtent l="0" t="0" r="6985" b="0"/>
            <wp:docPr id="36" name="Picture 36" descr="https://oracle.github.io/learning-library/workshops/journey4-adwc/images/300/snap00146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oracle.github.io/learning-library/workshops/journey4-adwc/images/300/snap001465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70000" cy="3780000"/>
                    </a:xfrm>
                    <a:prstGeom prst="rect">
                      <a:avLst/>
                    </a:prstGeom>
                    <a:noFill/>
                    <a:ln>
                      <a:noFill/>
                    </a:ln>
                  </pic:spPr>
                </pic:pic>
              </a:graphicData>
            </a:graphic>
          </wp:inline>
        </w:drawing>
      </w:r>
    </w:p>
    <w:p w:rsidR="00D74D80" w:rsidRPr="00D74D80" w:rsidRDefault="00D74D80" w:rsidP="00D74D80">
      <w:pPr>
        <w:numPr>
          <w:ilvl w:val="0"/>
          <w:numId w:val="14"/>
        </w:numPr>
        <w:spacing w:before="100" w:beforeAutospacing="1" w:after="100" w:afterAutospacing="1" w:line="240" w:lineRule="auto"/>
        <w:ind w:left="525"/>
        <w:jc w:val="both"/>
        <w:rPr>
          <w:rFonts w:ascii="Arial" w:eastAsia="Times New Roman" w:hAnsi="Arial" w:cs="Arial"/>
          <w:color w:val="444444"/>
          <w:sz w:val="27"/>
          <w:szCs w:val="27"/>
        </w:rPr>
      </w:pPr>
      <w:r w:rsidRPr="00D74D80">
        <w:rPr>
          <w:rFonts w:ascii="Arial" w:eastAsia="Times New Roman" w:hAnsi="Arial" w:cs="Arial"/>
          <w:color w:val="444444"/>
          <w:sz w:val="27"/>
          <w:szCs w:val="27"/>
        </w:rPr>
        <w:lastRenderedPageBreak/>
        <w:t>The final screen reflects all your choices made in the Wizard. Click </w:t>
      </w:r>
      <w:r w:rsidRPr="00D74D80">
        <w:rPr>
          <w:rFonts w:ascii="Arial" w:eastAsia="Times New Roman" w:hAnsi="Arial" w:cs="Arial"/>
          <w:b/>
          <w:bCs/>
          <w:color w:val="123262"/>
          <w:sz w:val="27"/>
          <w:szCs w:val="27"/>
        </w:rPr>
        <w:t>FINISH</w:t>
      </w:r>
      <w:r w:rsidRPr="00D74D80">
        <w:rPr>
          <w:rFonts w:ascii="Arial" w:eastAsia="Times New Roman" w:hAnsi="Arial" w:cs="Arial"/>
          <w:color w:val="444444"/>
          <w:sz w:val="27"/>
          <w:szCs w:val="27"/>
        </w:rPr>
        <w:t> to load the data into your newly created table </w:t>
      </w:r>
      <w:r w:rsidRPr="00D74D80">
        <w:rPr>
          <w:rFonts w:ascii="Arial" w:eastAsia="Times New Roman" w:hAnsi="Arial" w:cs="Arial"/>
          <w:i/>
          <w:iCs/>
          <w:color w:val="FF0000"/>
          <w:sz w:val="27"/>
          <w:szCs w:val="27"/>
        </w:rPr>
        <w:t>CHANNELS_LOCAL</w:t>
      </w:r>
      <w:r w:rsidRPr="00D74D80">
        <w:rPr>
          <w:rFonts w:ascii="Arial" w:eastAsia="Times New Roman" w:hAnsi="Arial" w:cs="Arial"/>
          <w:color w:val="444444"/>
          <w:sz w:val="27"/>
          <w:szCs w:val="27"/>
        </w:rPr>
        <w:t xml:space="preserve">. If you </w:t>
      </w:r>
      <w:proofErr w:type="gramStart"/>
      <w:r w:rsidRPr="00D74D80">
        <w:rPr>
          <w:rFonts w:ascii="Arial" w:eastAsia="Times New Roman" w:hAnsi="Arial" w:cs="Arial"/>
          <w:color w:val="444444"/>
          <w:sz w:val="27"/>
          <w:szCs w:val="27"/>
        </w:rPr>
        <w:t>don't</w:t>
      </w:r>
      <w:proofErr w:type="gramEnd"/>
      <w:r w:rsidRPr="00D74D80">
        <w:rPr>
          <w:rFonts w:ascii="Arial" w:eastAsia="Times New Roman" w:hAnsi="Arial" w:cs="Arial"/>
          <w:color w:val="444444"/>
          <w:sz w:val="27"/>
          <w:szCs w:val="27"/>
        </w:rPr>
        <w:t xml:space="preserve"> see it in your object tree under Tables, right click on Tables and hit refresh.</w:t>
      </w:r>
    </w:p>
    <w:p w:rsidR="00F7443B" w:rsidRPr="00D74D80" w:rsidRDefault="00D74D80" w:rsidP="003971D2">
      <w:pPr>
        <w:spacing w:before="100" w:beforeAutospacing="1" w:after="100" w:afterAutospacing="1" w:line="240" w:lineRule="auto"/>
        <w:ind w:left="525"/>
        <w:jc w:val="both"/>
      </w:pPr>
      <w:r w:rsidRPr="00D74D80">
        <w:rPr>
          <w:rFonts w:ascii="Arial" w:eastAsia="Times New Roman" w:hAnsi="Arial" w:cs="Arial"/>
          <w:noProof/>
          <w:color w:val="444444"/>
          <w:sz w:val="27"/>
          <w:szCs w:val="27"/>
        </w:rPr>
        <w:drawing>
          <wp:inline distT="0" distB="0" distL="0" distR="0">
            <wp:extent cx="3835400" cy="1574800"/>
            <wp:effectExtent l="0" t="0" r="0" b="6350"/>
            <wp:docPr id="35" name="Picture 35" descr="https://oracle.github.io/learning-library/workshops/journey4-adwc/images/300/snap00146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oracle.github.io/learning-library/workshops/journey4-adwc/images/300/snap001465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35400" cy="1574800"/>
                    </a:xfrm>
                    <a:prstGeom prst="rect">
                      <a:avLst/>
                    </a:prstGeom>
                    <a:noFill/>
                    <a:ln>
                      <a:noFill/>
                    </a:ln>
                  </pic:spPr>
                </pic:pic>
              </a:graphicData>
            </a:graphic>
          </wp:inline>
        </w:drawing>
      </w:r>
    </w:p>
    <w:sectPr w:rsidR="00F7443B" w:rsidRPr="00D74D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EF64A1"/>
    <w:multiLevelType w:val="multilevel"/>
    <w:tmpl w:val="640A6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0B48F9"/>
    <w:multiLevelType w:val="multilevel"/>
    <w:tmpl w:val="76CE4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6C4212"/>
    <w:multiLevelType w:val="multilevel"/>
    <w:tmpl w:val="C276B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ED2D61"/>
    <w:multiLevelType w:val="multilevel"/>
    <w:tmpl w:val="40381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2A0B08"/>
    <w:multiLevelType w:val="multilevel"/>
    <w:tmpl w:val="BF2C7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350E1"/>
    <w:multiLevelType w:val="multilevel"/>
    <w:tmpl w:val="F6361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D42D34"/>
    <w:multiLevelType w:val="multilevel"/>
    <w:tmpl w:val="B20AB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C65E65"/>
    <w:multiLevelType w:val="multilevel"/>
    <w:tmpl w:val="29A62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201A89"/>
    <w:multiLevelType w:val="multilevel"/>
    <w:tmpl w:val="6D3E4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0A5807"/>
    <w:multiLevelType w:val="multilevel"/>
    <w:tmpl w:val="9F04C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3044CE"/>
    <w:multiLevelType w:val="multilevel"/>
    <w:tmpl w:val="CE264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CF57BB"/>
    <w:multiLevelType w:val="multilevel"/>
    <w:tmpl w:val="B728F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0F28F6"/>
    <w:multiLevelType w:val="multilevel"/>
    <w:tmpl w:val="5A4C9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D43268"/>
    <w:multiLevelType w:val="multilevel"/>
    <w:tmpl w:val="13309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063125"/>
    <w:multiLevelType w:val="multilevel"/>
    <w:tmpl w:val="26560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D33CB4"/>
    <w:multiLevelType w:val="multilevel"/>
    <w:tmpl w:val="1C2E9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9267BF"/>
    <w:multiLevelType w:val="multilevel"/>
    <w:tmpl w:val="D5501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5E654A"/>
    <w:multiLevelType w:val="multilevel"/>
    <w:tmpl w:val="3C864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0669A0"/>
    <w:multiLevelType w:val="multilevel"/>
    <w:tmpl w:val="F684E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9C68C0"/>
    <w:multiLevelType w:val="multilevel"/>
    <w:tmpl w:val="A0D6D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40788A"/>
    <w:multiLevelType w:val="multilevel"/>
    <w:tmpl w:val="287A3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515F62"/>
    <w:multiLevelType w:val="multilevel"/>
    <w:tmpl w:val="DA6CF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A04082"/>
    <w:multiLevelType w:val="multilevel"/>
    <w:tmpl w:val="D722D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C20280"/>
    <w:multiLevelType w:val="multilevel"/>
    <w:tmpl w:val="2D347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CF5392"/>
    <w:multiLevelType w:val="multilevel"/>
    <w:tmpl w:val="95B4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006BBD"/>
    <w:multiLevelType w:val="multilevel"/>
    <w:tmpl w:val="E918F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3A54F1"/>
    <w:multiLevelType w:val="multilevel"/>
    <w:tmpl w:val="F1DC3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642C7A"/>
    <w:multiLevelType w:val="multilevel"/>
    <w:tmpl w:val="124AF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7E0A61"/>
    <w:multiLevelType w:val="multilevel"/>
    <w:tmpl w:val="C87A8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5614FA"/>
    <w:multiLevelType w:val="multilevel"/>
    <w:tmpl w:val="FE28D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254265"/>
    <w:multiLevelType w:val="multilevel"/>
    <w:tmpl w:val="CD2EF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
  </w:num>
  <w:num w:numId="3">
    <w:abstractNumId w:val="17"/>
  </w:num>
  <w:num w:numId="4">
    <w:abstractNumId w:val="6"/>
  </w:num>
  <w:num w:numId="5">
    <w:abstractNumId w:val="24"/>
  </w:num>
  <w:num w:numId="6">
    <w:abstractNumId w:val="7"/>
  </w:num>
  <w:num w:numId="7">
    <w:abstractNumId w:val="9"/>
  </w:num>
  <w:num w:numId="8">
    <w:abstractNumId w:val="3"/>
  </w:num>
  <w:num w:numId="9">
    <w:abstractNumId w:val="18"/>
  </w:num>
  <w:num w:numId="10">
    <w:abstractNumId w:val="21"/>
  </w:num>
  <w:num w:numId="11">
    <w:abstractNumId w:val="27"/>
  </w:num>
  <w:num w:numId="12">
    <w:abstractNumId w:val="13"/>
  </w:num>
  <w:num w:numId="13">
    <w:abstractNumId w:val="26"/>
  </w:num>
  <w:num w:numId="14">
    <w:abstractNumId w:val="22"/>
  </w:num>
  <w:num w:numId="15">
    <w:abstractNumId w:val="15"/>
  </w:num>
  <w:num w:numId="16">
    <w:abstractNumId w:val="14"/>
  </w:num>
  <w:num w:numId="17">
    <w:abstractNumId w:val="28"/>
  </w:num>
  <w:num w:numId="18">
    <w:abstractNumId w:val="23"/>
  </w:num>
  <w:num w:numId="19">
    <w:abstractNumId w:val="30"/>
  </w:num>
  <w:num w:numId="20">
    <w:abstractNumId w:val="5"/>
  </w:num>
  <w:num w:numId="21">
    <w:abstractNumId w:val="1"/>
  </w:num>
  <w:num w:numId="22">
    <w:abstractNumId w:val="29"/>
  </w:num>
  <w:num w:numId="23">
    <w:abstractNumId w:val="10"/>
  </w:num>
  <w:num w:numId="24">
    <w:abstractNumId w:val="8"/>
  </w:num>
  <w:num w:numId="25">
    <w:abstractNumId w:val="4"/>
  </w:num>
  <w:num w:numId="26">
    <w:abstractNumId w:val="25"/>
  </w:num>
  <w:num w:numId="27">
    <w:abstractNumId w:val="16"/>
  </w:num>
  <w:num w:numId="28">
    <w:abstractNumId w:val="0"/>
  </w:num>
  <w:num w:numId="29">
    <w:abstractNumId w:val="19"/>
  </w:num>
  <w:num w:numId="30">
    <w:abstractNumId w:val="20"/>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D80"/>
    <w:rsid w:val="00005F07"/>
    <w:rsid w:val="00057562"/>
    <w:rsid w:val="000E3AD9"/>
    <w:rsid w:val="000F6017"/>
    <w:rsid w:val="001913C1"/>
    <w:rsid w:val="00197B49"/>
    <w:rsid w:val="002676B2"/>
    <w:rsid w:val="00283256"/>
    <w:rsid w:val="002D0D8E"/>
    <w:rsid w:val="002E456C"/>
    <w:rsid w:val="00391543"/>
    <w:rsid w:val="003971D2"/>
    <w:rsid w:val="003E40C1"/>
    <w:rsid w:val="003F63B4"/>
    <w:rsid w:val="00423EAA"/>
    <w:rsid w:val="004723E2"/>
    <w:rsid w:val="00515B07"/>
    <w:rsid w:val="005920ED"/>
    <w:rsid w:val="005B21DD"/>
    <w:rsid w:val="006535C5"/>
    <w:rsid w:val="006A15A4"/>
    <w:rsid w:val="006B223E"/>
    <w:rsid w:val="006D2036"/>
    <w:rsid w:val="006F3950"/>
    <w:rsid w:val="00964805"/>
    <w:rsid w:val="00974BAC"/>
    <w:rsid w:val="009832F7"/>
    <w:rsid w:val="009C2E02"/>
    <w:rsid w:val="009D263D"/>
    <w:rsid w:val="00A33015"/>
    <w:rsid w:val="00A621E4"/>
    <w:rsid w:val="00CE45AE"/>
    <w:rsid w:val="00D13B13"/>
    <w:rsid w:val="00D26847"/>
    <w:rsid w:val="00D74D80"/>
    <w:rsid w:val="00ED5E99"/>
    <w:rsid w:val="00EF1EAD"/>
    <w:rsid w:val="00F13F68"/>
    <w:rsid w:val="00F65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BEF226-0DEB-45DB-8DA6-BC5E91C70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74D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74D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D74D8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4D8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74D80"/>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D74D80"/>
    <w:rPr>
      <w:rFonts w:ascii="Times New Roman" w:eastAsia="Times New Roman" w:hAnsi="Times New Roman" w:cs="Times New Roman"/>
      <w:b/>
      <w:bCs/>
      <w:sz w:val="24"/>
      <w:szCs w:val="24"/>
    </w:rPr>
  </w:style>
  <w:style w:type="character" w:customStyle="1" w:styleId="infra">
    <w:name w:val="infra"/>
    <w:basedOn w:val="DefaultParagraphFont"/>
    <w:rsid w:val="00D74D80"/>
  </w:style>
  <w:style w:type="paragraph" w:styleId="NormalWeb">
    <w:name w:val="Normal (Web)"/>
    <w:basedOn w:val="Normal"/>
    <w:uiPriority w:val="99"/>
    <w:semiHidden/>
    <w:unhideWhenUsed/>
    <w:rsid w:val="00D74D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4D80"/>
    <w:rPr>
      <w:b/>
      <w:bCs/>
    </w:rPr>
  </w:style>
  <w:style w:type="character" w:styleId="Hyperlink">
    <w:name w:val="Hyperlink"/>
    <w:basedOn w:val="DefaultParagraphFont"/>
    <w:uiPriority w:val="99"/>
    <w:unhideWhenUsed/>
    <w:rsid w:val="00D74D80"/>
    <w:rPr>
      <w:color w:val="0000FF"/>
      <w:u w:val="single"/>
    </w:rPr>
  </w:style>
  <w:style w:type="character" w:styleId="Emphasis">
    <w:name w:val="Emphasis"/>
    <w:basedOn w:val="DefaultParagraphFont"/>
    <w:uiPriority w:val="20"/>
    <w:qFormat/>
    <w:rsid w:val="00D74D80"/>
    <w:rPr>
      <w:i/>
      <w:iCs/>
    </w:rPr>
  </w:style>
  <w:style w:type="paragraph" w:styleId="HTMLPreformatted">
    <w:name w:val="HTML Preformatted"/>
    <w:basedOn w:val="Normal"/>
    <w:link w:val="HTMLPreformattedChar"/>
    <w:uiPriority w:val="99"/>
    <w:semiHidden/>
    <w:unhideWhenUsed/>
    <w:rsid w:val="00D74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4D80"/>
    <w:rPr>
      <w:rFonts w:ascii="Courier New" w:eastAsia="Times New Roman" w:hAnsi="Courier New" w:cs="Courier New"/>
      <w:sz w:val="20"/>
      <w:szCs w:val="20"/>
    </w:rPr>
  </w:style>
  <w:style w:type="character" w:styleId="HTMLCode">
    <w:name w:val="HTML Code"/>
    <w:basedOn w:val="DefaultParagraphFont"/>
    <w:uiPriority w:val="99"/>
    <w:semiHidden/>
    <w:unhideWhenUsed/>
    <w:rsid w:val="00D74D80"/>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F13F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87479">
      <w:bodyDiv w:val="1"/>
      <w:marLeft w:val="0"/>
      <w:marRight w:val="0"/>
      <w:marTop w:val="0"/>
      <w:marBottom w:val="0"/>
      <w:divBdr>
        <w:top w:val="none" w:sz="0" w:space="0" w:color="auto"/>
        <w:left w:val="none" w:sz="0" w:space="0" w:color="auto"/>
        <w:bottom w:val="none" w:sz="0" w:space="0" w:color="auto"/>
        <w:right w:val="none" w:sz="0" w:space="0" w:color="auto"/>
      </w:divBdr>
      <w:divsChild>
        <w:div w:id="399404660">
          <w:marLeft w:val="0"/>
          <w:marRight w:val="0"/>
          <w:marTop w:val="0"/>
          <w:marBottom w:val="0"/>
          <w:divBdr>
            <w:top w:val="none" w:sz="0" w:space="0" w:color="auto"/>
            <w:left w:val="none" w:sz="0" w:space="0" w:color="auto"/>
            <w:bottom w:val="none" w:sz="0" w:space="0" w:color="auto"/>
            <w:right w:val="none" w:sz="0" w:space="0" w:color="auto"/>
          </w:divBdr>
          <w:divsChild>
            <w:div w:id="1653098358">
              <w:marLeft w:val="0"/>
              <w:marRight w:val="0"/>
              <w:marTop w:val="0"/>
              <w:marBottom w:val="0"/>
              <w:divBdr>
                <w:top w:val="none" w:sz="0" w:space="0" w:color="auto"/>
                <w:left w:val="none" w:sz="0" w:space="0" w:color="auto"/>
                <w:bottom w:val="none" w:sz="0" w:space="0" w:color="auto"/>
                <w:right w:val="none" w:sz="0" w:space="0" w:color="auto"/>
              </w:divBdr>
            </w:div>
          </w:divsChild>
        </w:div>
        <w:div w:id="149757539">
          <w:marLeft w:val="0"/>
          <w:marRight w:val="0"/>
          <w:marTop w:val="0"/>
          <w:marBottom w:val="0"/>
          <w:divBdr>
            <w:top w:val="none" w:sz="0" w:space="0" w:color="auto"/>
            <w:left w:val="none" w:sz="0" w:space="0" w:color="auto"/>
            <w:bottom w:val="none" w:sz="0" w:space="0" w:color="auto"/>
            <w:right w:val="none" w:sz="0" w:space="0" w:color="auto"/>
          </w:divBdr>
        </w:div>
        <w:div w:id="1126236971">
          <w:marLeft w:val="0"/>
          <w:marRight w:val="0"/>
          <w:marTop w:val="0"/>
          <w:marBottom w:val="0"/>
          <w:divBdr>
            <w:top w:val="none" w:sz="0" w:space="0" w:color="auto"/>
            <w:left w:val="none" w:sz="0" w:space="0" w:color="auto"/>
            <w:bottom w:val="none" w:sz="0" w:space="0" w:color="auto"/>
            <w:right w:val="none" w:sz="0" w:space="0" w:color="auto"/>
          </w:divBdr>
        </w:div>
      </w:divsChild>
    </w:div>
    <w:div w:id="1639609710">
      <w:bodyDiv w:val="1"/>
      <w:marLeft w:val="0"/>
      <w:marRight w:val="0"/>
      <w:marTop w:val="0"/>
      <w:marBottom w:val="0"/>
      <w:divBdr>
        <w:top w:val="none" w:sz="0" w:space="0" w:color="auto"/>
        <w:left w:val="none" w:sz="0" w:space="0" w:color="auto"/>
        <w:bottom w:val="none" w:sz="0" w:space="0" w:color="auto"/>
        <w:right w:val="none" w:sz="0" w:space="0" w:color="auto"/>
      </w:divBdr>
      <w:divsChild>
        <w:div w:id="451941627">
          <w:marLeft w:val="0"/>
          <w:marRight w:val="0"/>
          <w:marTop w:val="0"/>
          <w:marBottom w:val="0"/>
          <w:divBdr>
            <w:top w:val="none" w:sz="0" w:space="0" w:color="auto"/>
            <w:left w:val="none" w:sz="0" w:space="0" w:color="auto"/>
            <w:bottom w:val="none" w:sz="0" w:space="0" w:color="auto"/>
            <w:right w:val="none" w:sz="0" w:space="0" w:color="auto"/>
          </w:divBdr>
          <w:divsChild>
            <w:div w:id="1260286184">
              <w:marLeft w:val="0"/>
              <w:marRight w:val="0"/>
              <w:marTop w:val="0"/>
              <w:marBottom w:val="0"/>
              <w:divBdr>
                <w:top w:val="none" w:sz="0" w:space="0" w:color="auto"/>
                <w:left w:val="none" w:sz="0" w:space="0" w:color="auto"/>
                <w:bottom w:val="none" w:sz="0" w:space="0" w:color="auto"/>
                <w:right w:val="none" w:sz="0" w:space="0" w:color="auto"/>
              </w:divBdr>
            </w:div>
          </w:divsChild>
        </w:div>
        <w:div w:id="1708289434">
          <w:marLeft w:val="0"/>
          <w:marRight w:val="0"/>
          <w:marTop w:val="0"/>
          <w:marBottom w:val="0"/>
          <w:divBdr>
            <w:top w:val="none" w:sz="0" w:space="0" w:color="auto"/>
            <w:left w:val="none" w:sz="0" w:space="0" w:color="auto"/>
            <w:bottom w:val="none" w:sz="0" w:space="0" w:color="auto"/>
            <w:right w:val="none" w:sz="0" w:space="0" w:color="auto"/>
          </w:divBdr>
          <w:divsChild>
            <w:div w:id="2099132544">
              <w:blockQuote w:val="1"/>
              <w:marLeft w:val="720"/>
              <w:marRight w:val="720"/>
              <w:marTop w:val="100"/>
              <w:marBottom w:val="100"/>
              <w:divBdr>
                <w:top w:val="none" w:sz="0" w:space="0" w:color="auto"/>
                <w:left w:val="single" w:sz="48" w:space="0" w:color="FAFAFA"/>
                <w:bottom w:val="none" w:sz="0" w:space="0" w:color="auto"/>
                <w:right w:val="none" w:sz="0" w:space="0" w:color="auto"/>
              </w:divBdr>
            </w:div>
          </w:divsChild>
        </w:div>
        <w:div w:id="13079300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oraclehubteam/workshops/blob/master/files.zip?raw=true" TargetMode="External"/><Relationship Id="rId11" Type="http://schemas.openxmlformats.org/officeDocument/2006/relationships/image" Target="media/image5.jpeg"/><Relationship Id="rId5" Type="http://schemas.openxmlformats.org/officeDocument/2006/relationships/hyperlink" Target="https://www.oracle.com/pls/topic/lookup?ctx=en/cloud/paas/autonomous-data-warehouse-cloud&amp;id=CSWHU-GUID-07900054-CB65-490A-AF3C-39EF45505802"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469</Words>
  <Characters>2678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Olvera</dc:creator>
  <cp:keywords/>
  <dc:description/>
  <cp:lastModifiedBy>Enrique Olvera</cp:lastModifiedBy>
  <cp:revision>35</cp:revision>
  <dcterms:created xsi:type="dcterms:W3CDTF">2019-07-17T21:01:00Z</dcterms:created>
  <dcterms:modified xsi:type="dcterms:W3CDTF">2019-07-22T15:30:00Z</dcterms:modified>
</cp:coreProperties>
</file>