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308 Oral Exam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Say hi and welcome them. Perhaps make a small joke to try and get them somewhat comfortable.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Describe process, ask if they have any questions before you get started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Ask them if they can see your screen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Note that the format is the same as the first oral exams.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Ask if they have any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questions?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Share document and ask questions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Switch to sharing the .Rmd file within R Studio (make sure your font is large and your window is mostly taken up by the .Rmd file) Double check that they can see the document.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Ok, now I'm going to ask you some questions about the program you see.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heading=h.e9c1lsog54oq" w:id="0"/>
      <w:bookmarkEnd w:id="0"/>
      <w:r w:rsidDel="00000000" w:rsidR="00000000" w:rsidRPr="00000000">
        <w:rPr>
          <w:rtl w:val="0"/>
        </w:rPr>
        <w:t xml:space="preserve">Question 1 (6 pts): </w:t>
      </w:r>
    </w:p>
    <w:p w:rsidR="00000000" w:rsidDel="00000000" w:rsidP="00000000" w:rsidRDefault="00000000" w:rsidRPr="00000000" w14:paraId="0000000B">
      <w:pPr>
        <w:pStyle w:val="Heading4"/>
        <w:ind w:firstLine="720"/>
        <w:rPr/>
      </w:pPr>
      <w:bookmarkStart w:colFirst="0" w:colLast="0" w:name="_heading=h.w3h6er198uo0" w:id="1"/>
      <w:bookmarkEnd w:id="1"/>
      <w:r w:rsidDel="00000000" w:rsidR="00000000" w:rsidRPr="00000000">
        <w:rPr>
          <w:rtl w:val="0"/>
        </w:rPr>
        <w:t xml:space="preserve">Option 1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 lines 29-40 we use the %&gt;% or chaining operator several times. How does this operator work? 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Followup Question: What does it mean that we are “chaining” or “piping”?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ind w:firstLine="720"/>
        <w:rPr/>
      </w:pPr>
      <w:bookmarkStart w:colFirst="0" w:colLast="0" w:name="_heading=h.k8nlhes4a27g" w:id="2"/>
      <w:bookmarkEnd w:id="2"/>
      <w:r w:rsidDel="00000000" w:rsidR="00000000" w:rsidRPr="00000000">
        <w:rPr>
          <w:rtl w:val="0"/>
        </w:rPr>
        <w:t xml:space="preserve">Option 2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lines 65-74 we use the + operator several times. Explain the meaning of this operator in terms of creating plots using the ggplot2 package.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Followup Question: “+” is usually addition, what are we “adding” here?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heading=h.mpl0xxkdwwun" w:id="3"/>
      <w:bookmarkEnd w:id="3"/>
      <w:r w:rsidDel="00000000" w:rsidR="00000000" w:rsidRPr="00000000">
        <w:rPr>
          <w:rtl w:val="0"/>
        </w:rPr>
        <w:t xml:space="preserve">Question 2 (4 pts):</w:t>
      </w:r>
    </w:p>
    <w:p w:rsidR="00000000" w:rsidDel="00000000" w:rsidP="00000000" w:rsidRDefault="00000000" w:rsidRPr="00000000" w14:paraId="00000012">
      <w:pPr>
        <w:pStyle w:val="Heading4"/>
        <w:ind w:firstLine="720"/>
        <w:rPr/>
      </w:pPr>
      <w:bookmarkStart w:colFirst="0" w:colLast="0" w:name="_heading=h.2m4gh5xlizvk" w:id="4"/>
      <w:bookmarkEnd w:id="4"/>
      <w:r w:rsidDel="00000000" w:rsidR="00000000" w:rsidRPr="00000000">
        <w:rPr>
          <w:rtl w:val="0"/>
        </w:rPr>
        <w:t xml:space="preserve">Option 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line 38 we use the arrange function. What is the purpose of this function?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Followup Question: Are we </w:t>
      </w:r>
      <w:r w:rsidDel="00000000" w:rsidR="00000000" w:rsidRPr="00000000">
        <w:rPr>
          <w:rtl w:val="0"/>
        </w:rPr>
        <w:t xml:space="preserve">ordering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rows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i w:val="1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, i.e. </w:t>
      </w:r>
      <w:r w:rsidDel="00000000" w:rsidR="00000000" w:rsidRPr="00000000">
        <w:rPr>
          <w:i w:val="1"/>
          <w:rtl w:val="0"/>
        </w:rPr>
        <w:t xml:space="preserve">observations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15">
      <w:pPr>
        <w:pStyle w:val="Heading4"/>
        <w:ind w:firstLine="720"/>
        <w:rPr/>
      </w:pPr>
      <w:bookmarkStart w:colFirst="0" w:colLast="0" w:name="_heading=h.g48295fmljqr" w:id="5"/>
      <w:bookmarkEnd w:id="5"/>
      <w:r w:rsidDel="00000000" w:rsidR="00000000" w:rsidRPr="00000000">
        <w:rPr>
          <w:rtl w:val="0"/>
        </w:rPr>
        <w:t xml:space="preserve">Option 2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line 39 we use the filter function. What is the purpose of using this function?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Followup Question: Are we interested in </w:t>
      </w:r>
      <w:r w:rsidDel="00000000" w:rsidR="00000000" w:rsidRPr="00000000">
        <w:rPr>
          <w:i w:val="1"/>
          <w:rtl w:val="0"/>
        </w:rPr>
        <w:t xml:space="preserve">rows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, i.e. </w:t>
      </w:r>
      <w:r w:rsidDel="00000000" w:rsidR="00000000" w:rsidRPr="00000000">
        <w:rPr>
          <w:i w:val="1"/>
          <w:rtl w:val="0"/>
        </w:rPr>
        <w:t xml:space="preserve">observations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8">
      <w:pPr>
        <w:pStyle w:val="Heading4"/>
        <w:ind w:firstLine="720"/>
        <w:rPr/>
      </w:pPr>
      <w:bookmarkStart w:colFirst="0" w:colLast="0" w:name="_heading=h.nsixjmud63oq" w:id="6"/>
      <w:bookmarkEnd w:id="6"/>
      <w:r w:rsidDel="00000000" w:rsidR="00000000" w:rsidRPr="00000000">
        <w:rPr>
          <w:rtl w:val="0"/>
        </w:rPr>
        <w:t xml:space="preserve">Option 3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line 40 we use a select function. What is the purpose of using this function?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Followup Question: Are we interested in </w:t>
      </w:r>
      <w:r w:rsidDel="00000000" w:rsidR="00000000" w:rsidRPr="00000000">
        <w:rPr>
          <w:i w:val="1"/>
          <w:rtl w:val="0"/>
        </w:rPr>
        <w:t xml:space="preserve">rows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, i.e. </w:t>
      </w:r>
      <w:r w:rsidDel="00000000" w:rsidR="00000000" w:rsidRPr="00000000">
        <w:rPr>
          <w:i w:val="1"/>
          <w:rtl w:val="0"/>
        </w:rPr>
        <w:t xml:space="preserve">observations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heading=h.q85c8h40dmg6" w:id="7"/>
      <w:bookmarkEnd w:id="7"/>
      <w:r w:rsidDel="00000000" w:rsidR="00000000" w:rsidRPr="00000000">
        <w:rPr>
          <w:rtl w:val="0"/>
        </w:rPr>
        <w:t xml:space="preserve">Question 3 (6 pts):</w:t>
      </w:r>
    </w:p>
    <w:p w:rsidR="00000000" w:rsidDel="00000000" w:rsidP="00000000" w:rsidRDefault="00000000" w:rsidRPr="00000000" w14:paraId="0000001C">
      <w:pPr>
        <w:pStyle w:val="Heading4"/>
        <w:ind w:firstLine="720"/>
        <w:rPr/>
      </w:pPr>
      <w:bookmarkStart w:colFirst="0" w:colLast="0" w:name="_heading=h.aeysyfz5xfra" w:id="8"/>
      <w:bookmarkEnd w:id="8"/>
      <w:r w:rsidDel="00000000" w:rsidR="00000000" w:rsidRPr="00000000">
        <w:rPr>
          <w:rtl w:val="0"/>
        </w:rPr>
        <w:t xml:space="preserve">Option 1: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lines 32-37 we use the </w:t>
      </w:r>
      <w:r w:rsidDel="00000000" w:rsidR="00000000" w:rsidRPr="00000000">
        <w:rPr>
          <w:i w:val="1"/>
          <w:rtl w:val="0"/>
        </w:rPr>
        <w:t xml:space="preserve">mutate </w:t>
      </w:r>
      <w:r w:rsidDel="00000000" w:rsidR="00000000" w:rsidRPr="00000000">
        <w:rPr>
          <w:rtl w:val="0"/>
        </w:rPr>
        <w:t xml:space="preserve">function in conjunction with the </w:t>
      </w:r>
      <w:r w:rsidDel="00000000" w:rsidR="00000000" w:rsidRPr="00000000">
        <w:rPr>
          <w:i w:val="1"/>
          <w:rtl w:val="0"/>
        </w:rPr>
        <w:t xml:space="preserve">if_else </w:t>
      </w:r>
      <w:r w:rsidDel="00000000" w:rsidR="00000000" w:rsidRPr="00000000">
        <w:rPr>
          <w:rtl w:val="0"/>
        </w:rPr>
        <w:t xml:space="preserve">function. What is the purpose of using these two functions together?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Followup Question: What is being done with the </w:t>
      </w:r>
      <w:r w:rsidDel="00000000" w:rsidR="00000000" w:rsidRPr="00000000">
        <w:rPr>
          <w:i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 variable? Why am I creating the </w:t>
      </w:r>
      <w:r w:rsidDel="00000000" w:rsidR="00000000" w:rsidRPr="00000000">
        <w:rPr>
          <w:i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 variable inside </w:t>
      </w:r>
      <w:r w:rsidDel="00000000" w:rsidR="00000000" w:rsidRPr="00000000">
        <w:rPr>
          <w:i w:val="1"/>
          <w:rtl w:val="0"/>
        </w:rPr>
        <w:t xml:space="preserve">mutate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ind w:firstLine="720"/>
        <w:rPr/>
      </w:pPr>
      <w:bookmarkStart w:colFirst="0" w:colLast="0" w:name="_heading=h.utpq2xjqweyf" w:id="9"/>
      <w:bookmarkEnd w:id="9"/>
      <w:r w:rsidDel="00000000" w:rsidR="00000000" w:rsidRPr="00000000">
        <w:rPr>
          <w:rtl w:val="0"/>
        </w:rPr>
        <w:t xml:space="preserve">Option 2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lines 54-59 we use the group_by function in conjunction with the summarize function. What is the purpose of using these two functions together?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Followup Question: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heading=h.q605of6t51s4" w:id="10"/>
      <w:bookmarkEnd w:id="10"/>
      <w:r w:rsidDel="00000000" w:rsidR="00000000" w:rsidRPr="00000000">
        <w:rPr>
          <w:rtl w:val="0"/>
        </w:rPr>
        <w:t xml:space="preserve">Question 4 (4 pts)</w:t>
      </w:r>
    </w:p>
    <w:p w:rsidR="00000000" w:rsidDel="00000000" w:rsidP="00000000" w:rsidRDefault="00000000" w:rsidRPr="00000000" w14:paraId="00000023">
      <w:pPr>
        <w:pStyle w:val="Heading4"/>
        <w:ind w:firstLine="720"/>
        <w:rPr/>
      </w:pPr>
      <w:bookmarkStart w:colFirst="0" w:colLast="0" w:name="_heading=h.tgmz06e7aow4" w:id="11"/>
      <w:bookmarkEnd w:id="11"/>
      <w:r w:rsidDel="00000000" w:rsidR="00000000" w:rsidRPr="00000000">
        <w:rPr>
          <w:rtl w:val="0"/>
        </w:rPr>
        <w:t xml:space="preserve">Option 1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'aes' function on line 65 do?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Followup Question: What role to </w:t>
      </w:r>
      <w:r w:rsidDel="00000000" w:rsidR="00000000" w:rsidRPr="00000000">
        <w:rPr>
          <w:i w:val="1"/>
          <w:rtl w:val="0"/>
        </w:rPr>
        <w:t xml:space="preserve">satellite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width </w:t>
      </w:r>
      <w:r w:rsidDel="00000000" w:rsidR="00000000" w:rsidRPr="00000000">
        <w:rPr>
          <w:rtl w:val="0"/>
        </w:rPr>
        <w:t xml:space="preserve">play in the plot?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ind w:firstLine="720"/>
        <w:rPr/>
      </w:pPr>
      <w:bookmarkStart w:colFirst="0" w:colLast="0" w:name="_heading=h.z439n17i9me3" w:id="12"/>
      <w:bookmarkEnd w:id="12"/>
      <w:r w:rsidDel="00000000" w:rsidR="00000000" w:rsidRPr="00000000">
        <w:rPr>
          <w:rtl w:val="0"/>
        </w:rPr>
        <w:t xml:space="preserve">Option 2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the </w:t>
      </w:r>
      <w:r w:rsidDel="00000000" w:rsidR="00000000" w:rsidRPr="00000000">
        <w:rPr>
          <w:i w:val="1"/>
          <w:rtl w:val="0"/>
        </w:rPr>
        <w:t xml:space="preserve">'facet_grid</w:t>
      </w:r>
      <w:r w:rsidDel="00000000" w:rsidR="00000000" w:rsidRPr="00000000">
        <w:rPr>
          <w:rtl w:val="0"/>
        </w:rPr>
        <w:t xml:space="preserve">' function in line 73?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Followup Question: What does the formula </w:t>
      </w:r>
      <w:r w:rsidDel="00000000" w:rsidR="00000000" w:rsidRPr="00000000">
        <w:rPr>
          <w:i w:val="1"/>
          <w:rtl w:val="0"/>
        </w:rPr>
        <w:t xml:space="preserve">~shell </w:t>
      </w:r>
      <w:r w:rsidDel="00000000" w:rsidR="00000000" w:rsidRPr="00000000">
        <w:rPr>
          <w:rtl w:val="0"/>
        </w:rPr>
        <w:t xml:space="preserve">mean?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ind w:firstLine="720"/>
        <w:rPr/>
      </w:pPr>
      <w:bookmarkStart w:colFirst="0" w:colLast="0" w:name="_heading=h.t884pwask3nr" w:id="13"/>
      <w:bookmarkEnd w:id="13"/>
      <w:r w:rsidDel="00000000" w:rsidR="00000000" w:rsidRPr="00000000">
        <w:rPr>
          <w:rtl w:val="0"/>
        </w:rPr>
        <w:t xml:space="preserve">Option 3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line 51 we use the pivot_wider function. Generally, what does this function do?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Followup Question: Do you remember what the difference between </w:t>
      </w:r>
      <w:r w:rsidDel="00000000" w:rsidR="00000000" w:rsidRPr="00000000">
        <w:rPr>
          <w:i w:val="1"/>
          <w:rtl w:val="0"/>
        </w:rPr>
        <w:t xml:space="preserve">wide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long</w:t>
      </w:r>
      <w:r w:rsidDel="00000000" w:rsidR="00000000" w:rsidRPr="00000000">
        <w:rPr>
          <w:rtl w:val="0"/>
        </w:rPr>
        <w:t xml:space="preserve"> form data 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C7BA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C7BA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E585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3E585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C7BA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7C7BA8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7C7B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E585D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3E585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M/7olZkk9liKC8D49PUgt6cf5Q==">CgMxLjAyDmguZTljMWxzb2c1NG9xMg5oLnczaDZlcjE5OHVvMDIOaC5rOG5saGVzNGEyN2cyDmgubXBsMHh4a2R3d3VuMg5oLjJtNGdoNXhsaXp2azIOaC5nNDgyOTVmbWxqcXIyDmgubnNpeGptdWQ2M29xMg5oLnE4NWM4aDQwZG1nNjIOaC5hZXlzeWZ6NXhmcmEyDmgudXRwcTJ4anF3ZXlmMg5oLnE2MDVvZjZ0NTFzNDIOaC50Z216MDZlN2FvdzQyDmguejQzOW4xN2k5bWUzMg5oLnQ4ODRwd2FzazNucjgAciExcmVIQzBGSmk4RFNhVHp5Qm8tMUhXVURFYjdkUTI5d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2023-09-18T17:18:00Z</dcterms:created>
  <dc:creator>JBPOST2</dc:creator>
</cp:coreProperties>
</file>