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228E56" w14:textId="301B53D1" w:rsidR="00E636EF" w:rsidRPr="00F41375" w:rsidRDefault="00E636EF" w:rsidP="00E636EF">
      <w:pPr>
        <w:spacing w:after="0" w:line="360" w:lineRule="auto"/>
        <w:ind w:left="426"/>
        <w:rPr>
          <w:rFonts w:ascii="Calibri" w:hAnsi="Calibri" w:cs="Calibri"/>
          <w:b/>
          <w:sz w:val="22"/>
          <w:szCs w:val="22"/>
          <w:u w:val="single"/>
        </w:rPr>
      </w:pPr>
      <w:proofErr w:type="gramStart"/>
      <w:r>
        <w:rPr>
          <w:rFonts w:ascii="Calibri" w:hAnsi="Calibri" w:cs="Calibri"/>
          <w:b/>
          <w:bCs/>
          <w:sz w:val="22"/>
          <w:szCs w:val="22"/>
          <w:u w:val="single"/>
        </w:rPr>
        <w:t xml:space="preserve">Project </w:t>
      </w:r>
      <w:r w:rsidRPr="4DD7AEB7">
        <w:rPr>
          <w:rFonts w:ascii="Calibri" w:hAnsi="Calibri" w:cs="Calibri"/>
          <w:b/>
          <w:bCs/>
          <w:sz w:val="22"/>
          <w:szCs w:val="22"/>
          <w:u w:val="single"/>
        </w:rPr>
        <w:t xml:space="preserve"> Details</w:t>
      </w:r>
      <w:proofErr w:type="gramEnd"/>
      <w:r w:rsidRPr="4DD7AEB7">
        <w:rPr>
          <w:rFonts w:ascii="Calibri" w:hAnsi="Calibri" w:cs="Calibri"/>
          <w:b/>
          <w:bCs/>
          <w:sz w:val="22"/>
          <w:szCs w:val="22"/>
          <w:u w:val="single"/>
        </w:rPr>
        <w:t>:</w:t>
      </w:r>
    </w:p>
    <w:p w14:paraId="75BB315C" w14:textId="28647417" w:rsidR="00E636EF"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Project Name</w:t>
      </w:r>
      <w:r>
        <w:rPr>
          <w:rFonts w:ascii="Calibri" w:hAnsi="Calibri" w:cs="Calibri"/>
          <w:sz w:val="22"/>
          <w:szCs w:val="22"/>
        </w:rPr>
        <w:tab/>
      </w:r>
      <w:r>
        <w:rPr>
          <w:rFonts w:ascii="Calibri" w:hAnsi="Calibri" w:cs="Calibri"/>
          <w:sz w:val="22"/>
          <w:szCs w:val="22"/>
        </w:rPr>
        <w:tab/>
      </w:r>
      <w:r w:rsidRPr="00F41375">
        <w:rPr>
          <w:rFonts w:ascii="Calibri" w:hAnsi="Calibri" w:cs="Calibri"/>
          <w:sz w:val="22"/>
          <w:szCs w:val="22"/>
        </w:rPr>
        <w:t xml:space="preserve">: </w:t>
      </w:r>
      <w:r w:rsidR="004A2823">
        <w:rPr>
          <w:rFonts w:ascii="Calibri" w:hAnsi="Calibri" w:cs="Calibri"/>
          <w:sz w:val="22"/>
          <w:szCs w:val="22"/>
        </w:rPr>
        <w:t>{</w:t>
      </w:r>
      <w:proofErr w:type="spellStart"/>
      <w:r w:rsidR="004A2823">
        <w:rPr>
          <w:rFonts w:ascii="Calibri" w:hAnsi="Calibri" w:cs="Calibri"/>
          <w:sz w:val="22"/>
          <w:szCs w:val="22"/>
        </w:rPr>
        <w:t>project_name</w:t>
      </w:r>
      <w:proofErr w:type="spellEnd"/>
      <w:r w:rsidR="004A2823">
        <w:rPr>
          <w:rFonts w:ascii="Calibri" w:hAnsi="Calibri" w:cs="Calibri"/>
          <w:sz w:val="22"/>
          <w:szCs w:val="22"/>
        </w:rPr>
        <w:t>}</w:t>
      </w:r>
    </w:p>
    <w:p w14:paraId="29619880" w14:textId="42913B6C"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Customer Name</w:t>
      </w:r>
      <w:r>
        <w:rPr>
          <w:rFonts w:ascii="Calibri" w:hAnsi="Calibri" w:cs="Calibri"/>
          <w:sz w:val="22"/>
          <w:szCs w:val="22"/>
        </w:rPr>
        <w:tab/>
      </w:r>
      <w:r w:rsidRPr="00F41375">
        <w:rPr>
          <w:rFonts w:ascii="Calibri" w:hAnsi="Calibri" w:cs="Calibri"/>
          <w:sz w:val="22"/>
          <w:szCs w:val="22"/>
        </w:rPr>
        <w:t xml:space="preserve">: </w:t>
      </w:r>
      <w:r w:rsidR="003A51BD">
        <w:rPr>
          <w:rFonts w:ascii="Calibri" w:hAnsi="Calibri" w:cs="Calibri"/>
          <w:sz w:val="22"/>
          <w:szCs w:val="22"/>
        </w:rPr>
        <w:t>{</w:t>
      </w:r>
      <w:proofErr w:type="spellStart"/>
      <w:r w:rsidR="003A51BD">
        <w:rPr>
          <w:rFonts w:ascii="Calibri" w:hAnsi="Calibri" w:cs="Calibri"/>
          <w:sz w:val="22"/>
          <w:szCs w:val="22"/>
        </w:rPr>
        <w:t>customer_name</w:t>
      </w:r>
      <w:proofErr w:type="spellEnd"/>
      <w:r w:rsidR="003A51BD">
        <w:rPr>
          <w:rFonts w:ascii="Calibri" w:hAnsi="Calibri" w:cs="Calibri"/>
          <w:sz w:val="22"/>
          <w:szCs w:val="22"/>
        </w:rPr>
        <w:t>}</w:t>
      </w:r>
    </w:p>
    <w:p w14:paraId="20242691" w14:textId="1DB9C94A"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Customer Account ID</w:t>
      </w:r>
      <w:r>
        <w:rPr>
          <w:rFonts w:ascii="Calibri" w:hAnsi="Calibri" w:cs="Calibri"/>
          <w:sz w:val="22"/>
          <w:szCs w:val="22"/>
        </w:rPr>
        <w:tab/>
      </w:r>
      <w:r w:rsidRPr="00F41375">
        <w:rPr>
          <w:rFonts w:ascii="Calibri" w:hAnsi="Calibri" w:cs="Calibri"/>
          <w:sz w:val="22"/>
          <w:szCs w:val="22"/>
        </w:rPr>
        <w:t xml:space="preserve">: </w:t>
      </w:r>
      <w:r w:rsidR="003A51BD">
        <w:rPr>
          <w:rFonts w:ascii="Calibri" w:hAnsi="Calibri" w:cs="Calibri"/>
          <w:sz w:val="22"/>
          <w:szCs w:val="22"/>
        </w:rPr>
        <w:t>{</w:t>
      </w:r>
      <w:proofErr w:type="spellStart"/>
      <w:r w:rsidR="003A51BD">
        <w:rPr>
          <w:rFonts w:ascii="Calibri" w:hAnsi="Calibri" w:cs="Calibri"/>
          <w:sz w:val="22"/>
          <w:szCs w:val="22"/>
        </w:rPr>
        <w:t>customer_id</w:t>
      </w:r>
      <w:proofErr w:type="spellEnd"/>
      <w:r w:rsidR="003A51BD">
        <w:rPr>
          <w:rFonts w:ascii="Calibri" w:hAnsi="Calibri" w:cs="Calibri"/>
          <w:sz w:val="22"/>
          <w:szCs w:val="22"/>
        </w:rPr>
        <w:t>}</w:t>
      </w:r>
    </w:p>
    <w:p w14:paraId="25E847C4" w14:textId="77777777" w:rsidR="00E636EF" w:rsidRDefault="00E636EF" w:rsidP="00E636EF">
      <w:pPr>
        <w:spacing w:after="0" w:line="360" w:lineRule="auto"/>
        <w:rPr>
          <w:rFonts w:ascii="Calibri" w:hAnsi="Calibri" w:cs="Calibri"/>
          <w:b/>
          <w:sz w:val="22"/>
          <w:szCs w:val="22"/>
          <w:u w:val="single"/>
        </w:rPr>
      </w:pPr>
    </w:p>
    <w:p w14:paraId="5B1601CB" w14:textId="77777777" w:rsidR="00E636EF" w:rsidRPr="00F41375" w:rsidRDefault="00E636EF" w:rsidP="00E636EF">
      <w:pPr>
        <w:spacing w:after="0" w:line="360" w:lineRule="auto"/>
        <w:ind w:left="426"/>
        <w:rPr>
          <w:rFonts w:ascii="Calibri" w:hAnsi="Calibri" w:cs="Calibri"/>
          <w:b/>
          <w:sz w:val="22"/>
          <w:szCs w:val="22"/>
          <w:u w:val="single"/>
        </w:rPr>
      </w:pPr>
      <w:r w:rsidRPr="00F41375">
        <w:rPr>
          <w:rFonts w:ascii="Calibri" w:hAnsi="Calibri" w:cs="Calibri"/>
          <w:b/>
          <w:sz w:val="22"/>
          <w:szCs w:val="22"/>
          <w:u w:val="single"/>
        </w:rPr>
        <w:t>Implementation Details:</w:t>
      </w:r>
    </w:p>
    <w:p w14:paraId="764FAF8B" w14:textId="5CD71570" w:rsidR="00E636EF" w:rsidRPr="00891452" w:rsidRDefault="00E636EF" w:rsidP="00E636EF">
      <w:pPr>
        <w:pStyle w:val="ListParagraph"/>
        <w:numPr>
          <w:ilvl w:val="0"/>
          <w:numId w:val="2"/>
        </w:numPr>
        <w:spacing w:line="360" w:lineRule="auto"/>
        <w:ind w:left="851"/>
        <w:jc w:val="both"/>
        <w:rPr>
          <w:rFonts w:ascii="Calibri" w:hAnsi="Calibri" w:cs="Calibri"/>
          <w:sz w:val="22"/>
          <w:szCs w:val="22"/>
        </w:rPr>
      </w:pPr>
      <w:r w:rsidRPr="00891452">
        <w:rPr>
          <w:rFonts w:ascii="Calibri" w:hAnsi="Calibri" w:cs="Calibri"/>
          <w:sz w:val="22"/>
          <w:szCs w:val="22"/>
        </w:rPr>
        <w:t xml:space="preserve">Activity Period </w:t>
      </w:r>
      <w:r w:rsidRPr="00891452">
        <w:rPr>
          <w:rFonts w:ascii="Calibri" w:hAnsi="Calibri" w:cs="Calibri"/>
          <w:sz w:val="22"/>
          <w:szCs w:val="22"/>
        </w:rPr>
        <w:tab/>
        <w:t xml:space="preserve">: </w:t>
      </w:r>
      <w:r w:rsidR="003A51BD">
        <w:rPr>
          <w:rFonts w:ascii="Calibri" w:hAnsi="Calibri" w:cs="Calibri"/>
          <w:sz w:val="22"/>
          <w:szCs w:val="22"/>
        </w:rPr>
        <w:t>{</w:t>
      </w:r>
      <w:proofErr w:type="spellStart"/>
      <w:r w:rsidR="003A51BD">
        <w:rPr>
          <w:rFonts w:ascii="Calibri" w:hAnsi="Calibri" w:cs="Calibri"/>
          <w:sz w:val="22"/>
          <w:szCs w:val="22"/>
        </w:rPr>
        <w:t>activity_period</w:t>
      </w:r>
      <w:proofErr w:type="spellEnd"/>
      <w:r w:rsidR="003A51BD">
        <w:rPr>
          <w:rFonts w:ascii="Calibri" w:hAnsi="Calibri" w:cs="Calibri"/>
          <w:sz w:val="22"/>
          <w:szCs w:val="22"/>
        </w:rPr>
        <w:t>}</w:t>
      </w:r>
    </w:p>
    <w:p w14:paraId="6A0E6FCA" w14:textId="42B04475"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 xml:space="preserve">Estimated </w:t>
      </w:r>
      <w:proofErr w:type="spellStart"/>
      <w:r w:rsidRPr="00F41375">
        <w:rPr>
          <w:rFonts w:ascii="Calibri" w:hAnsi="Calibri" w:cs="Calibri"/>
          <w:sz w:val="22"/>
          <w:szCs w:val="22"/>
        </w:rPr>
        <w:t>Mandays</w:t>
      </w:r>
      <w:proofErr w:type="spellEnd"/>
      <w:r w:rsidRPr="00F41375">
        <w:rPr>
          <w:rFonts w:ascii="Calibri" w:hAnsi="Calibri" w:cs="Calibri"/>
          <w:sz w:val="22"/>
          <w:szCs w:val="22"/>
        </w:rPr>
        <w:tab/>
        <w:t xml:space="preserve">: </w:t>
      </w:r>
      <w:r w:rsidR="003A51BD">
        <w:rPr>
          <w:rFonts w:ascii="Calibri" w:hAnsi="Calibri" w:cs="Calibri"/>
          <w:sz w:val="22"/>
          <w:szCs w:val="22"/>
        </w:rPr>
        <w:t>{</w:t>
      </w:r>
      <w:proofErr w:type="spellStart"/>
      <w:r w:rsidR="003A51BD">
        <w:rPr>
          <w:rFonts w:ascii="Calibri" w:hAnsi="Calibri" w:cs="Calibri"/>
          <w:sz w:val="22"/>
          <w:szCs w:val="22"/>
        </w:rPr>
        <w:t>estimated_mandays</w:t>
      </w:r>
      <w:proofErr w:type="spellEnd"/>
      <w:r w:rsidR="003A51BD">
        <w:rPr>
          <w:rFonts w:ascii="Calibri" w:hAnsi="Calibri" w:cs="Calibri"/>
          <w:sz w:val="22"/>
          <w:szCs w:val="22"/>
        </w:rPr>
        <w:t>}</w:t>
      </w:r>
    </w:p>
    <w:p w14:paraId="46E381CF" w14:textId="2883A42E"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Product Rep</w:t>
      </w:r>
      <w:proofErr w:type="gramStart"/>
      <w:r w:rsidRPr="00F41375">
        <w:rPr>
          <w:rFonts w:ascii="Calibri" w:hAnsi="Calibri" w:cs="Calibri"/>
          <w:sz w:val="22"/>
          <w:szCs w:val="22"/>
        </w:rPr>
        <w:tab/>
        <w:t xml:space="preserve">  </w:t>
      </w:r>
      <w:r w:rsidRPr="00F41375">
        <w:rPr>
          <w:rFonts w:ascii="Calibri" w:hAnsi="Calibri" w:cs="Calibri"/>
          <w:sz w:val="22"/>
          <w:szCs w:val="22"/>
        </w:rPr>
        <w:tab/>
      </w:r>
      <w:proofErr w:type="gramEnd"/>
      <w:r w:rsidRPr="00F41375">
        <w:rPr>
          <w:rFonts w:ascii="Calibri" w:hAnsi="Calibri" w:cs="Calibri"/>
          <w:sz w:val="22"/>
          <w:szCs w:val="22"/>
        </w:rPr>
        <w:t xml:space="preserve">: </w:t>
      </w:r>
      <w:r w:rsidR="003A51BD">
        <w:rPr>
          <w:rFonts w:ascii="Calibri" w:hAnsi="Calibri" w:cs="Calibri"/>
          <w:sz w:val="22"/>
          <w:szCs w:val="22"/>
        </w:rPr>
        <w:t>Carolyne Lo</w:t>
      </w:r>
    </w:p>
    <w:p w14:paraId="20F7AB7B" w14:textId="1589D91F"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Technical Rep</w:t>
      </w:r>
      <w:proofErr w:type="gramStart"/>
      <w:r w:rsidRPr="00F41375">
        <w:rPr>
          <w:rFonts w:ascii="Calibri" w:hAnsi="Calibri" w:cs="Calibri"/>
          <w:sz w:val="22"/>
          <w:szCs w:val="22"/>
        </w:rPr>
        <w:tab/>
        <w:t xml:space="preserve">  </w:t>
      </w:r>
      <w:r w:rsidRPr="00F41375">
        <w:rPr>
          <w:rFonts w:ascii="Calibri" w:hAnsi="Calibri" w:cs="Calibri"/>
          <w:sz w:val="22"/>
          <w:szCs w:val="22"/>
        </w:rPr>
        <w:tab/>
      </w:r>
      <w:proofErr w:type="gramEnd"/>
      <w:r w:rsidRPr="00F41375">
        <w:rPr>
          <w:rFonts w:ascii="Calibri" w:hAnsi="Calibri" w:cs="Calibri"/>
          <w:sz w:val="22"/>
          <w:szCs w:val="22"/>
        </w:rPr>
        <w:t xml:space="preserve">: </w:t>
      </w:r>
      <w:proofErr w:type="spellStart"/>
      <w:r w:rsidR="003A51BD">
        <w:rPr>
          <w:rFonts w:ascii="Calibri" w:hAnsi="Calibri" w:cs="Calibri"/>
          <w:sz w:val="22"/>
          <w:szCs w:val="22"/>
        </w:rPr>
        <w:t>Aviel</w:t>
      </w:r>
      <w:proofErr w:type="spellEnd"/>
      <w:r w:rsidR="003A51BD">
        <w:rPr>
          <w:rFonts w:ascii="Calibri" w:hAnsi="Calibri" w:cs="Calibri"/>
          <w:sz w:val="22"/>
          <w:szCs w:val="22"/>
        </w:rPr>
        <w:t xml:space="preserve"> </w:t>
      </w:r>
      <w:proofErr w:type="spellStart"/>
      <w:r w:rsidR="003A51BD">
        <w:rPr>
          <w:rFonts w:ascii="Calibri" w:hAnsi="Calibri" w:cs="Calibri"/>
          <w:sz w:val="22"/>
          <w:szCs w:val="22"/>
        </w:rPr>
        <w:t>Singkop</w:t>
      </w:r>
      <w:proofErr w:type="spellEnd"/>
      <w:r w:rsidR="003A51BD">
        <w:rPr>
          <w:rFonts w:ascii="Calibri" w:hAnsi="Calibri" w:cs="Calibri"/>
          <w:sz w:val="22"/>
          <w:szCs w:val="22"/>
        </w:rPr>
        <w:t xml:space="preserve"> Naftali</w:t>
      </w:r>
    </w:p>
    <w:p w14:paraId="587A59E2" w14:textId="77777777" w:rsidR="00E636EF" w:rsidRPr="00F41375" w:rsidRDefault="00E636EF" w:rsidP="00E636EF">
      <w:pPr>
        <w:ind w:left="851"/>
        <w:rPr>
          <w:rFonts w:ascii="Calibri" w:hAnsi="Calibri" w:cs="Calibri"/>
          <w:sz w:val="22"/>
          <w:szCs w:val="22"/>
        </w:rPr>
      </w:pPr>
    </w:p>
    <w:p w14:paraId="72C8C0F7" w14:textId="47A958C9" w:rsidR="003A51BD" w:rsidRDefault="00E636EF" w:rsidP="009B25AE">
      <w:pPr>
        <w:spacing w:after="0" w:line="360" w:lineRule="auto"/>
        <w:ind w:firstLine="426"/>
        <w:rPr>
          <w:rFonts w:ascii="Calibri" w:hAnsi="Calibri" w:cs="Calibri"/>
          <w:b/>
          <w:bCs/>
          <w:sz w:val="22"/>
          <w:szCs w:val="22"/>
          <w:u w:val="single"/>
        </w:rPr>
      </w:pPr>
      <w:r w:rsidRPr="6E3CEF35">
        <w:rPr>
          <w:rFonts w:ascii="Calibri" w:hAnsi="Calibri" w:cs="Calibri"/>
          <w:b/>
          <w:bCs/>
          <w:sz w:val="22"/>
          <w:szCs w:val="22"/>
          <w:u w:val="single"/>
        </w:rPr>
        <w:t>AWS Services:</w:t>
      </w:r>
    </w:p>
    <w:p w14:paraId="34E3A645" w14:textId="31D7A3C0" w:rsidR="004C4296" w:rsidRDefault="003A51BD" w:rsidP="004C4296">
      <w:pPr>
        <w:spacing w:after="0" w:line="360" w:lineRule="auto"/>
        <w:ind w:firstLine="426"/>
        <w:rPr>
          <w:rFonts w:ascii="Calibri" w:hAnsi="Calibri" w:cs="Calibri"/>
          <w:b/>
          <w:bCs/>
          <w:sz w:val="22"/>
          <w:szCs w:val="22"/>
          <w:u w:val="single"/>
        </w:rPr>
      </w:pPr>
      <w:r>
        <w:rPr>
          <w:rFonts w:ascii="Calibri" w:hAnsi="Calibri" w:cs="Calibri"/>
          <w:b/>
          <w:bCs/>
          <w:sz w:val="22"/>
          <w:szCs w:val="22"/>
          <w:u w:val="single"/>
        </w:rPr>
        <w:t>{</w:t>
      </w:r>
      <w:r w:rsidR="004C4296">
        <w:rPr>
          <w:rFonts w:ascii="Calibri" w:hAnsi="Calibri" w:cs="Calibri"/>
          <w:b/>
          <w:bCs/>
          <w:sz w:val="22"/>
          <w:szCs w:val="22"/>
          <w:u w:val="single"/>
        </w:rPr>
        <w:t>#</w:t>
      </w:r>
      <w:r w:rsidR="009B25AE">
        <w:rPr>
          <w:rFonts w:ascii="Calibri" w:hAnsi="Calibri" w:cs="Calibri"/>
          <w:b/>
          <w:bCs/>
          <w:sz w:val="22"/>
          <w:szCs w:val="22"/>
          <w:u w:val="single"/>
        </w:rPr>
        <w:t>aws_services}</w:t>
      </w:r>
    </w:p>
    <w:p w14:paraId="53DF74C8" w14:textId="066D005A" w:rsidR="004C4296" w:rsidRPr="004C4296" w:rsidRDefault="004C4296" w:rsidP="004C4296">
      <w:pPr>
        <w:pStyle w:val="ListParagraph"/>
        <w:numPr>
          <w:ilvl w:val="0"/>
          <w:numId w:val="7"/>
        </w:numPr>
        <w:spacing w:line="360" w:lineRule="auto"/>
        <w:rPr>
          <w:rFonts w:ascii="Calibri" w:hAnsi="Calibri" w:cs="Calibri"/>
          <w:sz w:val="22"/>
          <w:szCs w:val="22"/>
        </w:rPr>
      </w:pPr>
      <w:r w:rsidRPr="004C4296">
        <w:rPr>
          <w:rFonts w:ascii="Calibri" w:hAnsi="Calibri" w:cs="Calibri"/>
          <w:sz w:val="22"/>
          <w:szCs w:val="22"/>
        </w:rPr>
        <w:t>{.}</w:t>
      </w:r>
    </w:p>
    <w:p w14:paraId="68D728E3" w14:textId="63F7BB41" w:rsidR="004C4296" w:rsidRPr="00F41375" w:rsidRDefault="004C4296" w:rsidP="004C4296">
      <w:pPr>
        <w:spacing w:after="0" w:line="360" w:lineRule="auto"/>
        <w:ind w:firstLine="426"/>
        <w:rPr>
          <w:rFonts w:ascii="Calibri" w:hAnsi="Calibri" w:cs="Calibri"/>
          <w:b/>
          <w:bCs/>
          <w:sz w:val="22"/>
          <w:szCs w:val="22"/>
          <w:u w:val="single"/>
        </w:rPr>
        <w:sectPr w:rsidR="004C4296" w:rsidRPr="00F41375" w:rsidSect="00E636EF">
          <w:headerReference w:type="even" r:id="rId8"/>
          <w:headerReference w:type="default" r:id="rId9"/>
          <w:footerReference w:type="default" r:id="rId10"/>
          <w:headerReference w:type="first" r:id="rId11"/>
          <w:pgSz w:w="12240" w:h="15840"/>
          <w:pgMar w:top="720" w:right="720" w:bottom="806" w:left="1152" w:header="720" w:footer="720" w:gutter="0"/>
          <w:cols w:space="720"/>
          <w:docGrid w:linePitch="360"/>
        </w:sectPr>
      </w:pPr>
      <w:r>
        <w:rPr>
          <w:rFonts w:ascii="Calibri" w:hAnsi="Calibri" w:cs="Calibri"/>
          <w:b/>
          <w:bCs/>
          <w:sz w:val="22"/>
          <w:szCs w:val="22"/>
          <w:u w:val="single"/>
        </w:rPr>
        <w:t>{/}</w:t>
      </w:r>
    </w:p>
    <w:p w14:paraId="07F4FCC6" w14:textId="77777777" w:rsidR="00F44486" w:rsidRDefault="00F44486" w:rsidP="00E636EF">
      <w:pPr>
        <w:spacing w:after="0" w:line="360" w:lineRule="auto"/>
        <w:rPr>
          <w:rFonts w:ascii="Calibri" w:hAnsi="Calibri" w:cs="Calibri"/>
          <w:b/>
          <w:sz w:val="22"/>
          <w:szCs w:val="22"/>
          <w:u w:val="single"/>
        </w:rPr>
      </w:pPr>
    </w:p>
    <w:p w14:paraId="159E2EFC" w14:textId="0E204B4A" w:rsidR="00E636EF" w:rsidRPr="00F41375" w:rsidRDefault="00E636EF" w:rsidP="00E636EF">
      <w:pPr>
        <w:spacing w:after="0" w:line="360" w:lineRule="auto"/>
        <w:rPr>
          <w:rFonts w:ascii="Calibri" w:hAnsi="Calibri" w:cs="Calibri"/>
          <w:b/>
          <w:sz w:val="22"/>
          <w:szCs w:val="22"/>
          <w:u w:val="single"/>
        </w:rPr>
      </w:pPr>
      <w:r w:rsidRPr="00F41375">
        <w:rPr>
          <w:rFonts w:ascii="Calibri" w:hAnsi="Calibri" w:cs="Calibri"/>
          <w:b/>
          <w:sz w:val="22"/>
          <w:szCs w:val="22"/>
          <w:u w:val="single"/>
        </w:rPr>
        <w:t>Success Criteria:</w:t>
      </w:r>
    </w:p>
    <w:tbl>
      <w:tblPr>
        <w:tblStyle w:val="TableGrid"/>
        <w:tblW w:w="10223" w:type="dxa"/>
        <w:tblLook w:val="04A0" w:firstRow="1" w:lastRow="0" w:firstColumn="1" w:lastColumn="0" w:noHBand="0" w:noVBand="1"/>
      </w:tblPr>
      <w:tblGrid>
        <w:gridCol w:w="1879"/>
        <w:gridCol w:w="7249"/>
        <w:gridCol w:w="1095"/>
      </w:tblGrid>
      <w:tr w:rsidR="00E636EF" w:rsidRPr="00F41375" w14:paraId="2D0D6B8A" w14:textId="77777777" w:rsidTr="006C6AAF">
        <w:tc>
          <w:tcPr>
            <w:tcW w:w="562" w:type="dxa"/>
            <w:shd w:val="clear" w:color="auto" w:fill="FFC000"/>
          </w:tcPr>
          <w:p w14:paraId="707D3869"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No</w:t>
            </w:r>
          </w:p>
        </w:tc>
        <w:tc>
          <w:tcPr>
            <w:tcW w:w="8505" w:type="dxa"/>
            <w:shd w:val="clear" w:color="auto" w:fill="FFC000"/>
          </w:tcPr>
          <w:p w14:paraId="0EE9FD33"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Success Criteria</w:t>
            </w:r>
          </w:p>
        </w:tc>
        <w:tc>
          <w:tcPr>
            <w:tcW w:w="1156" w:type="dxa"/>
            <w:shd w:val="clear" w:color="auto" w:fill="FFC000"/>
          </w:tcPr>
          <w:p w14:paraId="41A333F7"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Status</w:t>
            </w:r>
          </w:p>
        </w:tc>
      </w:tr>
      <w:tr w:rsidR="00E636EF" w:rsidRPr="00F41375" w14:paraId="3F686536" w14:textId="77777777" w:rsidTr="006C6AAF">
        <w:trPr>
          <w:trHeight w:val="340"/>
        </w:trPr>
        <w:tc>
          <w:tcPr>
            <w:tcW w:w="562" w:type="dxa"/>
            <w:vAlign w:val="center"/>
          </w:tcPr>
          <w:p w14:paraId="76E35AAE" w14:textId="5FB91764" w:rsidR="00E636EF" w:rsidRPr="00F41375" w:rsidRDefault="006F49C4" w:rsidP="006C6AAF">
            <w:pPr>
              <w:jc w:val="center"/>
              <w:rPr>
                <w:rFonts w:ascii="Calibri" w:hAnsi="Calibri" w:cs="Calibri"/>
                <w:bCs/>
                <w:sz w:val="22"/>
                <w:szCs w:val="22"/>
              </w:rPr>
            </w:pPr>
            <w:r>
              <w:rPr>
                <w:rFonts w:ascii="Calibri" w:hAnsi="Calibri" w:cs="Calibri"/>
                <w:color w:val="000000" w:themeColor="text1"/>
                <w:sz w:val="22"/>
                <w:szCs w:val="22"/>
              </w:rPr>
              <w:t xml:space="preserve">{#success_criteria} </w:t>
            </w:r>
            <w:r w:rsidR="009B25AE">
              <w:rPr>
                <w:rFonts w:ascii="Calibri" w:hAnsi="Calibri" w:cs="Calibri"/>
                <w:bCs/>
                <w:sz w:val="22"/>
                <w:szCs w:val="22"/>
              </w:rPr>
              <w:t>{no}</w:t>
            </w:r>
          </w:p>
        </w:tc>
        <w:tc>
          <w:tcPr>
            <w:tcW w:w="8505" w:type="dxa"/>
          </w:tcPr>
          <w:p w14:paraId="0B1AC558" w14:textId="434D7E64" w:rsidR="00E636EF" w:rsidRPr="009B25AE" w:rsidRDefault="009B25AE" w:rsidP="006C6AAF">
            <w:pPr>
              <w:rPr>
                <w:rFonts w:ascii="Calibri" w:hAnsi="Calibri" w:cs="Calibri"/>
                <w:color w:val="000000" w:themeColor="text1"/>
                <w:sz w:val="22"/>
                <w:szCs w:val="22"/>
              </w:rPr>
            </w:pPr>
            <w:r>
              <w:rPr>
                <w:rFonts w:ascii="Calibri" w:hAnsi="Calibri" w:cs="Calibri"/>
                <w:color w:val="000000" w:themeColor="text1"/>
                <w:sz w:val="22"/>
                <w:szCs w:val="22"/>
              </w:rPr>
              <w:t>{points}</w:t>
            </w:r>
            <w:r w:rsidR="00F34A7D">
              <w:rPr>
                <w:rFonts w:ascii="Calibri" w:hAnsi="Calibri" w:cs="Calibri"/>
                <w:color w:val="000000" w:themeColor="text1"/>
                <w:sz w:val="22"/>
                <w:szCs w:val="22"/>
              </w:rPr>
              <w:t xml:space="preserve"> </w:t>
            </w:r>
          </w:p>
        </w:tc>
        <w:tc>
          <w:tcPr>
            <w:tcW w:w="1156" w:type="dxa"/>
          </w:tcPr>
          <w:p w14:paraId="1D116550" w14:textId="46EAECF4" w:rsidR="00E636EF" w:rsidRPr="00F41375" w:rsidRDefault="006F49C4" w:rsidP="006C6AAF">
            <w:pPr>
              <w:jc w:val="center"/>
              <w:rPr>
                <w:rFonts w:ascii="Calibri" w:hAnsi="Calibri" w:cs="Calibri"/>
                <w:bCs/>
                <w:sz w:val="22"/>
                <w:szCs w:val="22"/>
              </w:rPr>
            </w:pPr>
            <w:r>
              <w:rPr>
                <w:rFonts w:ascii="Times New Roman" w:eastAsia="DengXian" w:hAnsi="Times New Roman" w:cs="Times New Roman"/>
              </w:rPr>
              <w:t>{/}</w:t>
            </w:r>
          </w:p>
        </w:tc>
      </w:tr>
    </w:tbl>
    <w:p w14:paraId="0D80085C" w14:textId="77777777" w:rsidR="00E636EF" w:rsidRPr="00F41375" w:rsidRDefault="00E636EF" w:rsidP="00E636EF">
      <w:pPr>
        <w:rPr>
          <w:rFonts w:ascii="Calibri" w:hAnsi="Calibri" w:cs="Calibri"/>
          <w:sz w:val="22"/>
          <w:szCs w:val="22"/>
        </w:rPr>
        <w:sectPr w:rsidR="00E636EF" w:rsidRPr="00F41375" w:rsidSect="00E636EF">
          <w:type w:val="continuous"/>
          <w:pgSz w:w="12240" w:h="15840"/>
          <w:pgMar w:top="720" w:right="720" w:bottom="806" w:left="1152" w:header="720" w:footer="720" w:gutter="0"/>
          <w:cols w:num="2" w:space="720"/>
          <w:docGrid w:linePitch="360"/>
        </w:sectPr>
      </w:pPr>
    </w:p>
    <w:p w14:paraId="03CD5F3F" w14:textId="77777777" w:rsidR="00E636EF" w:rsidRPr="00722352" w:rsidRDefault="00E636EF" w:rsidP="00E636EF">
      <w:pPr>
        <w:rPr>
          <w:rFonts w:ascii="Calibri" w:hAnsi="Calibri" w:cs="Calibri"/>
          <w:sz w:val="22"/>
          <w:szCs w:val="22"/>
        </w:rPr>
        <w:sectPr w:rsidR="00E636EF" w:rsidRPr="00722352" w:rsidSect="00E636EF">
          <w:pgSz w:w="12240" w:h="15840"/>
          <w:pgMar w:top="1440" w:right="1019" w:bottom="1440" w:left="1440" w:header="720" w:footer="720" w:gutter="0"/>
          <w:cols w:space="720"/>
          <w:docGrid w:linePitch="360"/>
        </w:sectPr>
      </w:pPr>
    </w:p>
    <w:p w14:paraId="78CB96FD" w14:textId="77777777" w:rsidR="00E636EF" w:rsidRPr="00F41375" w:rsidRDefault="00E636EF" w:rsidP="00E636EF">
      <w:pPr>
        <w:spacing w:line="276" w:lineRule="auto"/>
        <w:rPr>
          <w:rFonts w:ascii="Calibri" w:hAnsi="Calibri" w:cs="Calibri"/>
          <w:b/>
          <w:bCs/>
          <w:sz w:val="22"/>
          <w:szCs w:val="22"/>
          <w:u w:val="single"/>
        </w:rPr>
      </w:pPr>
      <w:r w:rsidRPr="00F41375">
        <w:rPr>
          <w:rFonts w:ascii="Calibri" w:hAnsi="Calibri" w:cs="Calibri"/>
          <w:b/>
          <w:bCs/>
          <w:sz w:val="22"/>
          <w:szCs w:val="22"/>
          <w:u w:val="single"/>
        </w:rPr>
        <w:t>Topology:</w:t>
      </w:r>
    </w:p>
    <w:p w14:paraId="18943CD3" w14:textId="50410D8C" w:rsidR="00E636EF" w:rsidRPr="00F41375" w:rsidRDefault="009B25AE" w:rsidP="00E636EF">
      <w:pPr>
        <w:spacing w:line="276" w:lineRule="auto"/>
        <w:rPr>
          <w:rFonts w:ascii="Calibri" w:hAnsi="Calibri" w:cs="Calibri"/>
          <w:b/>
          <w:bCs/>
          <w:sz w:val="22"/>
          <w:szCs w:val="22"/>
          <w:u w:val="single"/>
        </w:rPr>
      </w:pPr>
      <w:r>
        <w:rPr>
          <w:rFonts w:ascii="Calibri" w:hAnsi="Calibri" w:cs="Calibri"/>
          <w:sz w:val="22"/>
          <w:szCs w:val="22"/>
        </w:rPr>
        <w:t>{</w:t>
      </w:r>
      <w:proofErr w:type="spellStart"/>
      <w:r>
        <w:rPr>
          <w:rFonts w:ascii="Calibri" w:hAnsi="Calibri" w:cs="Calibri"/>
          <w:sz w:val="22"/>
          <w:szCs w:val="22"/>
        </w:rPr>
        <w:t>aws_architecture</w:t>
      </w:r>
      <w:proofErr w:type="spellEnd"/>
      <w:r>
        <w:rPr>
          <w:rFonts w:ascii="Calibri" w:hAnsi="Calibri" w:cs="Calibri"/>
          <w:sz w:val="22"/>
          <w:szCs w:val="22"/>
        </w:rPr>
        <w:t>}</w:t>
      </w:r>
    </w:p>
    <w:p w14:paraId="09EE240D" w14:textId="77777777" w:rsidR="00E636EF" w:rsidRPr="00F41375" w:rsidRDefault="00E636EF" w:rsidP="00E636EF">
      <w:pPr>
        <w:spacing w:line="360" w:lineRule="auto"/>
        <w:rPr>
          <w:rFonts w:ascii="Calibri" w:hAnsi="Calibri" w:cs="Calibri"/>
          <w:b/>
          <w:bCs/>
          <w:sz w:val="22"/>
          <w:szCs w:val="22"/>
          <w:u w:val="single"/>
        </w:rPr>
      </w:pPr>
      <w:r w:rsidRPr="00F41375">
        <w:rPr>
          <w:rFonts w:ascii="Calibri" w:hAnsi="Calibri" w:cs="Calibri"/>
          <w:b/>
          <w:bCs/>
          <w:sz w:val="22"/>
          <w:szCs w:val="22"/>
          <w:u w:val="single"/>
        </w:rPr>
        <w:t>Scope of Work:</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
        <w:gridCol w:w="7719"/>
        <w:gridCol w:w="1559"/>
      </w:tblGrid>
      <w:tr w:rsidR="00E636EF" w:rsidRPr="00F41375" w14:paraId="021CA4CB" w14:textId="77777777" w:rsidTr="006C6AAF">
        <w:trPr>
          <w:trHeight w:val="501"/>
          <w:tblHeader/>
        </w:trPr>
        <w:tc>
          <w:tcPr>
            <w:tcW w:w="640" w:type="dxa"/>
            <w:vMerge w:val="restart"/>
            <w:shd w:val="clear" w:color="000000" w:fill="FFC000"/>
            <w:noWrap/>
            <w:vAlign w:val="center"/>
            <w:hideMark/>
          </w:tcPr>
          <w:p w14:paraId="0FE9BF72"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No</w:t>
            </w:r>
          </w:p>
        </w:tc>
        <w:tc>
          <w:tcPr>
            <w:tcW w:w="7719" w:type="dxa"/>
            <w:vMerge w:val="restart"/>
            <w:shd w:val="clear" w:color="000000" w:fill="FFC000"/>
            <w:noWrap/>
            <w:vAlign w:val="center"/>
            <w:hideMark/>
          </w:tcPr>
          <w:p w14:paraId="15623F26"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Scope of Work</w:t>
            </w:r>
          </w:p>
        </w:tc>
        <w:tc>
          <w:tcPr>
            <w:tcW w:w="1559" w:type="dxa"/>
            <w:vMerge w:val="restart"/>
            <w:shd w:val="clear" w:color="000000" w:fill="FFC000"/>
            <w:noWrap/>
            <w:vAlign w:val="center"/>
            <w:hideMark/>
          </w:tcPr>
          <w:p w14:paraId="751D5A43"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PIC</w:t>
            </w:r>
          </w:p>
        </w:tc>
      </w:tr>
      <w:tr w:rsidR="00E636EF" w:rsidRPr="00F41375" w14:paraId="16CDF182" w14:textId="77777777" w:rsidTr="006C6AAF">
        <w:trPr>
          <w:trHeight w:val="501"/>
          <w:tblHeader/>
        </w:trPr>
        <w:tc>
          <w:tcPr>
            <w:tcW w:w="640" w:type="dxa"/>
            <w:vMerge/>
            <w:vAlign w:val="center"/>
            <w:hideMark/>
          </w:tcPr>
          <w:p w14:paraId="1FEABB2B" w14:textId="77777777" w:rsidR="00E636EF" w:rsidRPr="00F41375" w:rsidRDefault="00E636EF" w:rsidP="006C6AAF">
            <w:pPr>
              <w:rPr>
                <w:rFonts w:ascii="Calibri" w:hAnsi="Calibri" w:cs="Calibri"/>
                <w:b/>
                <w:bCs/>
                <w:color w:val="000000"/>
                <w:sz w:val="22"/>
                <w:szCs w:val="22"/>
              </w:rPr>
            </w:pPr>
          </w:p>
        </w:tc>
        <w:tc>
          <w:tcPr>
            <w:tcW w:w="7719" w:type="dxa"/>
            <w:vMerge/>
            <w:vAlign w:val="center"/>
            <w:hideMark/>
          </w:tcPr>
          <w:p w14:paraId="0B1B15AD" w14:textId="77777777" w:rsidR="00E636EF" w:rsidRPr="00F41375" w:rsidRDefault="00E636EF" w:rsidP="006C6AAF">
            <w:pPr>
              <w:rPr>
                <w:rFonts w:ascii="Calibri" w:hAnsi="Calibri" w:cs="Calibri"/>
                <w:b/>
                <w:bCs/>
                <w:color w:val="000000"/>
                <w:sz w:val="22"/>
                <w:szCs w:val="22"/>
              </w:rPr>
            </w:pPr>
          </w:p>
        </w:tc>
        <w:tc>
          <w:tcPr>
            <w:tcW w:w="1559" w:type="dxa"/>
            <w:vMerge/>
            <w:vAlign w:val="center"/>
            <w:hideMark/>
          </w:tcPr>
          <w:p w14:paraId="291B490B" w14:textId="77777777" w:rsidR="00E636EF" w:rsidRPr="00F41375" w:rsidRDefault="00E636EF" w:rsidP="006C6AAF">
            <w:pPr>
              <w:rPr>
                <w:rFonts w:ascii="Calibri" w:hAnsi="Calibri" w:cs="Calibri"/>
                <w:b/>
                <w:bCs/>
                <w:color w:val="000000"/>
                <w:sz w:val="22"/>
                <w:szCs w:val="22"/>
              </w:rPr>
            </w:pPr>
          </w:p>
        </w:tc>
      </w:tr>
      <w:tr w:rsidR="00E636EF" w:rsidRPr="00F41375" w14:paraId="0A222E28" w14:textId="77777777" w:rsidTr="006C6AAF">
        <w:trPr>
          <w:trHeight w:val="320"/>
        </w:trPr>
        <w:tc>
          <w:tcPr>
            <w:tcW w:w="640" w:type="dxa"/>
            <w:shd w:val="clear" w:color="000000" w:fill="D0D0D0"/>
            <w:noWrap/>
            <w:vAlign w:val="center"/>
            <w:hideMark/>
          </w:tcPr>
          <w:p w14:paraId="75B6B8C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7DDB9F1A"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Pre-Implementation</w:t>
            </w:r>
          </w:p>
        </w:tc>
        <w:tc>
          <w:tcPr>
            <w:tcW w:w="1559" w:type="dxa"/>
            <w:shd w:val="clear" w:color="000000" w:fill="D0D0D0"/>
            <w:noWrap/>
            <w:vAlign w:val="center"/>
            <w:hideMark/>
          </w:tcPr>
          <w:p w14:paraId="6D73AF8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r>
      <w:tr w:rsidR="00E636EF" w:rsidRPr="00F41375" w14:paraId="76CA31A5" w14:textId="77777777" w:rsidTr="006C6AAF">
        <w:trPr>
          <w:trHeight w:val="320"/>
        </w:trPr>
        <w:tc>
          <w:tcPr>
            <w:tcW w:w="640" w:type="dxa"/>
            <w:shd w:val="clear" w:color="000000" w:fill="FFFFFF"/>
            <w:noWrap/>
            <w:vAlign w:val="center"/>
            <w:hideMark/>
          </w:tcPr>
          <w:p w14:paraId="5C51731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w:t>
            </w:r>
          </w:p>
        </w:tc>
        <w:tc>
          <w:tcPr>
            <w:tcW w:w="7719" w:type="dxa"/>
            <w:shd w:val="clear" w:color="000000" w:fill="FFFFFF"/>
            <w:noWrap/>
            <w:vAlign w:val="bottom"/>
            <w:hideMark/>
          </w:tcPr>
          <w:p w14:paraId="3BB9534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Detailed Design Document &amp; Technical Validation </w:t>
            </w:r>
          </w:p>
        </w:tc>
        <w:tc>
          <w:tcPr>
            <w:tcW w:w="1559" w:type="dxa"/>
            <w:shd w:val="clear" w:color="000000" w:fill="FFFFFF"/>
            <w:noWrap/>
            <w:vAlign w:val="center"/>
            <w:hideMark/>
          </w:tcPr>
          <w:p w14:paraId="4FBBE84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20CB615" w14:textId="77777777" w:rsidTr="006C6AAF">
        <w:trPr>
          <w:trHeight w:val="320"/>
        </w:trPr>
        <w:tc>
          <w:tcPr>
            <w:tcW w:w="640" w:type="dxa"/>
            <w:shd w:val="clear" w:color="auto" w:fill="auto"/>
            <w:noWrap/>
            <w:vAlign w:val="center"/>
            <w:hideMark/>
          </w:tcPr>
          <w:p w14:paraId="45DF88F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w:t>
            </w:r>
          </w:p>
        </w:tc>
        <w:tc>
          <w:tcPr>
            <w:tcW w:w="7719" w:type="dxa"/>
            <w:shd w:val="clear" w:color="auto" w:fill="auto"/>
            <w:noWrap/>
            <w:vAlign w:val="bottom"/>
            <w:hideMark/>
          </w:tcPr>
          <w:p w14:paraId="2B956516"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Kick-off Implementation</w:t>
            </w:r>
          </w:p>
        </w:tc>
        <w:tc>
          <w:tcPr>
            <w:tcW w:w="1559" w:type="dxa"/>
            <w:shd w:val="clear" w:color="000000" w:fill="FFFFFF"/>
            <w:noWrap/>
            <w:vAlign w:val="center"/>
            <w:hideMark/>
          </w:tcPr>
          <w:p w14:paraId="1D53C72C"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1407A4C1" w14:textId="77777777" w:rsidTr="006C6AAF">
        <w:trPr>
          <w:trHeight w:val="320"/>
        </w:trPr>
        <w:tc>
          <w:tcPr>
            <w:tcW w:w="640" w:type="dxa"/>
            <w:shd w:val="clear" w:color="000000" w:fill="D0D0D0"/>
            <w:noWrap/>
            <w:vAlign w:val="center"/>
            <w:hideMark/>
          </w:tcPr>
          <w:p w14:paraId="2CB207F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44E85B62"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Identity and Access Management</w:t>
            </w:r>
          </w:p>
        </w:tc>
        <w:tc>
          <w:tcPr>
            <w:tcW w:w="1559" w:type="dxa"/>
            <w:shd w:val="clear" w:color="000000" w:fill="D0D0D0"/>
            <w:noWrap/>
            <w:vAlign w:val="center"/>
            <w:hideMark/>
          </w:tcPr>
          <w:p w14:paraId="21069179"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4911C352" w14:textId="77777777" w:rsidTr="006C6AAF">
        <w:trPr>
          <w:trHeight w:val="320"/>
        </w:trPr>
        <w:tc>
          <w:tcPr>
            <w:tcW w:w="640" w:type="dxa"/>
            <w:shd w:val="clear" w:color="auto" w:fill="auto"/>
            <w:noWrap/>
            <w:vAlign w:val="center"/>
            <w:hideMark/>
          </w:tcPr>
          <w:p w14:paraId="044832C5"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w:t>
            </w:r>
          </w:p>
        </w:tc>
        <w:tc>
          <w:tcPr>
            <w:tcW w:w="7719" w:type="dxa"/>
            <w:shd w:val="clear" w:color="auto" w:fill="auto"/>
            <w:noWrap/>
            <w:vAlign w:val="bottom"/>
            <w:hideMark/>
          </w:tcPr>
          <w:p w14:paraId="60D05AF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Setup IAM Policy, IAM User, Role &amp; Group</w:t>
            </w:r>
          </w:p>
        </w:tc>
        <w:tc>
          <w:tcPr>
            <w:tcW w:w="1559" w:type="dxa"/>
            <w:shd w:val="clear" w:color="auto" w:fill="auto"/>
            <w:noWrap/>
            <w:vAlign w:val="center"/>
            <w:hideMark/>
          </w:tcPr>
          <w:p w14:paraId="343DFCA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C9B93A4" w14:textId="77777777" w:rsidTr="006C6AAF">
        <w:trPr>
          <w:trHeight w:val="320"/>
        </w:trPr>
        <w:tc>
          <w:tcPr>
            <w:tcW w:w="640" w:type="dxa"/>
            <w:shd w:val="clear" w:color="000000" w:fill="D0D0D0"/>
            <w:noWrap/>
            <w:vAlign w:val="center"/>
            <w:hideMark/>
          </w:tcPr>
          <w:p w14:paraId="497EECE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2553BBD4"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AWS Infrastructure Configuration</w:t>
            </w:r>
          </w:p>
        </w:tc>
        <w:tc>
          <w:tcPr>
            <w:tcW w:w="1559" w:type="dxa"/>
            <w:shd w:val="clear" w:color="000000" w:fill="D0D0D0"/>
            <w:noWrap/>
            <w:vAlign w:val="center"/>
            <w:hideMark/>
          </w:tcPr>
          <w:p w14:paraId="1859804C"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01FDCEB0" w14:textId="77777777" w:rsidTr="006C6AAF">
        <w:trPr>
          <w:trHeight w:val="320"/>
        </w:trPr>
        <w:tc>
          <w:tcPr>
            <w:tcW w:w="640" w:type="dxa"/>
            <w:shd w:val="clear" w:color="000000" w:fill="FFFFFF"/>
            <w:noWrap/>
            <w:vAlign w:val="center"/>
            <w:hideMark/>
          </w:tcPr>
          <w:p w14:paraId="377BBE9D"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w:t>
            </w:r>
          </w:p>
        </w:tc>
        <w:tc>
          <w:tcPr>
            <w:tcW w:w="7719" w:type="dxa"/>
            <w:shd w:val="clear" w:color="000000" w:fill="FFFFFF"/>
            <w:noWrap/>
            <w:vAlign w:val="bottom"/>
            <w:hideMark/>
          </w:tcPr>
          <w:p w14:paraId="214C642E"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and Configure Network Environment (VPC, Route Table, NACL, Subnet) in Jakarta Region</w:t>
            </w:r>
          </w:p>
        </w:tc>
        <w:tc>
          <w:tcPr>
            <w:tcW w:w="1559" w:type="dxa"/>
            <w:shd w:val="clear" w:color="auto" w:fill="auto"/>
            <w:noWrap/>
            <w:vAlign w:val="center"/>
            <w:hideMark/>
          </w:tcPr>
          <w:p w14:paraId="0AABF5B5"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26C64D64" w14:textId="77777777" w:rsidTr="006C6AAF">
        <w:trPr>
          <w:trHeight w:val="320"/>
        </w:trPr>
        <w:tc>
          <w:tcPr>
            <w:tcW w:w="640" w:type="dxa"/>
            <w:shd w:val="clear" w:color="000000" w:fill="FFFFFF"/>
            <w:noWrap/>
            <w:vAlign w:val="center"/>
            <w:hideMark/>
          </w:tcPr>
          <w:p w14:paraId="00EEF6A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5</w:t>
            </w:r>
          </w:p>
        </w:tc>
        <w:tc>
          <w:tcPr>
            <w:tcW w:w="7719" w:type="dxa"/>
            <w:shd w:val="clear" w:color="000000" w:fill="FFFFFF"/>
            <w:noWrap/>
            <w:vAlign w:val="bottom"/>
            <w:hideMark/>
          </w:tcPr>
          <w:p w14:paraId="6A7A224A"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Configure VPN Site-to-Site to On-premises Network (Garuda Yamato Steel)</w:t>
            </w:r>
          </w:p>
        </w:tc>
        <w:tc>
          <w:tcPr>
            <w:tcW w:w="1559" w:type="dxa"/>
            <w:shd w:val="clear" w:color="auto" w:fill="auto"/>
            <w:noWrap/>
            <w:vAlign w:val="center"/>
            <w:hideMark/>
          </w:tcPr>
          <w:p w14:paraId="6A8260B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332490C0" w14:textId="77777777" w:rsidTr="006C6AAF">
        <w:trPr>
          <w:trHeight w:val="320"/>
        </w:trPr>
        <w:tc>
          <w:tcPr>
            <w:tcW w:w="640" w:type="dxa"/>
            <w:shd w:val="clear" w:color="000000" w:fill="FFFFFF"/>
            <w:noWrap/>
            <w:vAlign w:val="center"/>
            <w:hideMark/>
          </w:tcPr>
          <w:p w14:paraId="2093AC2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6</w:t>
            </w:r>
          </w:p>
        </w:tc>
        <w:tc>
          <w:tcPr>
            <w:tcW w:w="7719" w:type="dxa"/>
            <w:shd w:val="clear" w:color="000000" w:fill="FFFFFF"/>
            <w:noWrap/>
            <w:vAlign w:val="bottom"/>
            <w:hideMark/>
          </w:tcPr>
          <w:p w14:paraId="5C4112B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Test Connection between AWS &amp; On-premises Network (Garuda Yamato Steel)</w:t>
            </w:r>
          </w:p>
        </w:tc>
        <w:tc>
          <w:tcPr>
            <w:tcW w:w="1559" w:type="dxa"/>
            <w:shd w:val="clear" w:color="auto" w:fill="auto"/>
            <w:noWrap/>
            <w:vAlign w:val="center"/>
            <w:hideMark/>
          </w:tcPr>
          <w:p w14:paraId="4776C9B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2DE5FDD8" w14:textId="77777777" w:rsidTr="006C6AAF">
        <w:trPr>
          <w:trHeight w:val="320"/>
        </w:trPr>
        <w:tc>
          <w:tcPr>
            <w:tcW w:w="640" w:type="dxa"/>
            <w:shd w:val="clear" w:color="000000" w:fill="FFFFFF"/>
            <w:noWrap/>
            <w:vAlign w:val="center"/>
            <w:hideMark/>
          </w:tcPr>
          <w:p w14:paraId="1CD1DC7C"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7</w:t>
            </w:r>
          </w:p>
        </w:tc>
        <w:tc>
          <w:tcPr>
            <w:tcW w:w="7719" w:type="dxa"/>
            <w:shd w:val="clear" w:color="000000" w:fill="FFFFFF"/>
            <w:noWrap/>
            <w:vAlign w:val="bottom"/>
            <w:hideMark/>
          </w:tcPr>
          <w:p w14:paraId="3A04468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Configure VPN Site-to-Site to C4C </w:t>
            </w:r>
          </w:p>
        </w:tc>
        <w:tc>
          <w:tcPr>
            <w:tcW w:w="1559" w:type="dxa"/>
            <w:shd w:val="clear" w:color="000000" w:fill="FFFFFF"/>
            <w:noWrap/>
            <w:vAlign w:val="center"/>
            <w:hideMark/>
          </w:tcPr>
          <w:p w14:paraId="5111AB50"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C4C</w:t>
            </w:r>
          </w:p>
        </w:tc>
      </w:tr>
      <w:tr w:rsidR="00E636EF" w:rsidRPr="00F41375" w14:paraId="35FE0E46" w14:textId="77777777" w:rsidTr="006C6AAF">
        <w:trPr>
          <w:trHeight w:val="320"/>
        </w:trPr>
        <w:tc>
          <w:tcPr>
            <w:tcW w:w="640" w:type="dxa"/>
            <w:shd w:val="clear" w:color="000000" w:fill="FFFFFF"/>
            <w:noWrap/>
            <w:vAlign w:val="center"/>
            <w:hideMark/>
          </w:tcPr>
          <w:p w14:paraId="6B4822E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8</w:t>
            </w:r>
          </w:p>
        </w:tc>
        <w:tc>
          <w:tcPr>
            <w:tcW w:w="7719" w:type="dxa"/>
            <w:shd w:val="clear" w:color="000000" w:fill="FFFFFF"/>
            <w:noWrap/>
            <w:vAlign w:val="bottom"/>
            <w:hideMark/>
          </w:tcPr>
          <w:p w14:paraId="496F02A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Test Connection between AWS &amp; C4C</w:t>
            </w:r>
          </w:p>
        </w:tc>
        <w:tc>
          <w:tcPr>
            <w:tcW w:w="1559" w:type="dxa"/>
            <w:shd w:val="clear" w:color="000000" w:fill="FFFFFF"/>
            <w:noWrap/>
            <w:vAlign w:val="center"/>
            <w:hideMark/>
          </w:tcPr>
          <w:p w14:paraId="42C5B6A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C4C</w:t>
            </w:r>
          </w:p>
        </w:tc>
      </w:tr>
      <w:tr w:rsidR="00E636EF" w:rsidRPr="00F41375" w14:paraId="2851BC2E" w14:textId="77777777" w:rsidTr="006C6AAF">
        <w:trPr>
          <w:trHeight w:val="320"/>
        </w:trPr>
        <w:tc>
          <w:tcPr>
            <w:tcW w:w="640" w:type="dxa"/>
            <w:shd w:val="clear" w:color="000000" w:fill="FFFFFF"/>
            <w:noWrap/>
            <w:vAlign w:val="center"/>
            <w:hideMark/>
          </w:tcPr>
          <w:p w14:paraId="6E765DD5"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9</w:t>
            </w:r>
          </w:p>
        </w:tc>
        <w:tc>
          <w:tcPr>
            <w:tcW w:w="7719" w:type="dxa"/>
            <w:shd w:val="clear" w:color="000000" w:fill="FFFFFF"/>
            <w:noWrap/>
            <w:vAlign w:val="bottom"/>
            <w:hideMark/>
          </w:tcPr>
          <w:p w14:paraId="4DFA9C61"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Transit Gateway</w:t>
            </w:r>
          </w:p>
        </w:tc>
        <w:tc>
          <w:tcPr>
            <w:tcW w:w="1559" w:type="dxa"/>
            <w:shd w:val="clear" w:color="000000" w:fill="FFFFFF"/>
            <w:noWrap/>
            <w:vAlign w:val="center"/>
            <w:hideMark/>
          </w:tcPr>
          <w:p w14:paraId="224E139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E4248E8" w14:textId="77777777" w:rsidTr="006C6AAF">
        <w:trPr>
          <w:trHeight w:val="320"/>
        </w:trPr>
        <w:tc>
          <w:tcPr>
            <w:tcW w:w="640" w:type="dxa"/>
            <w:shd w:val="clear" w:color="000000" w:fill="FFFFFF"/>
            <w:noWrap/>
            <w:vAlign w:val="center"/>
            <w:hideMark/>
          </w:tcPr>
          <w:p w14:paraId="62ACF904"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10</w:t>
            </w:r>
          </w:p>
        </w:tc>
        <w:tc>
          <w:tcPr>
            <w:tcW w:w="7719" w:type="dxa"/>
            <w:shd w:val="clear" w:color="000000" w:fill="FFFFFF"/>
            <w:noWrap/>
            <w:vAlign w:val="bottom"/>
            <w:hideMark/>
          </w:tcPr>
          <w:p w14:paraId="20D9F32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Configure Transit Gateway Attachment </w:t>
            </w:r>
          </w:p>
        </w:tc>
        <w:tc>
          <w:tcPr>
            <w:tcW w:w="1559" w:type="dxa"/>
            <w:shd w:val="clear" w:color="auto" w:fill="auto"/>
            <w:noWrap/>
            <w:vAlign w:val="center"/>
            <w:hideMark/>
          </w:tcPr>
          <w:p w14:paraId="6452242A"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178F7DF8" w14:textId="77777777" w:rsidTr="006C6AAF">
        <w:trPr>
          <w:trHeight w:val="320"/>
        </w:trPr>
        <w:tc>
          <w:tcPr>
            <w:tcW w:w="640" w:type="dxa"/>
            <w:shd w:val="clear" w:color="000000" w:fill="FFFFFF"/>
            <w:noWrap/>
            <w:vAlign w:val="center"/>
            <w:hideMark/>
          </w:tcPr>
          <w:p w14:paraId="0FF3CA7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11</w:t>
            </w:r>
          </w:p>
        </w:tc>
        <w:tc>
          <w:tcPr>
            <w:tcW w:w="7719" w:type="dxa"/>
            <w:shd w:val="clear" w:color="000000" w:fill="FFFFFF"/>
            <w:noWrap/>
            <w:vAlign w:val="bottom"/>
            <w:hideMark/>
          </w:tcPr>
          <w:p w14:paraId="16AB1D6F" w14:textId="77777777" w:rsidR="00E636EF" w:rsidRPr="00F41375" w:rsidRDefault="00E636EF" w:rsidP="006C6AAF">
            <w:pPr>
              <w:rPr>
                <w:rFonts w:ascii="Calibri" w:hAnsi="Calibri" w:cs="Calibri"/>
                <w:color w:val="FF0000"/>
                <w:sz w:val="22"/>
                <w:szCs w:val="22"/>
              </w:rPr>
            </w:pPr>
            <w:proofErr w:type="spellStart"/>
            <w:r w:rsidRPr="00F41375">
              <w:rPr>
                <w:rFonts w:ascii="Calibri" w:hAnsi="Calibri" w:cs="Calibri"/>
                <w:color w:val="FF0000"/>
                <w:sz w:val="22"/>
                <w:szCs w:val="22"/>
              </w:rPr>
              <w:t>CreateTransit</w:t>
            </w:r>
            <w:proofErr w:type="spellEnd"/>
            <w:r w:rsidRPr="00F41375">
              <w:rPr>
                <w:rFonts w:ascii="Calibri" w:hAnsi="Calibri" w:cs="Calibri"/>
                <w:color w:val="FF0000"/>
                <w:sz w:val="22"/>
                <w:szCs w:val="22"/>
              </w:rPr>
              <w:t xml:space="preserve"> Gateway Route Tables, Associations, and Propagations</w:t>
            </w:r>
          </w:p>
        </w:tc>
        <w:tc>
          <w:tcPr>
            <w:tcW w:w="1559" w:type="dxa"/>
            <w:shd w:val="clear" w:color="auto" w:fill="auto"/>
            <w:noWrap/>
            <w:vAlign w:val="center"/>
            <w:hideMark/>
          </w:tcPr>
          <w:p w14:paraId="3D94FBDF"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6B202C7D" w14:textId="77777777" w:rsidTr="006C6AAF">
        <w:trPr>
          <w:trHeight w:val="320"/>
        </w:trPr>
        <w:tc>
          <w:tcPr>
            <w:tcW w:w="640" w:type="dxa"/>
            <w:shd w:val="clear" w:color="000000" w:fill="FFFFFF"/>
            <w:noWrap/>
            <w:vAlign w:val="center"/>
            <w:hideMark/>
          </w:tcPr>
          <w:p w14:paraId="76E0526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12</w:t>
            </w:r>
          </w:p>
        </w:tc>
        <w:tc>
          <w:tcPr>
            <w:tcW w:w="7719" w:type="dxa"/>
            <w:shd w:val="clear" w:color="000000" w:fill="FFFFFF"/>
            <w:noWrap/>
            <w:vAlign w:val="bottom"/>
            <w:hideMark/>
          </w:tcPr>
          <w:p w14:paraId="16C64C4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Modify Lambda Function for VPN Failover and Failback </w:t>
            </w:r>
          </w:p>
        </w:tc>
        <w:tc>
          <w:tcPr>
            <w:tcW w:w="1559" w:type="dxa"/>
            <w:shd w:val="clear" w:color="auto" w:fill="auto"/>
            <w:noWrap/>
            <w:vAlign w:val="center"/>
            <w:hideMark/>
          </w:tcPr>
          <w:p w14:paraId="50691A3B"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D102920" w14:textId="77777777" w:rsidTr="006C6AAF">
        <w:trPr>
          <w:trHeight w:val="320"/>
        </w:trPr>
        <w:tc>
          <w:tcPr>
            <w:tcW w:w="640" w:type="dxa"/>
            <w:shd w:val="clear" w:color="000000" w:fill="FFFFFF"/>
            <w:noWrap/>
            <w:vAlign w:val="center"/>
            <w:hideMark/>
          </w:tcPr>
          <w:p w14:paraId="4C579632"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13</w:t>
            </w:r>
          </w:p>
        </w:tc>
        <w:tc>
          <w:tcPr>
            <w:tcW w:w="7719" w:type="dxa"/>
            <w:shd w:val="clear" w:color="000000" w:fill="FFFFFF"/>
            <w:noWrap/>
            <w:vAlign w:val="bottom"/>
            <w:hideMark/>
          </w:tcPr>
          <w:p w14:paraId="5729CD76"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Test Lambda Function</w:t>
            </w:r>
          </w:p>
        </w:tc>
        <w:tc>
          <w:tcPr>
            <w:tcW w:w="1559" w:type="dxa"/>
            <w:shd w:val="clear" w:color="auto" w:fill="auto"/>
            <w:noWrap/>
            <w:vAlign w:val="center"/>
            <w:hideMark/>
          </w:tcPr>
          <w:p w14:paraId="79BC04C6"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5B5D7CF0" w14:textId="77777777" w:rsidTr="006C6AAF">
        <w:trPr>
          <w:trHeight w:val="320"/>
        </w:trPr>
        <w:tc>
          <w:tcPr>
            <w:tcW w:w="640" w:type="dxa"/>
            <w:shd w:val="clear" w:color="000000" w:fill="FFFFFF"/>
            <w:noWrap/>
            <w:vAlign w:val="center"/>
            <w:hideMark/>
          </w:tcPr>
          <w:p w14:paraId="30067A95"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lastRenderedPageBreak/>
              <w:t>14</w:t>
            </w:r>
          </w:p>
        </w:tc>
        <w:tc>
          <w:tcPr>
            <w:tcW w:w="7719" w:type="dxa"/>
            <w:shd w:val="clear" w:color="000000" w:fill="FFFFFF"/>
            <w:noWrap/>
            <w:vAlign w:val="bottom"/>
            <w:hideMark/>
          </w:tcPr>
          <w:p w14:paraId="0399645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1 EC2 for Domain Controller (DC)</w:t>
            </w:r>
          </w:p>
        </w:tc>
        <w:tc>
          <w:tcPr>
            <w:tcW w:w="1559" w:type="dxa"/>
            <w:shd w:val="clear" w:color="auto" w:fill="auto"/>
            <w:noWrap/>
            <w:vAlign w:val="center"/>
            <w:hideMark/>
          </w:tcPr>
          <w:p w14:paraId="2EAA6E7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0B90E78" w14:textId="77777777" w:rsidTr="006C6AAF">
        <w:trPr>
          <w:trHeight w:val="320"/>
        </w:trPr>
        <w:tc>
          <w:tcPr>
            <w:tcW w:w="640" w:type="dxa"/>
            <w:shd w:val="clear" w:color="000000" w:fill="FFFFFF"/>
            <w:noWrap/>
            <w:vAlign w:val="center"/>
            <w:hideMark/>
          </w:tcPr>
          <w:p w14:paraId="2C8EE0A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15</w:t>
            </w:r>
          </w:p>
        </w:tc>
        <w:tc>
          <w:tcPr>
            <w:tcW w:w="7719" w:type="dxa"/>
            <w:shd w:val="clear" w:color="000000" w:fill="FFFFFF"/>
            <w:noWrap/>
            <w:vAlign w:val="bottom"/>
            <w:hideMark/>
          </w:tcPr>
          <w:p w14:paraId="004C210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Setup Domain Controller on the EC2</w:t>
            </w:r>
          </w:p>
        </w:tc>
        <w:tc>
          <w:tcPr>
            <w:tcW w:w="1559" w:type="dxa"/>
            <w:shd w:val="clear" w:color="auto" w:fill="auto"/>
            <w:noWrap/>
            <w:vAlign w:val="center"/>
            <w:hideMark/>
          </w:tcPr>
          <w:p w14:paraId="039B1D20"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3E2A8A82" w14:textId="77777777" w:rsidTr="006C6AAF">
        <w:trPr>
          <w:trHeight w:val="320"/>
        </w:trPr>
        <w:tc>
          <w:tcPr>
            <w:tcW w:w="640" w:type="dxa"/>
            <w:shd w:val="clear" w:color="000000" w:fill="FFFFFF"/>
            <w:noWrap/>
            <w:vAlign w:val="center"/>
            <w:hideMark/>
          </w:tcPr>
          <w:p w14:paraId="066D028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16</w:t>
            </w:r>
          </w:p>
        </w:tc>
        <w:tc>
          <w:tcPr>
            <w:tcW w:w="7719" w:type="dxa"/>
            <w:shd w:val="clear" w:color="000000" w:fill="FFFFFF"/>
            <w:noWrap/>
            <w:vAlign w:val="bottom"/>
            <w:hideMark/>
          </w:tcPr>
          <w:p w14:paraId="1F05A13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Configure Multi-Site Active Directory</w:t>
            </w:r>
          </w:p>
        </w:tc>
        <w:tc>
          <w:tcPr>
            <w:tcW w:w="1559" w:type="dxa"/>
            <w:shd w:val="clear" w:color="auto" w:fill="auto"/>
            <w:noWrap/>
            <w:vAlign w:val="center"/>
            <w:hideMark/>
          </w:tcPr>
          <w:p w14:paraId="3606CE7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2AA8FA03" w14:textId="77777777" w:rsidTr="006C6AAF">
        <w:trPr>
          <w:trHeight w:val="320"/>
        </w:trPr>
        <w:tc>
          <w:tcPr>
            <w:tcW w:w="640" w:type="dxa"/>
            <w:shd w:val="clear" w:color="000000" w:fill="FFFFFF"/>
            <w:noWrap/>
            <w:vAlign w:val="center"/>
            <w:hideMark/>
          </w:tcPr>
          <w:p w14:paraId="011085A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17</w:t>
            </w:r>
          </w:p>
        </w:tc>
        <w:tc>
          <w:tcPr>
            <w:tcW w:w="7719" w:type="dxa"/>
            <w:shd w:val="clear" w:color="000000" w:fill="FFFFFF"/>
            <w:noWrap/>
            <w:vAlign w:val="bottom"/>
            <w:hideMark/>
          </w:tcPr>
          <w:p w14:paraId="71E51FA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Add new DC as alternate DNS server on all VMs</w:t>
            </w:r>
          </w:p>
        </w:tc>
        <w:tc>
          <w:tcPr>
            <w:tcW w:w="1559" w:type="dxa"/>
            <w:shd w:val="clear" w:color="auto" w:fill="auto"/>
            <w:noWrap/>
            <w:vAlign w:val="center"/>
            <w:hideMark/>
          </w:tcPr>
          <w:p w14:paraId="7DFB3EE6"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7386C7D5" w14:textId="77777777" w:rsidTr="006C6AAF">
        <w:trPr>
          <w:trHeight w:val="320"/>
        </w:trPr>
        <w:tc>
          <w:tcPr>
            <w:tcW w:w="640" w:type="dxa"/>
            <w:shd w:val="clear" w:color="000000" w:fill="D0D0D0"/>
            <w:noWrap/>
            <w:vAlign w:val="center"/>
            <w:hideMark/>
          </w:tcPr>
          <w:p w14:paraId="2F8C13B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2BDC3589"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Security</w:t>
            </w:r>
          </w:p>
        </w:tc>
        <w:tc>
          <w:tcPr>
            <w:tcW w:w="1559" w:type="dxa"/>
            <w:shd w:val="clear" w:color="000000" w:fill="D0D0D0"/>
            <w:noWrap/>
            <w:vAlign w:val="center"/>
            <w:hideMark/>
          </w:tcPr>
          <w:p w14:paraId="39FE8024"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0611405C" w14:textId="77777777" w:rsidTr="006C6AAF">
        <w:trPr>
          <w:trHeight w:val="320"/>
        </w:trPr>
        <w:tc>
          <w:tcPr>
            <w:tcW w:w="640" w:type="dxa"/>
            <w:shd w:val="clear" w:color="000000" w:fill="FFFFFF"/>
            <w:noWrap/>
            <w:vAlign w:val="center"/>
            <w:hideMark/>
          </w:tcPr>
          <w:p w14:paraId="14AD1FA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18</w:t>
            </w:r>
          </w:p>
        </w:tc>
        <w:tc>
          <w:tcPr>
            <w:tcW w:w="7719" w:type="dxa"/>
            <w:shd w:val="clear" w:color="000000" w:fill="FFFFFF"/>
            <w:noWrap/>
            <w:vAlign w:val="bottom"/>
            <w:hideMark/>
          </w:tcPr>
          <w:p w14:paraId="50A42B7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and Configure Security Group</w:t>
            </w:r>
          </w:p>
        </w:tc>
        <w:tc>
          <w:tcPr>
            <w:tcW w:w="1559" w:type="dxa"/>
            <w:shd w:val="clear" w:color="auto" w:fill="auto"/>
            <w:noWrap/>
            <w:vAlign w:val="center"/>
            <w:hideMark/>
          </w:tcPr>
          <w:p w14:paraId="4523B63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69D5B050" w14:textId="77777777" w:rsidTr="006C6AAF">
        <w:trPr>
          <w:trHeight w:val="320"/>
        </w:trPr>
        <w:tc>
          <w:tcPr>
            <w:tcW w:w="640" w:type="dxa"/>
            <w:shd w:val="clear" w:color="000000" w:fill="FFFFFF"/>
            <w:noWrap/>
            <w:vAlign w:val="center"/>
            <w:hideMark/>
          </w:tcPr>
          <w:p w14:paraId="5EDEB2A2"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19</w:t>
            </w:r>
          </w:p>
        </w:tc>
        <w:tc>
          <w:tcPr>
            <w:tcW w:w="7719" w:type="dxa"/>
            <w:shd w:val="clear" w:color="000000" w:fill="FFFFFF"/>
            <w:noWrap/>
            <w:vAlign w:val="bottom"/>
            <w:hideMark/>
          </w:tcPr>
          <w:p w14:paraId="2077C6F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&amp; Configure Application Load Balancer (ALB)</w:t>
            </w:r>
          </w:p>
        </w:tc>
        <w:tc>
          <w:tcPr>
            <w:tcW w:w="1559" w:type="dxa"/>
            <w:shd w:val="clear" w:color="auto" w:fill="auto"/>
            <w:noWrap/>
            <w:vAlign w:val="center"/>
            <w:hideMark/>
          </w:tcPr>
          <w:p w14:paraId="2E18007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C1D1BCE" w14:textId="77777777" w:rsidTr="006C6AAF">
        <w:trPr>
          <w:trHeight w:val="320"/>
        </w:trPr>
        <w:tc>
          <w:tcPr>
            <w:tcW w:w="640" w:type="dxa"/>
            <w:shd w:val="clear" w:color="000000" w:fill="FFFFFF"/>
            <w:noWrap/>
            <w:vAlign w:val="center"/>
            <w:hideMark/>
          </w:tcPr>
          <w:p w14:paraId="45D9CEEB"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20</w:t>
            </w:r>
          </w:p>
        </w:tc>
        <w:tc>
          <w:tcPr>
            <w:tcW w:w="7719" w:type="dxa"/>
            <w:shd w:val="clear" w:color="000000" w:fill="FFFFFF"/>
            <w:noWrap/>
            <w:vAlign w:val="bottom"/>
            <w:hideMark/>
          </w:tcPr>
          <w:p w14:paraId="4FE3EFC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Configure and Attach Web Application Firewall (WAF) to ALB</w:t>
            </w:r>
          </w:p>
        </w:tc>
        <w:tc>
          <w:tcPr>
            <w:tcW w:w="1559" w:type="dxa"/>
            <w:shd w:val="clear" w:color="auto" w:fill="auto"/>
            <w:noWrap/>
            <w:vAlign w:val="center"/>
            <w:hideMark/>
          </w:tcPr>
          <w:p w14:paraId="7671858B"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0CCEC839" w14:textId="77777777" w:rsidTr="006C6AAF">
        <w:trPr>
          <w:trHeight w:val="320"/>
        </w:trPr>
        <w:tc>
          <w:tcPr>
            <w:tcW w:w="640" w:type="dxa"/>
            <w:shd w:val="clear" w:color="000000" w:fill="D0D0D0"/>
            <w:noWrap/>
            <w:vAlign w:val="center"/>
            <w:hideMark/>
          </w:tcPr>
          <w:p w14:paraId="03C0A6D9"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 </w:t>
            </w:r>
          </w:p>
        </w:tc>
        <w:tc>
          <w:tcPr>
            <w:tcW w:w="7719" w:type="dxa"/>
            <w:shd w:val="clear" w:color="000000" w:fill="D0D0D0"/>
            <w:noWrap/>
            <w:vAlign w:val="bottom"/>
            <w:hideMark/>
          </w:tcPr>
          <w:p w14:paraId="10CD93CC"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Disaster Recovery Preparation</w:t>
            </w:r>
          </w:p>
        </w:tc>
        <w:tc>
          <w:tcPr>
            <w:tcW w:w="1559" w:type="dxa"/>
            <w:shd w:val="clear" w:color="000000" w:fill="D0D0D0"/>
            <w:noWrap/>
            <w:vAlign w:val="center"/>
            <w:hideMark/>
          </w:tcPr>
          <w:p w14:paraId="39ABBF18" w14:textId="77777777" w:rsidR="00E636EF" w:rsidRPr="00F41375" w:rsidRDefault="00E636EF" w:rsidP="006C6AAF">
            <w:pPr>
              <w:jc w:val="center"/>
              <w:rPr>
                <w:rFonts w:ascii="Calibri" w:hAnsi="Calibri" w:cs="Calibri"/>
                <w:b/>
                <w:bCs/>
                <w:color w:val="FF0000"/>
                <w:sz w:val="22"/>
                <w:szCs w:val="22"/>
              </w:rPr>
            </w:pPr>
            <w:r w:rsidRPr="00F41375">
              <w:rPr>
                <w:rFonts w:ascii="Calibri" w:hAnsi="Calibri" w:cs="Calibri"/>
                <w:b/>
                <w:bCs/>
                <w:color w:val="FF0000"/>
                <w:sz w:val="22"/>
                <w:szCs w:val="22"/>
              </w:rPr>
              <w:t> </w:t>
            </w:r>
          </w:p>
        </w:tc>
      </w:tr>
      <w:tr w:rsidR="00E636EF" w:rsidRPr="00F41375" w14:paraId="12AA51A3" w14:textId="77777777" w:rsidTr="006C6AAF">
        <w:trPr>
          <w:trHeight w:val="320"/>
        </w:trPr>
        <w:tc>
          <w:tcPr>
            <w:tcW w:w="640" w:type="dxa"/>
            <w:shd w:val="clear" w:color="000000" w:fill="FFFFFF"/>
            <w:noWrap/>
            <w:vAlign w:val="center"/>
            <w:hideMark/>
          </w:tcPr>
          <w:p w14:paraId="73E3F7A3"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21</w:t>
            </w:r>
          </w:p>
        </w:tc>
        <w:tc>
          <w:tcPr>
            <w:tcW w:w="7719" w:type="dxa"/>
            <w:shd w:val="clear" w:color="auto" w:fill="auto"/>
            <w:noWrap/>
            <w:vAlign w:val="bottom"/>
            <w:hideMark/>
          </w:tcPr>
          <w:p w14:paraId="0BA02C9E"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Re-configure Replication Settings</w:t>
            </w:r>
          </w:p>
        </w:tc>
        <w:tc>
          <w:tcPr>
            <w:tcW w:w="1559" w:type="dxa"/>
            <w:shd w:val="clear" w:color="auto" w:fill="auto"/>
            <w:noWrap/>
            <w:vAlign w:val="center"/>
            <w:hideMark/>
          </w:tcPr>
          <w:p w14:paraId="1ADC5B6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67D53640" w14:textId="77777777" w:rsidTr="006C6AAF">
        <w:trPr>
          <w:trHeight w:val="320"/>
        </w:trPr>
        <w:tc>
          <w:tcPr>
            <w:tcW w:w="640" w:type="dxa"/>
            <w:shd w:val="clear" w:color="000000" w:fill="FFFFFF"/>
            <w:noWrap/>
            <w:vAlign w:val="center"/>
            <w:hideMark/>
          </w:tcPr>
          <w:p w14:paraId="2B0A92F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22</w:t>
            </w:r>
          </w:p>
        </w:tc>
        <w:tc>
          <w:tcPr>
            <w:tcW w:w="7719" w:type="dxa"/>
            <w:shd w:val="clear" w:color="auto" w:fill="auto"/>
            <w:noWrap/>
            <w:vAlign w:val="bottom"/>
            <w:hideMark/>
          </w:tcPr>
          <w:p w14:paraId="4FB3C7EB"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Re-install AWS Elastic Disaster Recovery (DRS) Agents in source VM (12 Servers)</w:t>
            </w:r>
          </w:p>
        </w:tc>
        <w:tc>
          <w:tcPr>
            <w:tcW w:w="1559" w:type="dxa"/>
            <w:shd w:val="clear" w:color="auto" w:fill="auto"/>
            <w:noWrap/>
            <w:vAlign w:val="center"/>
            <w:hideMark/>
          </w:tcPr>
          <w:p w14:paraId="3F096E3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5B50B48B" w14:textId="77777777" w:rsidTr="006C6AAF">
        <w:trPr>
          <w:trHeight w:val="320"/>
        </w:trPr>
        <w:tc>
          <w:tcPr>
            <w:tcW w:w="640" w:type="dxa"/>
            <w:shd w:val="clear" w:color="000000" w:fill="FFFFFF"/>
            <w:noWrap/>
            <w:vAlign w:val="center"/>
            <w:hideMark/>
          </w:tcPr>
          <w:p w14:paraId="798F170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23</w:t>
            </w:r>
          </w:p>
        </w:tc>
        <w:tc>
          <w:tcPr>
            <w:tcW w:w="7719" w:type="dxa"/>
            <w:shd w:val="clear" w:color="auto" w:fill="auto"/>
            <w:noWrap/>
            <w:vAlign w:val="bottom"/>
            <w:hideMark/>
          </w:tcPr>
          <w:p w14:paraId="0173695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Start and Monitor Replication</w:t>
            </w:r>
          </w:p>
        </w:tc>
        <w:tc>
          <w:tcPr>
            <w:tcW w:w="1559" w:type="dxa"/>
            <w:shd w:val="clear" w:color="auto" w:fill="auto"/>
            <w:noWrap/>
            <w:vAlign w:val="center"/>
            <w:hideMark/>
          </w:tcPr>
          <w:p w14:paraId="439C3958"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3FEE0C2A" w14:textId="77777777" w:rsidTr="006C6AAF">
        <w:trPr>
          <w:trHeight w:val="320"/>
        </w:trPr>
        <w:tc>
          <w:tcPr>
            <w:tcW w:w="640" w:type="dxa"/>
            <w:shd w:val="clear" w:color="000000" w:fill="FFFFFF"/>
            <w:noWrap/>
            <w:vAlign w:val="center"/>
            <w:hideMark/>
          </w:tcPr>
          <w:p w14:paraId="422B1A0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24</w:t>
            </w:r>
          </w:p>
        </w:tc>
        <w:tc>
          <w:tcPr>
            <w:tcW w:w="7719" w:type="dxa"/>
            <w:shd w:val="clear" w:color="auto" w:fill="auto"/>
            <w:noWrap/>
            <w:vAlign w:val="bottom"/>
            <w:hideMark/>
          </w:tcPr>
          <w:p w14:paraId="0A93519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Re-configure Launch Template Settings</w:t>
            </w:r>
          </w:p>
        </w:tc>
        <w:tc>
          <w:tcPr>
            <w:tcW w:w="1559" w:type="dxa"/>
            <w:shd w:val="clear" w:color="auto" w:fill="auto"/>
            <w:noWrap/>
            <w:vAlign w:val="center"/>
            <w:hideMark/>
          </w:tcPr>
          <w:p w14:paraId="50AE0B2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66FCB8B" w14:textId="77777777" w:rsidTr="006C6AAF">
        <w:trPr>
          <w:trHeight w:val="320"/>
        </w:trPr>
        <w:tc>
          <w:tcPr>
            <w:tcW w:w="640" w:type="dxa"/>
            <w:shd w:val="clear" w:color="000000" w:fill="D0D0D0"/>
            <w:noWrap/>
            <w:vAlign w:val="center"/>
            <w:hideMark/>
          </w:tcPr>
          <w:p w14:paraId="2A5587EB"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 </w:t>
            </w:r>
          </w:p>
        </w:tc>
        <w:tc>
          <w:tcPr>
            <w:tcW w:w="7719" w:type="dxa"/>
            <w:shd w:val="clear" w:color="000000" w:fill="D0D0D0"/>
            <w:noWrap/>
            <w:vAlign w:val="bottom"/>
            <w:hideMark/>
          </w:tcPr>
          <w:p w14:paraId="2E4C01FD"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Disaster Recovery Test/Drill</w:t>
            </w:r>
          </w:p>
        </w:tc>
        <w:tc>
          <w:tcPr>
            <w:tcW w:w="1559" w:type="dxa"/>
            <w:shd w:val="clear" w:color="000000" w:fill="D0D0D0"/>
            <w:noWrap/>
            <w:vAlign w:val="center"/>
            <w:hideMark/>
          </w:tcPr>
          <w:p w14:paraId="34F5028E" w14:textId="77777777" w:rsidR="00E636EF" w:rsidRPr="00F41375" w:rsidRDefault="00E636EF" w:rsidP="006C6AAF">
            <w:pPr>
              <w:jc w:val="center"/>
              <w:rPr>
                <w:rFonts w:ascii="Calibri" w:hAnsi="Calibri" w:cs="Calibri"/>
                <w:b/>
                <w:bCs/>
                <w:color w:val="FF0000"/>
                <w:sz w:val="22"/>
                <w:szCs w:val="22"/>
              </w:rPr>
            </w:pPr>
            <w:r w:rsidRPr="00F41375">
              <w:rPr>
                <w:rFonts w:ascii="Calibri" w:hAnsi="Calibri" w:cs="Calibri"/>
                <w:b/>
                <w:bCs/>
                <w:color w:val="FF0000"/>
                <w:sz w:val="22"/>
                <w:szCs w:val="22"/>
              </w:rPr>
              <w:t> </w:t>
            </w:r>
          </w:p>
        </w:tc>
      </w:tr>
      <w:tr w:rsidR="00E636EF" w:rsidRPr="00F41375" w14:paraId="71DFD354" w14:textId="77777777" w:rsidTr="006C6AAF">
        <w:trPr>
          <w:trHeight w:val="320"/>
        </w:trPr>
        <w:tc>
          <w:tcPr>
            <w:tcW w:w="640" w:type="dxa"/>
            <w:shd w:val="clear" w:color="000000" w:fill="FFFFFF"/>
            <w:noWrap/>
            <w:vAlign w:val="center"/>
            <w:hideMark/>
          </w:tcPr>
          <w:p w14:paraId="79E051AF"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25</w:t>
            </w:r>
          </w:p>
        </w:tc>
        <w:tc>
          <w:tcPr>
            <w:tcW w:w="7719" w:type="dxa"/>
            <w:shd w:val="clear" w:color="auto" w:fill="auto"/>
            <w:noWrap/>
            <w:vAlign w:val="bottom"/>
            <w:hideMark/>
          </w:tcPr>
          <w:p w14:paraId="2DAA9DA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Perform Failover (Partial &amp; Full Disaster)</w:t>
            </w:r>
          </w:p>
        </w:tc>
        <w:tc>
          <w:tcPr>
            <w:tcW w:w="1559" w:type="dxa"/>
            <w:shd w:val="clear" w:color="auto" w:fill="auto"/>
            <w:noWrap/>
            <w:vAlign w:val="center"/>
            <w:hideMark/>
          </w:tcPr>
          <w:p w14:paraId="056E41D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112B1BA3" w14:textId="77777777" w:rsidTr="006C6AAF">
        <w:trPr>
          <w:trHeight w:val="320"/>
        </w:trPr>
        <w:tc>
          <w:tcPr>
            <w:tcW w:w="640" w:type="dxa"/>
            <w:shd w:val="clear" w:color="000000" w:fill="FFFFFF"/>
            <w:noWrap/>
            <w:vAlign w:val="center"/>
            <w:hideMark/>
          </w:tcPr>
          <w:p w14:paraId="32BB26A4"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26</w:t>
            </w:r>
          </w:p>
        </w:tc>
        <w:tc>
          <w:tcPr>
            <w:tcW w:w="7719" w:type="dxa"/>
            <w:shd w:val="clear" w:color="auto" w:fill="auto"/>
            <w:noWrap/>
            <w:vAlign w:val="bottom"/>
            <w:hideMark/>
          </w:tcPr>
          <w:p w14:paraId="50C6356C"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Repointing DNS to Target Server</w:t>
            </w:r>
          </w:p>
        </w:tc>
        <w:tc>
          <w:tcPr>
            <w:tcW w:w="1559" w:type="dxa"/>
            <w:shd w:val="clear" w:color="auto" w:fill="auto"/>
            <w:noWrap/>
            <w:vAlign w:val="center"/>
            <w:hideMark/>
          </w:tcPr>
          <w:p w14:paraId="5EFC53E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4B90B956" w14:textId="77777777" w:rsidTr="006C6AAF">
        <w:trPr>
          <w:trHeight w:val="320"/>
        </w:trPr>
        <w:tc>
          <w:tcPr>
            <w:tcW w:w="640" w:type="dxa"/>
            <w:shd w:val="clear" w:color="000000" w:fill="FFFFFF"/>
            <w:noWrap/>
            <w:vAlign w:val="center"/>
            <w:hideMark/>
          </w:tcPr>
          <w:p w14:paraId="3DCFEC7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27</w:t>
            </w:r>
          </w:p>
        </w:tc>
        <w:tc>
          <w:tcPr>
            <w:tcW w:w="7719" w:type="dxa"/>
            <w:shd w:val="clear" w:color="auto" w:fill="auto"/>
            <w:noWrap/>
            <w:vAlign w:val="bottom"/>
            <w:hideMark/>
          </w:tcPr>
          <w:p w14:paraId="6CAF908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Functionality Testing</w:t>
            </w:r>
          </w:p>
        </w:tc>
        <w:tc>
          <w:tcPr>
            <w:tcW w:w="1559" w:type="dxa"/>
            <w:shd w:val="clear" w:color="000000" w:fill="FFFFFF"/>
            <w:noWrap/>
            <w:vAlign w:val="center"/>
            <w:hideMark/>
          </w:tcPr>
          <w:p w14:paraId="2648A28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2CD46A3C" w14:textId="77777777" w:rsidTr="006C6AAF">
        <w:trPr>
          <w:trHeight w:val="320"/>
        </w:trPr>
        <w:tc>
          <w:tcPr>
            <w:tcW w:w="640" w:type="dxa"/>
            <w:shd w:val="clear" w:color="000000" w:fill="FFFFFF"/>
            <w:noWrap/>
            <w:vAlign w:val="center"/>
            <w:hideMark/>
          </w:tcPr>
          <w:p w14:paraId="0A23085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28</w:t>
            </w:r>
          </w:p>
        </w:tc>
        <w:tc>
          <w:tcPr>
            <w:tcW w:w="7719" w:type="dxa"/>
            <w:shd w:val="clear" w:color="auto" w:fill="auto"/>
            <w:noWrap/>
            <w:vAlign w:val="bottom"/>
            <w:hideMark/>
          </w:tcPr>
          <w:p w14:paraId="7D039AE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Initiate Failback to On-premises</w:t>
            </w:r>
          </w:p>
        </w:tc>
        <w:tc>
          <w:tcPr>
            <w:tcW w:w="1559" w:type="dxa"/>
            <w:shd w:val="clear" w:color="auto" w:fill="auto"/>
            <w:noWrap/>
            <w:vAlign w:val="center"/>
            <w:hideMark/>
          </w:tcPr>
          <w:p w14:paraId="0E59F9E4"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4350228" w14:textId="77777777" w:rsidTr="006C6AAF">
        <w:trPr>
          <w:trHeight w:val="320"/>
        </w:trPr>
        <w:tc>
          <w:tcPr>
            <w:tcW w:w="640" w:type="dxa"/>
            <w:shd w:val="clear" w:color="000000" w:fill="FFFFFF"/>
            <w:noWrap/>
            <w:vAlign w:val="center"/>
            <w:hideMark/>
          </w:tcPr>
          <w:p w14:paraId="6BFC416F"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29</w:t>
            </w:r>
          </w:p>
        </w:tc>
        <w:tc>
          <w:tcPr>
            <w:tcW w:w="7719" w:type="dxa"/>
            <w:shd w:val="clear" w:color="auto" w:fill="auto"/>
            <w:noWrap/>
            <w:vAlign w:val="bottom"/>
            <w:hideMark/>
          </w:tcPr>
          <w:p w14:paraId="47671DA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Start and Monitor Replication</w:t>
            </w:r>
          </w:p>
        </w:tc>
        <w:tc>
          <w:tcPr>
            <w:tcW w:w="1559" w:type="dxa"/>
            <w:shd w:val="clear" w:color="auto" w:fill="auto"/>
            <w:noWrap/>
            <w:vAlign w:val="center"/>
            <w:hideMark/>
          </w:tcPr>
          <w:p w14:paraId="59E9AA3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03B2536A" w14:textId="77777777" w:rsidTr="006C6AAF">
        <w:trPr>
          <w:trHeight w:val="320"/>
        </w:trPr>
        <w:tc>
          <w:tcPr>
            <w:tcW w:w="640" w:type="dxa"/>
            <w:shd w:val="clear" w:color="000000" w:fill="FFFFFF"/>
            <w:noWrap/>
            <w:vAlign w:val="center"/>
            <w:hideMark/>
          </w:tcPr>
          <w:p w14:paraId="30A0BF7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30</w:t>
            </w:r>
          </w:p>
        </w:tc>
        <w:tc>
          <w:tcPr>
            <w:tcW w:w="7719" w:type="dxa"/>
            <w:shd w:val="clear" w:color="auto" w:fill="auto"/>
            <w:noWrap/>
            <w:vAlign w:val="bottom"/>
            <w:hideMark/>
          </w:tcPr>
          <w:p w14:paraId="21DE8A6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Perform Failback to On-premises</w:t>
            </w:r>
          </w:p>
        </w:tc>
        <w:tc>
          <w:tcPr>
            <w:tcW w:w="1559" w:type="dxa"/>
            <w:shd w:val="clear" w:color="auto" w:fill="auto"/>
            <w:noWrap/>
            <w:vAlign w:val="center"/>
            <w:hideMark/>
          </w:tcPr>
          <w:p w14:paraId="71707E8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4C053444" w14:textId="77777777" w:rsidTr="006C6AAF">
        <w:trPr>
          <w:trHeight w:val="320"/>
        </w:trPr>
        <w:tc>
          <w:tcPr>
            <w:tcW w:w="640" w:type="dxa"/>
            <w:shd w:val="clear" w:color="000000" w:fill="FFFFFF"/>
            <w:noWrap/>
            <w:vAlign w:val="center"/>
            <w:hideMark/>
          </w:tcPr>
          <w:p w14:paraId="6B36CBAB"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31</w:t>
            </w:r>
          </w:p>
        </w:tc>
        <w:tc>
          <w:tcPr>
            <w:tcW w:w="7719" w:type="dxa"/>
            <w:shd w:val="clear" w:color="auto" w:fill="auto"/>
            <w:noWrap/>
            <w:vAlign w:val="bottom"/>
            <w:hideMark/>
          </w:tcPr>
          <w:p w14:paraId="303047DF"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Repointing DNS to Target Server</w:t>
            </w:r>
          </w:p>
        </w:tc>
        <w:tc>
          <w:tcPr>
            <w:tcW w:w="1559" w:type="dxa"/>
            <w:shd w:val="clear" w:color="auto" w:fill="auto"/>
            <w:noWrap/>
            <w:vAlign w:val="center"/>
            <w:hideMark/>
          </w:tcPr>
          <w:p w14:paraId="47420D4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5BBFD701" w14:textId="77777777" w:rsidTr="006C6AAF">
        <w:trPr>
          <w:trHeight w:val="320"/>
        </w:trPr>
        <w:tc>
          <w:tcPr>
            <w:tcW w:w="640" w:type="dxa"/>
            <w:shd w:val="clear" w:color="000000" w:fill="FFFFFF"/>
            <w:noWrap/>
            <w:vAlign w:val="center"/>
            <w:hideMark/>
          </w:tcPr>
          <w:p w14:paraId="7EB2E0C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lastRenderedPageBreak/>
              <w:t>32</w:t>
            </w:r>
          </w:p>
        </w:tc>
        <w:tc>
          <w:tcPr>
            <w:tcW w:w="7719" w:type="dxa"/>
            <w:shd w:val="clear" w:color="auto" w:fill="auto"/>
            <w:noWrap/>
            <w:vAlign w:val="bottom"/>
            <w:hideMark/>
          </w:tcPr>
          <w:p w14:paraId="2F6533F7"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Functionality Testing</w:t>
            </w:r>
          </w:p>
        </w:tc>
        <w:tc>
          <w:tcPr>
            <w:tcW w:w="1559" w:type="dxa"/>
            <w:shd w:val="clear" w:color="000000" w:fill="FFFFFF"/>
            <w:noWrap/>
            <w:vAlign w:val="center"/>
            <w:hideMark/>
          </w:tcPr>
          <w:p w14:paraId="58875B2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0B765A09" w14:textId="77777777" w:rsidTr="006C6AAF">
        <w:trPr>
          <w:trHeight w:val="320"/>
        </w:trPr>
        <w:tc>
          <w:tcPr>
            <w:tcW w:w="640" w:type="dxa"/>
            <w:shd w:val="clear" w:color="auto" w:fill="D1D1D1" w:themeFill="background2" w:themeFillShade="E6"/>
            <w:noWrap/>
            <w:vAlign w:val="center"/>
          </w:tcPr>
          <w:p w14:paraId="69A82F4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auto" w:fill="D1D1D1" w:themeFill="background2" w:themeFillShade="E6"/>
            <w:noWrap/>
            <w:vAlign w:val="bottom"/>
          </w:tcPr>
          <w:p w14:paraId="742AC8E6" w14:textId="77777777" w:rsidR="00E636EF" w:rsidRPr="00F41375" w:rsidRDefault="00E636EF" w:rsidP="006C6AAF">
            <w:pPr>
              <w:rPr>
                <w:rFonts w:ascii="Calibri" w:hAnsi="Calibri" w:cs="Calibri"/>
                <w:color w:val="FF0000"/>
                <w:sz w:val="22"/>
                <w:szCs w:val="22"/>
              </w:rPr>
            </w:pPr>
            <w:r w:rsidRPr="00F41375">
              <w:rPr>
                <w:rFonts w:ascii="Calibri" w:hAnsi="Calibri" w:cs="Calibri"/>
                <w:b/>
                <w:bCs/>
                <w:color w:val="FF0000"/>
                <w:sz w:val="22"/>
                <w:szCs w:val="22"/>
              </w:rPr>
              <w:t>Monitoring Service</w:t>
            </w:r>
          </w:p>
        </w:tc>
        <w:tc>
          <w:tcPr>
            <w:tcW w:w="1559" w:type="dxa"/>
            <w:shd w:val="clear" w:color="auto" w:fill="D1D1D1" w:themeFill="background2" w:themeFillShade="E6"/>
            <w:noWrap/>
            <w:vAlign w:val="center"/>
          </w:tcPr>
          <w:p w14:paraId="286A2767"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6E29536E" w14:textId="77777777" w:rsidTr="006C6AAF">
        <w:trPr>
          <w:trHeight w:val="320"/>
        </w:trPr>
        <w:tc>
          <w:tcPr>
            <w:tcW w:w="640" w:type="dxa"/>
            <w:shd w:val="clear" w:color="000000" w:fill="FFFFFF"/>
            <w:noWrap/>
            <w:vAlign w:val="center"/>
          </w:tcPr>
          <w:p w14:paraId="5668C6E9"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33</w:t>
            </w:r>
          </w:p>
        </w:tc>
        <w:tc>
          <w:tcPr>
            <w:tcW w:w="7719" w:type="dxa"/>
            <w:shd w:val="clear" w:color="auto" w:fill="auto"/>
            <w:noWrap/>
            <w:vAlign w:val="bottom"/>
          </w:tcPr>
          <w:p w14:paraId="0CA3C8F7" w14:textId="77777777" w:rsidR="00E636EF" w:rsidRPr="00F41375" w:rsidRDefault="00E636EF" w:rsidP="006C6AAF">
            <w:pPr>
              <w:rPr>
                <w:rFonts w:ascii="Calibri" w:hAnsi="Calibri" w:cs="Calibri"/>
                <w:b/>
                <w:bCs/>
                <w:color w:val="FF0000"/>
                <w:sz w:val="22"/>
                <w:szCs w:val="22"/>
              </w:rPr>
            </w:pPr>
            <w:r w:rsidRPr="00F41375">
              <w:rPr>
                <w:rFonts w:ascii="Calibri" w:hAnsi="Calibri" w:cs="Calibri"/>
                <w:color w:val="FF0000"/>
                <w:sz w:val="22"/>
                <w:szCs w:val="22"/>
              </w:rPr>
              <w:t>Install AWS SSM Agent and CloudWatch Agent to collect memory metrics on the EC2 Domain Controller</w:t>
            </w:r>
          </w:p>
        </w:tc>
        <w:tc>
          <w:tcPr>
            <w:tcW w:w="1559" w:type="dxa"/>
            <w:shd w:val="clear" w:color="000000" w:fill="FFFFFF"/>
            <w:noWrap/>
            <w:vAlign w:val="center"/>
          </w:tcPr>
          <w:p w14:paraId="026169E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FBBF73B" w14:textId="77777777" w:rsidTr="006C6AAF">
        <w:trPr>
          <w:trHeight w:val="320"/>
        </w:trPr>
        <w:tc>
          <w:tcPr>
            <w:tcW w:w="640" w:type="dxa"/>
            <w:shd w:val="clear" w:color="000000" w:fill="FFFFFF"/>
            <w:noWrap/>
            <w:vAlign w:val="center"/>
          </w:tcPr>
          <w:p w14:paraId="427294DB"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34</w:t>
            </w:r>
          </w:p>
        </w:tc>
        <w:tc>
          <w:tcPr>
            <w:tcW w:w="7719" w:type="dxa"/>
            <w:shd w:val="clear" w:color="auto" w:fill="auto"/>
            <w:noWrap/>
            <w:vAlign w:val="bottom"/>
          </w:tcPr>
          <w:p w14:paraId="40C5638F"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and configure CloudWatch Dashboard and Alarm</w:t>
            </w:r>
          </w:p>
        </w:tc>
        <w:tc>
          <w:tcPr>
            <w:tcW w:w="1559" w:type="dxa"/>
            <w:shd w:val="clear" w:color="000000" w:fill="FFFFFF"/>
            <w:noWrap/>
            <w:vAlign w:val="center"/>
          </w:tcPr>
          <w:p w14:paraId="6F894228"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0C5FEAE6" w14:textId="77777777" w:rsidTr="006C6AAF">
        <w:trPr>
          <w:trHeight w:val="320"/>
        </w:trPr>
        <w:tc>
          <w:tcPr>
            <w:tcW w:w="640" w:type="dxa"/>
            <w:shd w:val="clear" w:color="000000" w:fill="FFFFFF"/>
            <w:noWrap/>
            <w:vAlign w:val="center"/>
          </w:tcPr>
          <w:p w14:paraId="690898A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35</w:t>
            </w:r>
          </w:p>
        </w:tc>
        <w:tc>
          <w:tcPr>
            <w:tcW w:w="7719" w:type="dxa"/>
            <w:shd w:val="clear" w:color="auto" w:fill="auto"/>
            <w:noWrap/>
            <w:vAlign w:val="bottom"/>
          </w:tcPr>
          <w:p w14:paraId="09D43E9F"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Create </w:t>
            </w:r>
            <w:proofErr w:type="spellStart"/>
            <w:r w:rsidRPr="00F41375">
              <w:rPr>
                <w:rFonts w:ascii="Calibri" w:hAnsi="Calibri" w:cs="Calibri"/>
                <w:color w:val="FF0000"/>
                <w:sz w:val="22"/>
                <w:szCs w:val="22"/>
              </w:rPr>
              <w:t>Eventbridge</w:t>
            </w:r>
            <w:proofErr w:type="spellEnd"/>
            <w:r w:rsidRPr="00F41375">
              <w:rPr>
                <w:rFonts w:ascii="Calibri" w:hAnsi="Calibri" w:cs="Calibri"/>
                <w:color w:val="FF0000"/>
                <w:sz w:val="22"/>
                <w:szCs w:val="22"/>
              </w:rPr>
              <w:t xml:space="preserve"> rules for DRS</w:t>
            </w:r>
          </w:p>
        </w:tc>
        <w:tc>
          <w:tcPr>
            <w:tcW w:w="1559" w:type="dxa"/>
            <w:shd w:val="clear" w:color="000000" w:fill="FFFFFF"/>
            <w:noWrap/>
            <w:vAlign w:val="center"/>
          </w:tcPr>
          <w:p w14:paraId="2E72FCFB"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95F4BC7" w14:textId="77777777" w:rsidTr="006C6AAF">
        <w:trPr>
          <w:trHeight w:val="320"/>
        </w:trPr>
        <w:tc>
          <w:tcPr>
            <w:tcW w:w="640" w:type="dxa"/>
            <w:shd w:val="clear" w:color="000000" w:fill="FFFFFF"/>
            <w:noWrap/>
            <w:vAlign w:val="center"/>
          </w:tcPr>
          <w:p w14:paraId="56C3387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36</w:t>
            </w:r>
          </w:p>
        </w:tc>
        <w:tc>
          <w:tcPr>
            <w:tcW w:w="7719" w:type="dxa"/>
            <w:shd w:val="clear" w:color="auto" w:fill="auto"/>
            <w:noWrap/>
            <w:vAlign w:val="bottom"/>
          </w:tcPr>
          <w:p w14:paraId="1A5B29CB"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Configure SNS to send e-mail notifications based on specific events generated by DRS</w:t>
            </w:r>
          </w:p>
        </w:tc>
        <w:tc>
          <w:tcPr>
            <w:tcW w:w="1559" w:type="dxa"/>
            <w:shd w:val="clear" w:color="000000" w:fill="FFFFFF"/>
            <w:noWrap/>
            <w:vAlign w:val="center"/>
          </w:tcPr>
          <w:p w14:paraId="365F196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5B36B04C" w14:textId="77777777" w:rsidTr="006C6AAF">
        <w:trPr>
          <w:trHeight w:val="320"/>
        </w:trPr>
        <w:tc>
          <w:tcPr>
            <w:tcW w:w="640" w:type="dxa"/>
            <w:shd w:val="clear" w:color="000000" w:fill="FFFFFF"/>
            <w:noWrap/>
            <w:vAlign w:val="center"/>
          </w:tcPr>
          <w:p w14:paraId="57EB01AF"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37</w:t>
            </w:r>
          </w:p>
        </w:tc>
        <w:tc>
          <w:tcPr>
            <w:tcW w:w="7719" w:type="dxa"/>
            <w:shd w:val="clear" w:color="auto" w:fill="auto"/>
            <w:noWrap/>
            <w:vAlign w:val="bottom"/>
          </w:tcPr>
          <w:p w14:paraId="6DAC821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Check/Enable VPC Flow Log (Set Retention 1 Months)</w:t>
            </w:r>
          </w:p>
        </w:tc>
        <w:tc>
          <w:tcPr>
            <w:tcW w:w="1559" w:type="dxa"/>
            <w:shd w:val="clear" w:color="000000" w:fill="FFFFFF"/>
            <w:noWrap/>
            <w:vAlign w:val="center"/>
          </w:tcPr>
          <w:p w14:paraId="0E07C5AA"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5333470C" w14:textId="77777777" w:rsidTr="006C6AAF">
        <w:trPr>
          <w:trHeight w:val="320"/>
        </w:trPr>
        <w:tc>
          <w:tcPr>
            <w:tcW w:w="640" w:type="dxa"/>
            <w:shd w:val="clear" w:color="000000" w:fill="FFFFFF"/>
            <w:noWrap/>
            <w:vAlign w:val="center"/>
          </w:tcPr>
          <w:p w14:paraId="5C162D86"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38</w:t>
            </w:r>
          </w:p>
        </w:tc>
        <w:tc>
          <w:tcPr>
            <w:tcW w:w="7719" w:type="dxa"/>
            <w:shd w:val="clear" w:color="auto" w:fill="auto"/>
            <w:noWrap/>
            <w:vAlign w:val="bottom"/>
          </w:tcPr>
          <w:p w14:paraId="59DD465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Check/Enable VPN Log (Set Retention 1 Months)</w:t>
            </w:r>
          </w:p>
        </w:tc>
        <w:tc>
          <w:tcPr>
            <w:tcW w:w="1559" w:type="dxa"/>
            <w:shd w:val="clear" w:color="000000" w:fill="FFFFFF"/>
            <w:noWrap/>
            <w:vAlign w:val="center"/>
          </w:tcPr>
          <w:p w14:paraId="18DF8D0F"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2F5AF1A2" w14:textId="77777777" w:rsidTr="006C6AAF">
        <w:trPr>
          <w:trHeight w:val="320"/>
        </w:trPr>
        <w:tc>
          <w:tcPr>
            <w:tcW w:w="640" w:type="dxa"/>
            <w:shd w:val="clear" w:color="auto" w:fill="D1D1D1" w:themeFill="background2" w:themeFillShade="E6"/>
            <w:noWrap/>
            <w:vAlign w:val="center"/>
          </w:tcPr>
          <w:p w14:paraId="713985F3"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auto" w:fill="D1D1D1" w:themeFill="background2" w:themeFillShade="E6"/>
            <w:noWrap/>
            <w:vAlign w:val="bottom"/>
          </w:tcPr>
          <w:p w14:paraId="46D4BF60" w14:textId="77777777" w:rsidR="00E636EF" w:rsidRPr="00F41375" w:rsidRDefault="00E636EF" w:rsidP="006C6AAF">
            <w:pPr>
              <w:rPr>
                <w:rFonts w:ascii="Calibri" w:hAnsi="Calibri" w:cs="Calibri"/>
                <w:color w:val="FF0000"/>
                <w:sz w:val="22"/>
                <w:szCs w:val="22"/>
              </w:rPr>
            </w:pPr>
            <w:r w:rsidRPr="00F41375">
              <w:rPr>
                <w:rFonts w:ascii="Calibri" w:hAnsi="Calibri" w:cs="Calibri"/>
                <w:b/>
                <w:bCs/>
                <w:color w:val="FF0000"/>
                <w:sz w:val="22"/>
                <w:szCs w:val="22"/>
              </w:rPr>
              <w:t>Report and Documentation</w:t>
            </w:r>
          </w:p>
        </w:tc>
        <w:tc>
          <w:tcPr>
            <w:tcW w:w="1559" w:type="dxa"/>
            <w:shd w:val="clear" w:color="auto" w:fill="D1D1D1" w:themeFill="background2" w:themeFillShade="E6"/>
            <w:noWrap/>
            <w:vAlign w:val="center"/>
          </w:tcPr>
          <w:p w14:paraId="6ABEA8B4"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22719233" w14:textId="77777777" w:rsidTr="006C6AAF">
        <w:trPr>
          <w:trHeight w:val="320"/>
        </w:trPr>
        <w:tc>
          <w:tcPr>
            <w:tcW w:w="640" w:type="dxa"/>
            <w:shd w:val="clear" w:color="000000" w:fill="FFFFFF"/>
            <w:noWrap/>
            <w:vAlign w:val="center"/>
          </w:tcPr>
          <w:p w14:paraId="4EF4B17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39</w:t>
            </w:r>
          </w:p>
        </w:tc>
        <w:tc>
          <w:tcPr>
            <w:tcW w:w="7719" w:type="dxa"/>
            <w:shd w:val="clear" w:color="auto" w:fill="auto"/>
            <w:noWrap/>
            <w:vAlign w:val="bottom"/>
          </w:tcPr>
          <w:p w14:paraId="1C47EA82" w14:textId="77777777" w:rsidR="00E636EF" w:rsidRPr="00F41375" w:rsidRDefault="00E636EF" w:rsidP="006C6AAF">
            <w:pPr>
              <w:rPr>
                <w:rFonts w:ascii="Calibri" w:hAnsi="Calibri" w:cs="Calibri"/>
                <w:b/>
                <w:bCs/>
                <w:color w:val="FF0000"/>
                <w:sz w:val="22"/>
                <w:szCs w:val="22"/>
              </w:rPr>
            </w:pPr>
            <w:r w:rsidRPr="00F41375">
              <w:rPr>
                <w:rFonts w:ascii="Calibri" w:hAnsi="Calibri" w:cs="Calibri"/>
                <w:color w:val="FF0000"/>
                <w:sz w:val="22"/>
                <w:szCs w:val="22"/>
              </w:rPr>
              <w:t>Clean Up Unused AWS Resources after Testing</w:t>
            </w:r>
          </w:p>
        </w:tc>
        <w:tc>
          <w:tcPr>
            <w:tcW w:w="1559" w:type="dxa"/>
            <w:shd w:val="clear" w:color="000000" w:fill="FFFFFF"/>
            <w:noWrap/>
            <w:vAlign w:val="center"/>
          </w:tcPr>
          <w:p w14:paraId="0DFC486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02BD215" w14:textId="77777777" w:rsidTr="006C6AAF">
        <w:trPr>
          <w:trHeight w:val="320"/>
        </w:trPr>
        <w:tc>
          <w:tcPr>
            <w:tcW w:w="640" w:type="dxa"/>
            <w:shd w:val="clear" w:color="000000" w:fill="FFFFFF"/>
            <w:noWrap/>
            <w:vAlign w:val="center"/>
          </w:tcPr>
          <w:p w14:paraId="7A0263A6"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40</w:t>
            </w:r>
          </w:p>
        </w:tc>
        <w:tc>
          <w:tcPr>
            <w:tcW w:w="7719" w:type="dxa"/>
            <w:shd w:val="clear" w:color="auto" w:fill="auto"/>
            <w:noWrap/>
            <w:vAlign w:val="bottom"/>
          </w:tcPr>
          <w:p w14:paraId="48B5CF31"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Report &amp; Documentation</w:t>
            </w:r>
          </w:p>
        </w:tc>
        <w:tc>
          <w:tcPr>
            <w:tcW w:w="1559" w:type="dxa"/>
            <w:shd w:val="clear" w:color="000000" w:fill="FFFFFF"/>
            <w:noWrap/>
            <w:vAlign w:val="center"/>
          </w:tcPr>
          <w:p w14:paraId="01DA564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3AA5F3A" w14:textId="77777777" w:rsidTr="006C6AAF">
        <w:trPr>
          <w:trHeight w:val="320"/>
        </w:trPr>
        <w:tc>
          <w:tcPr>
            <w:tcW w:w="640" w:type="dxa"/>
            <w:shd w:val="clear" w:color="000000" w:fill="FFFFFF"/>
            <w:noWrap/>
            <w:vAlign w:val="center"/>
          </w:tcPr>
          <w:p w14:paraId="1C273AA3"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41</w:t>
            </w:r>
          </w:p>
        </w:tc>
        <w:tc>
          <w:tcPr>
            <w:tcW w:w="7719" w:type="dxa"/>
            <w:shd w:val="clear" w:color="auto" w:fill="auto"/>
            <w:noWrap/>
            <w:vAlign w:val="bottom"/>
          </w:tcPr>
          <w:p w14:paraId="280142E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Guidance</w:t>
            </w:r>
          </w:p>
        </w:tc>
        <w:tc>
          <w:tcPr>
            <w:tcW w:w="1559" w:type="dxa"/>
            <w:shd w:val="clear" w:color="000000" w:fill="FFFFFF"/>
            <w:noWrap/>
            <w:vAlign w:val="center"/>
          </w:tcPr>
          <w:p w14:paraId="536F660A"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4897ECE5" w14:textId="77777777" w:rsidTr="006C6AAF">
        <w:trPr>
          <w:trHeight w:val="320"/>
        </w:trPr>
        <w:tc>
          <w:tcPr>
            <w:tcW w:w="640" w:type="dxa"/>
            <w:shd w:val="clear" w:color="000000" w:fill="FFFFFF"/>
            <w:noWrap/>
            <w:vAlign w:val="center"/>
          </w:tcPr>
          <w:p w14:paraId="6A142CD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42</w:t>
            </w:r>
          </w:p>
        </w:tc>
        <w:tc>
          <w:tcPr>
            <w:tcW w:w="7719" w:type="dxa"/>
            <w:shd w:val="clear" w:color="auto" w:fill="auto"/>
            <w:noWrap/>
            <w:vAlign w:val="bottom"/>
          </w:tcPr>
          <w:p w14:paraId="23099FE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BAST</w:t>
            </w:r>
          </w:p>
        </w:tc>
        <w:tc>
          <w:tcPr>
            <w:tcW w:w="1559" w:type="dxa"/>
            <w:shd w:val="clear" w:color="000000" w:fill="FFFFFF"/>
            <w:noWrap/>
            <w:vAlign w:val="bottom"/>
          </w:tcPr>
          <w:p w14:paraId="434852A9"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bl>
    <w:p w14:paraId="0767DC52" w14:textId="77777777" w:rsidR="00E636EF" w:rsidRPr="00F41375" w:rsidRDefault="00E636EF" w:rsidP="00E636EF">
      <w:pPr>
        <w:spacing w:line="276" w:lineRule="auto"/>
        <w:rPr>
          <w:rFonts w:ascii="Calibri" w:hAnsi="Calibri" w:cs="Calibri"/>
          <w:b/>
          <w:bCs/>
          <w:sz w:val="22"/>
          <w:szCs w:val="22"/>
          <w:u w:val="single"/>
        </w:rPr>
      </w:pPr>
    </w:p>
    <w:p w14:paraId="367BE213" w14:textId="77777777" w:rsidR="00E636EF" w:rsidRPr="00F41375" w:rsidRDefault="00E636EF" w:rsidP="00E636EF">
      <w:pPr>
        <w:spacing w:line="360" w:lineRule="auto"/>
        <w:rPr>
          <w:rFonts w:ascii="Calibri" w:hAnsi="Calibri" w:cs="Calibri"/>
          <w:b/>
          <w:bCs/>
          <w:sz w:val="22"/>
          <w:szCs w:val="22"/>
          <w:u w:val="single"/>
        </w:rPr>
      </w:pPr>
      <w:r w:rsidRPr="00F41375">
        <w:rPr>
          <w:rFonts w:ascii="Calibri" w:hAnsi="Calibri" w:cs="Calibri"/>
          <w:b/>
          <w:bCs/>
          <w:sz w:val="22"/>
          <w:szCs w:val="22"/>
          <w:u w:val="single"/>
        </w:rPr>
        <w:t>Assumption:</w:t>
      </w:r>
    </w:p>
    <w:p w14:paraId="499CB3CA"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Implementation will use existing accounts.</w:t>
      </w:r>
    </w:p>
    <w:p w14:paraId="1BAA31C3"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Existing VPN will be replaced with Transit Gateway VPN.</w:t>
      </w:r>
    </w:p>
    <w:p w14:paraId="6B43D676"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Customer will handle VPN configuration outside of AWS.</w:t>
      </w:r>
    </w:p>
    <w:p w14:paraId="248757CB"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The servers will communicate using domain/hostname rather than IP address.</w:t>
      </w:r>
    </w:p>
    <w:p w14:paraId="773FC203"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Configuration of the Domain Controller on AWS will be handled by GYS, CDT will provide the EC2 instance.</w:t>
      </w:r>
    </w:p>
    <w:p w14:paraId="6402E0ED"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lastRenderedPageBreak/>
        <w:t>GYS will handle DNS configuration during failover and failback test.</w:t>
      </w:r>
    </w:p>
    <w:p w14:paraId="5D7BDD41"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Application and database testing will be done by GYS.</w:t>
      </w:r>
    </w:p>
    <w:p w14:paraId="73E3FBCC"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RTO and RPO metrics are based on failover and failback operations and do not encompass server and application configurations.</w:t>
      </w:r>
    </w:p>
    <w:p w14:paraId="0C3FC49D"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In case of technical issues during the implementation process, upgrading AWS Support to the Business plan may be necessary.</w:t>
      </w:r>
    </w:p>
    <w:p w14:paraId="0566661F"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CDT only provides AWS environment that are stated in scope of work.</w:t>
      </w:r>
    </w:p>
    <w:p w14:paraId="446877BF" w14:textId="77777777" w:rsidR="00E636EF" w:rsidRPr="00F41375" w:rsidRDefault="00E636EF" w:rsidP="00E636EF">
      <w:pPr>
        <w:spacing w:line="360" w:lineRule="auto"/>
        <w:ind w:right="162"/>
        <w:rPr>
          <w:rFonts w:ascii="Calibri" w:eastAsiaTheme="minorHAnsi" w:hAnsi="Calibri" w:cs="Calibri"/>
          <w:color w:val="000000" w:themeColor="text1"/>
          <w:sz w:val="22"/>
          <w:szCs w:val="22"/>
        </w:rPr>
      </w:pPr>
    </w:p>
    <w:p w14:paraId="76C6B4F9" w14:textId="77777777" w:rsidR="00E636EF" w:rsidRPr="00F41375" w:rsidRDefault="00E636EF" w:rsidP="00E636EF">
      <w:pPr>
        <w:spacing w:line="360" w:lineRule="auto"/>
        <w:ind w:right="162"/>
        <w:rPr>
          <w:rFonts w:ascii="Calibri" w:hAnsi="Calibri" w:cs="Calibri"/>
          <w:b/>
          <w:bCs/>
          <w:sz w:val="22"/>
          <w:szCs w:val="22"/>
          <w:u w:val="single"/>
        </w:rPr>
      </w:pPr>
      <w:r w:rsidRPr="00F41375">
        <w:rPr>
          <w:rFonts w:ascii="Calibri" w:hAnsi="Calibri" w:cs="Calibri"/>
          <w:b/>
          <w:bCs/>
          <w:sz w:val="22"/>
          <w:szCs w:val="22"/>
          <w:u w:val="single"/>
        </w:rPr>
        <w:t xml:space="preserve">CDT Out </w:t>
      </w:r>
      <w:proofErr w:type="gramStart"/>
      <w:r w:rsidRPr="00F41375">
        <w:rPr>
          <w:rFonts w:ascii="Calibri" w:hAnsi="Calibri" w:cs="Calibri"/>
          <w:b/>
          <w:bCs/>
          <w:sz w:val="22"/>
          <w:szCs w:val="22"/>
          <w:u w:val="single"/>
        </w:rPr>
        <w:t>Of</w:t>
      </w:r>
      <w:proofErr w:type="gramEnd"/>
      <w:r w:rsidRPr="00F41375">
        <w:rPr>
          <w:rFonts w:ascii="Calibri" w:hAnsi="Calibri" w:cs="Calibri"/>
          <w:b/>
          <w:bCs/>
          <w:sz w:val="22"/>
          <w:szCs w:val="22"/>
          <w:u w:val="single"/>
        </w:rPr>
        <w:t xml:space="preserve"> Scope:</w:t>
      </w:r>
    </w:p>
    <w:p w14:paraId="4019A573" w14:textId="77777777" w:rsidR="00E636EF" w:rsidRPr="00F41375" w:rsidRDefault="00E636EF" w:rsidP="00E636EF">
      <w:pPr>
        <w:pStyle w:val="ListParagraph"/>
        <w:numPr>
          <w:ilvl w:val="0"/>
          <w:numId w:val="5"/>
        </w:numPr>
        <w:spacing w:line="360" w:lineRule="auto"/>
        <w:ind w:right="162"/>
        <w:jc w:val="both"/>
        <w:rPr>
          <w:rFonts w:ascii="Calibri" w:hAnsi="Calibri" w:cs="Calibri"/>
          <w:color w:val="FF0000"/>
          <w:sz w:val="22"/>
          <w:szCs w:val="22"/>
        </w:rPr>
      </w:pPr>
      <w:r w:rsidRPr="00F41375">
        <w:rPr>
          <w:rFonts w:ascii="Calibri" w:hAnsi="Calibri" w:cs="Calibri"/>
          <w:color w:val="FF0000"/>
          <w:sz w:val="22"/>
          <w:szCs w:val="22"/>
        </w:rPr>
        <w:t>Configuration outside AWS Environment and Services.</w:t>
      </w:r>
    </w:p>
    <w:p w14:paraId="32ED0352" w14:textId="77777777" w:rsidR="00E636EF" w:rsidRPr="00F41375" w:rsidRDefault="00E636EF" w:rsidP="00E636EF">
      <w:pPr>
        <w:pStyle w:val="ListParagraph"/>
        <w:numPr>
          <w:ilvl w:val="0"/>
          <w:numId w:val="5"/>
        </w:numPr>
        <w:spacing w:line="360" w:lineRule="auto"/>
        <w:ind w:right="162"/>
        <w:jc w:val="both"/>
        <w:rPr>
          <w:rFonts w:ascii="Calibri" w:hAnsi="Calibri" w:cs="Calibri"/>
          <w:color w:val="FF0000"/>
          <w:sz w:val="22"/>
          <w:szCs w:val="22"/>
        </w:rPr>
      </w:pPr>
      <w:r w:rsidRPr="00F41375">
        <w:rPr>
          <w:rFonts w:ascii="Calibri" w:hAnsi="Calibri" w:cs="Calibri"/>
          <w:color w:val="FF0000"/>
          <w:sz w:val="22"/>
          <w:szCs w:val="22"/>
        </w:rPr>
        <w:t xml:space="preserve">Application and Database Installation, Development, Configuration, </w:t>
      </w:r>
      <w:proofErr w:type="gramStart"/>
      <w:r w:rsidRPr="00F41375">
        <w:rPr>
          <w:rFonts w:ascii="Calibri" w:hAnsi="Calibri" w:cs="Calibri"/>
          <w:color w:val="FF0000"/>
          <w:sz w:val="22"/>
          <w:szCs w:val="22"/>
        </w:rPr>
        <w:t>Tunning</w:t>
      </w:r>
      <w:proofErr w:type="gramEnd"/>
      <w:r w:rsidRPr="00F41375">
        <w:rPr>
          <w:rFonts w:ascii="Calibri" w:hAnsi="Calibri" w:cs="Calibri"/>
          <w:color w:val="FF0000"/>
          <w:sz w:val="22"/>
          <w:szCs w:val="22"/>
        </w:rPr>
        <w:t xml:space="preserve"> and Testing.</w:t>
      </w:r>
    </w:p>
    <w:p w14:paraId="49A532C3" w14:textId="77777777" w:rsidR="00E636EF" w:rsidRPr="00F41375" w:rsidRDefault="00E636EF" w:rsidP="00E636EF">
      <w:pPr>
        <w:pStyle w:val="ListParagraph"/>
        <w:numPr>
          <w:ilvl w:val="0"/>
          <w:numId w:val="5"/>
        </w:numPr>
        <w:spacing w:line="360" w:lineRule="auto"/>
        <w:ind w:right="162"/>
        <w:jc w:val="both"/>
        <w:rPr>
          <w:rFonts w:ascii="Calibri" w:hAnsi="Calibri" w:cs="Calibri"/>
          <w:color w:val="FF0000"/>
          <w:sz w:val="22"/>
          <w:szCs w:val="22"/>
        </w:rPr>
      </w:pPr>
      <w:r w:rsidRPr="00F41375">
        <w:rPr>
          <w:rFonts w:ascii="Calibri" w:hAnsi="Calibri" w:cs="Calibri"/>
          <w:color w:val="FF0000"/>
          <w:sz w:val="22"/>
          <w:szCs w:val="22"/>
        </w:rPr>
        <w:t>Scopes that are not stated in the Scope of Work, consider as Out of scope.</w:t>
      </w:r>
    </w:p>
    <w:p w14:paraId="619931BD" w14:textId="77777777" w:rsidR="00E636EF" w:rsidRPr="00F41375" w:rsidRDefault="00E636EF" w:rsidP="00E636EF">
      <w:pPr>
        <w:pStyle w:val="ListParagraph"/>
        <w:numPr>
          <w:ilvl w:val="0"/>
          <w:numId w:val="5"/>
        </w:numPr>
        <w:spacing w:line="360" w:lineRule="auto"/>
        <w:ind w:right="162"/>
        <w:jc w:val="both"/>
        <w:rPr>
          <w:rFonts w:ascii="Calibri" w:hAnsi="Calibri" w:cs="Calibri"/>
          <w:sz w:val="22"/>
          <w:szCs w:val="22"/>
        </w:rPr>
      </w:pPr>
      <w:r w:rsidRPr="00F41375">
        <w:rPr>
          <w:rFonts w:ascii="Calibri" w:hAnsi="Calibri" w:cs="Calibri"/>
          <w:sz w:val="22"/>
          <w:szCs w:val="22"/>
        </w:rPr>
        <w:t>Lorem Ipsum</w:t>
      </w:r>
    </w:p>
    <w:p w14:paraId="4D1603C4" w14:textId="77777777" w:rsidR="00E636EF" w:rsidRPr="00F41375" w:rsidRDefault="00E636EF" w:rsidP="00E636EF">
      <w:pPr>
        <w:pStyle w:val="ListParagraph"/>
        <w:numPr>
          <w:ilvl w:val="0"/>
          <w:numId w:val="5"/>
        </w:numPr>
        <w:spacing w:line="360" w:lineRule="auto"/>
        <w:ind w:right="162"/>
        <w:jc w:val="both"/>
        <w:rPr>
          <w:rFonts w:ascii="Calibri" w:hAnsi="Calibri" w:cs="Calibri"/>
          <w:sz w:val="22"/>
          <w:szCs w:val="22"/>
        </w:rPr>
      </w:pPr>
      <w:r w:rsidRPr="00F41375">
        <w:rPr>
          <w:rFonts w:ascii="Calibri" w:hAnsi="Calibri" w:cs="Calibri"/>
          <w:sz w:val="22"/>
          <w:szCs w:val="22"/>
        </w:rPr>
        <w:t>Lorem Ipsum</w:t>
      </w:r>
    </w:p>
    <w:p w14:paraId="609B4374" w14:textId="77777777" w:rsidR="00E636EF" w:rsidRDefault="00E636EF" w:rsidP="00E636EF">
      <w:pPr>
        <w:pStyle w:val="ListParagraph"/>
        <w:numPr>
          <w:ilvl w:val="0"/>
          <w:numId w:val="5"/>
        </w:numPr>
        <w:spacing w:line="360" w:lineRule="auto"/>
        <w:ind w:right="162"/>
        <w:jc w:val="both"/>
        <w:rPr>
          <w:rFonts w:ascii="Calibri" w:hAnsi="Calibri" w:cs="Calibri"/>
          <w:sz w:val="22"/>
          <w:szCs w:val="22"/>
        </w:rPr>
      </w:pPr>
      <w:r w:rsidRPr="00F41375">
        <w:rPr>
          <w:rFonts w:ascii="Calibri" w:hAnsi="Calibri" w:cs="Calibri"/>
          <w:sz w:val="22"/>
          <w:szCs w:val="22"/>
        </w:rPr>
        <w:t>Lorem Ipsum</w:t>
      </w:r>
    </w:p>
    <w:p w14:paraId="3F779D65" w14:textId="77777777" w:rsidR="00E636EF" w:rsidRDefault="00E636EF" w:rsidP="00E636EF">
      <w:pPr>
        <w:pStyle w:val="ListParagraph"/>
        <w:numPr>
          <w:ilvl w:val="0"/>
          <w:numId w:val="5"/>
        </w:numPr>
        <w:spacing w:line="360" w:lineRule="auto"/>
        <w:ind w:right="162"/>
        <w:jc w:val="both"/>
        <w:rPr>
          <w:rFonts w:ascii="Calibri" w:hAnsi="Calibri" w:cs="Calibri"/>
          <w:sz w:val="22"/>
          <w:szCs w:val="22"/>
        </w:rPr>
      </w:pPr>
      <w:r>
        <w:rPr>
          <w:rFonts w:ascii="Calibri" w:hAnsi="Calibri" w:cs="Calibri"/>
          <w:sz w:val="22"/>
          <w:szCs w:val="22"/>
        </w:rPr>
        <w:t>Lorem Ipsum</w:t>
      </w:r>
    </w:p>
    <w:p w14:paraId="7DE09980" w14:textId="77777777" w:rsidR="000E19EF" w:rsidRPr="001B1CE2" w:rsidRDefault="000E19EF" w:rsidP="000E19EF">
      <w:pPr>
        <w:pStyle w:val="ListParagraph"/>
        <w:spacing w:line="360" w:lineRule="auto"/>
        <w:ind w:left="360" w:right="162"/>
        <w:jc w:val="both"/>
        <w:rPr>
          <w:rFonts w:ascii="Calibri" w:hAnsi="Calibri" w:cs="Calibri"/>
          <w:sz w:val="22"/>
          <w:szCs w:val="22"/>
        </w:rPr>
      </w:pPr>
    </w:p>
    <w:p w14:paraId="6ADE06E0" w14:textId="77777777" w:rsidR="00E636EF" w:rsidRPr="00F41375" w:rsidRDefault="00E636EF" w:rsidP="00E636EF">
      <w:pPr>
        <w:spacing w:line="360" w:lineRule="auto"/>
        <w:ind w:right="162"/>
        <w:rPr>
          <w:rFonts w:ascii="Calibri" w:hAnsi="Calibri" w:cs="Calibri"/>
          <w:b/>
          <w:bCs/>
          <w:sz w:val="22"/>
          <w:szCs w:val="22"/>
          <w:u w:val="single"/>
        </w:rPr>
      </w:pPr>
      <w:r w:rsidRPr="00F41375">
        <w:rPr>
          <w:rFonts w:ascii="Calibri" w:hAnsi="Calibri" w:cs="Calibri"/>
          <w:b/>
          <w:bCs/>
          <w:sz w:val="22"/>
          <w:szCs w:val="22"/>
          <w:u w:val="single"/>
        </w:rPr>
        <w:t>Terms and Condition Applied:</w:t>
      </w:r>
    </w:p>
    <w:p w14:paraId="62BAC1C0" w14:textId="77777777" w:rsidR="00E636EF" w:rsidRPr="00766C08" w:rsidRDefault="00E636EF" w:rsidP="00E636EF">
      <w:pPr>
        <w:pStyle w:val="ListParagraph"/>
        <w:numPr>
          <w:ilvl w:val="0"/>
          <w:numId w:val="1"/>
        </w:numPr>
        <w:spacing w:line="360" w:lineRule="auto"/>
        <w:ind w:left="426" w:hanging="426"/>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If customer doesn’t have AWS Account, CDT will create an account for the Customer, which can be used for the agreed period of activity.</w:t>
      </w:r>
    </w:p>
    <w:p w14:paraId="31A7BEB0"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During this activity, it will be supported by AWS Credit (Voucher) as agreed upon initially. Should it exceed the agreed amount, the Customer agrees to pay the excess charges with the following conditions: </w:t>
      </w:r>
    </w:p>
    <w:p w14:paraId="0B4B3AE9" w14:textId="77777777" w:rsidR="00E636EF" w:rsidRPr="00766C08" w:rsidRDefault="00E636EF" w:rsidP="00E636EF">
      <w:pPr>
        <w:pStyle w:val="ListParagraph"/>
        <w:numPr>
          <w:ilvl w:val="1"/>
          <w:numId w:val="6"/>
        </w:numPr>
        <w:spacing w:line="360" w:lineRule="auto"/>
        <w:ind w:right="162"/>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The invoice amount will be converted into IDR using the selling exchange rate of Bank Indonesia on third date of every month (e.g.: 3</w:t>
      </w:r>
      <w:r w:rsidRPr="00766C08">
        <w:rPr>
          <w:rFonts w:ascii="Calibri" w:eastAsia="Calibri" w:hAnsi="Calibri" w:cs="Calibri"/>
          <w:color w:val="000000" w:themeColor="text1"/>
          <w:sz w:val="22"/>
          <w:szCs w:val="22"/>
          <w:vertAlign w:val="superscript"/>
        </w:rPr>
        <w:t>rd</w:t>
      </w:r>
      <w:r w:rsidRPr="00766C08">
        <w:rPr>
          <w:rFonts w:ascii="Calibri" w:eastAsia="Calibri" w:hAnsi="Calibri" w:cs="Calibri"/>
          <w:color w:val="000000" w:themeColor="text1"/>
          <w:sz w:val="22"/>
          <w:szCs w:val="22"/>
        </w:rPr>
        <w:t xml:space="preserve"> August 2024), plus Rp. 100.</w:t>
      </w:r>
    </w:p>
    <w:p w14:paraId="601FAF5F" w14:textId="77777777" w:rsidR="00E636EF" w:rsidRPr="00766C08" w:rsidRDefault="00E636EF" w:rsidP="00E636EF">
      <w:pPr>
        <w:pStyle w:val="ListParagraph"/>
        <w:numPr>
          <w:ilvl w:val="1"/>
          <w:numId w:val="6"/>
        </w:numPr>
        <w:spacing w:line="360" w:lineRule="auto"/>
        <w:ind w:right="162"/>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Terms of Payment 14-calendar days </w:t>
      </w:r>
    </w:p>
    <w:p w14:paraId="3A97A83A"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lastRenderedPageBreak/>
        <w:t>If no Purchase Order and Agreement are given at least one week before the activity ends, CDT shall terminate the account along with the resources.</w:t>
      </w:r>
    </w:p>
    <w:p w14:paraId="671D954E"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This implementation activity is supported by AWS; therefore, CDT will require </w:t>
      </w:r>
      <w:r w:rsidRPr="00766C08">
        <w:rPr>
          <w:rFonts w:ascii="Calibri" w:eastAsia="Calibri" w:hAnsi="Calibri" w:cs="Calibri"/>
          <w:color w:val="000000" w:themeColor="text1"/>
          <w:sz w:val="22"/>
          <w:szCs w:val="22"/>
          <w:u w:val="single"/>
        </w:rPr>
        <w:t>Customer sign-off</w:t>
      </w:r>
      <w:r w:rsidRPr="00766C08">
        <w:rPr>
          <w:rFonts w:ascii="Calibri" w:eastAsia="Calibri" w:hAnsi="Calibri" w:cs="Calibri"/>
          <w:color w:val="000000" w:themeColor="text1"/>
          <w:sz w:val="22"/>
          <w:szCs w:val="22"/>
        </w:rPr>
        <w:t xml:space="preserve"> after the scope of work is completed.</w:t>
      </w:r>
    </w:p>
    <w:p w14:paraId="74F5C22D"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CDT will need one week after this activity form is signed by customer to mobilize the cloud engineer.</w:t>
      </w:r>
    </w:p>
    <w:p w14:paraId="13272752" w14:textId="77777777" w:rsidR="00E636EF" w:rsidRPr="00F41375" w:rsidRDefault="00E636EF" w:rsidP="00E636EF">
      <w:pPr>
        <w:spacing w:line="276" w:lineRule="auto"/>
        <w:jc w:val="both"/>
        <w:rPr>
          <w:rFonts w:ascii="Calibri" w:eastAsia="Calibri" w:hAnsi="Calibri" w:cs="Calibri"/>
          <w:sz w:val="22"/>
          <w:szCs w:val="22"/>
        </w:rPr>
      </w:pPr>
    </w:p>
    <w:tbl>
      <w:tblPr>
        <w:tblStyle w:val="TableGrid"/>
        <w:tblW w:w="0" w:type="auto"/>
        <w:tblLayout w:type="fixed"/>
        <w:tblLook w:val="06A0" w:firstRow="1" w:lastRow="0" w:firstColumn="1" w:lastColumn="0" w:noHBand="1" w:noVBand="1"/>
      </w:tblPr>
      <w:tblGrid>
        <w:gridCol w:w="4815"/>
      </w:tblGrid>
      <w:tr w:rsidR="00E636EF" w:rsidRPr="00F41375" w14:paraId="71FC70C3" w14:textId="77777777" w:rsidTr="006C6AAF">
        <w:trPr>
          <w:trHeight w:val="300"/>
        </w:trPr>
        <w:tc>
          <w:tcPr>
            <w:tcW w:w="4815" w:type="dxa"/>
          </w:tcPr>
          <w:p w14:paraId="601C28B6" w14:textId="77777777" w:rsidR="00E636EF" w:rsidRPr="0047017B" w:rsidRDefault="00E636EF" w:rsidP="006C6AAF">
            <w:pPr>
              <w:spacing w:line="276" w:lineRule="auto"/>
              <w:jc w:val="both"/>
              <w:rPr>
                <w:rFonts w:ascii="Calibri" w:eastAsia="Calibri" w:hAnsi="Calibri" w:cs="Calibri"/>
                <w:sz w:val="22"/>
                <w:szCs w:val="22"/>
              </w:rPr>
            </w:pPr>
            <w:r w:rsidRPr="0047017B">
              <w:rPr>
                <w:rFonts w:ascii="Calibri" w:eastAsia="Calibri" w:hAnsi="Calibri" w:cs="Calibri"/>
                <w:sz w:val="22"/>
                <w:szCs w:val="22"/>
              </w:rPr>
              <w:t>Request By,</w:t>
            </w:r>
          </w:p>
          <w:p w14:paraId="3352C99A" w14:textId="18723DA4" w:rsidR="00E636EF" w:rsidRPr="0047017B" w:rsidRDefault="00F57A1C" w:rsidP="006C6AAF">
            <w:pPr>
              <w:spacing w:line="276" w:lineRule="auto"/>
              <w:jc w:val="both"/>
              <w:rPr>
                <w:rFonts w:ascii="Calibri" w:eastAsia="Calibri" w:hAnsi="Calibri" w:cs="Calibri"/>
                <w:b/>
                <w:bCs/>
                <w:sz w:val="22"/>
                <w:szCs w:val="22"/>
              </w:rPr>
            </w:pPr>
            <w:r>
              <w:rPr>
                <w:rFonts w:ascii="Calibri" w:hAnsi="Calibri" w:cs="Calibri"/>
                <w:sz w:val="22"/>
                <w:szCs w:val="22"/>
              </w:rPr>
              <w:t>{</w:t>
            </w:r>
            <w:proofErr w:type="spellStart"/>
            <w:r>
              <w:rPr>
                <w:rFonts w:ascii="Calibri" w:hAnsi="Calibri" w:cs="Calibri"/>
                <w:sz w:val="22"/>
                <w:szCs w:val="22"/>
              </w:rPr>
              <w:t>customer_name</w:t>
            </w:r>
            <w:proofErr w:type="spellEnd"/>
            <w:r>
              <w:rPr>
                <w:rFonts w:ascii="Calibri" w:hAnsi="Calibri" w:cs="Calibri"/>
                <w:sz w:val="22"/>
                <w:szCs w:val="22"/>
              </w:rPr>
              <w:t>}</w:t>
            </w:r>
          </w:p>
          <w:p w14:paraId="0A0CD99D" w14:textId="77777777" w:rsidR="00E636EF" w:rsidRPr="00F41375" w:rsidRDefault="00E636EF" w:rsidP="006C6AAF">
            <w:pPr>
              <w:spacing w:line="276" w:lineRule="auto"/>
              <w:jc w:val="both"/>
              <w:rPr>
                <w:rFonts w:ascii="Calibri" w:eastAsia="Calibri" w:hAnsi="Calibri" w:cs="Calibri"/>
                <w:b/>
                <w:bCs/>
                <w:sz w:val="22"/>
                <w:szCs w:val="22"/>
              </w:rPr>
            </w:pPr>
          </w:p>
          <w:p w14:paraId="2A050626" w14:textId="77777777" w:rsidR="00E636EF" w:rsidRPr="00F41375" w:rsidRDefault="00E636EF" w:rsidP="006C6AAF">
            <w:pPr>
              <w:spacing w:line="276" w:lineRule="auto"/>
              <w:jc w:val="both"/>
              <w:rPr>
                <w:rFonts w:ascii="Calibri" w:eastAsia="Calibri" w:hAnsi="Calibri" w:cs="Calibri"/>
                <w:b/>
                <w:bCs/>
                <w:sz w:val="22"/>
                <w:szCs w:val="22"/>
              </w:rPr>
            </w:pPr>
          </w:p>
          <w:p w14:paraId="1DC9966E" w14:textId="77777777" w:rsidR="00E636EF" w:rsidRPr="00F41375" w:rsidRDefault="00E636EF" w:rsidP="006C6AAF">
            <w:pPr>
              <w:spacing w:line="276" w:lineRule="auto"/>
              <w:jc w:val="both"/>
              <w:rPr>
                <w:rFonts w:ascii="Calibri" w:eastAsia="Calibri" w:hAnsi="Calibri" w:cs="Calibri"/>
                <w:b/>
                <w:bCs/>
                <w:sz w:val="22"/>
                <w:szCs w:val="22"/>
              </w:rPr>
            </w:pPr>
          </w:p>
          <w:p w14:paraId="599CBD65" w14:textId="77777777" w:rsidR="00E636EF" w:rsidRPr="00F41375" w:rsidRDefault="00E636EF" w:rsidP="006C6AAF">
            <w:pPr>
              <w:spacing w:line="276" w:lineRule="auto"/>
              <w:jc w:val="both"/>
              <w:rPr>
                <w:rFonts w:ascii="Calibri" w:eastAsia="Calibri" w:hAnsi="Calibri" w:cs="Calibri"/>
                <w:b/>
                <w:bCs/>
                <w:sz w:val="22"/>
                <w:szCs w:val="22"/>
              </w:rPr>
            </w:pPr>
          </w:p>
          <w:p w14:paraId="6D1AB7CF" w14:textId="77777777" w:rsidR="00E636EF" w:rsidRPr="00F41375" w:rsidRDefault="00E636EF" w:rsidP="006C6AAF">
            <w:pPr>
              <w:spacing w:line="276" w:lineRule="auto"/>
              <w:jc w:val="both"/>
              <w:rPr>
                <w:rFonts w:ascii="Calibri" w:eastAsia="Calibri" w:hAnsi="Calibri" w:cs="Calibri"/>
                <w:sz w:val="22"/>
                <w:szCs w:val="22"/>
              </w:rPr>
            </w:pPr>
          </w:p>
          <w:p w14:paraId="350A8486" w14:textId="77777777" w:rsidR="00E636EF" w:rsidRPr="00F41375" w:rsidRDefault="00E636EF" w:rsidP="006C6AAF">
            <w:pPr>
              <w:spacing w:line="276" w:lineRule="auto"/>
              <w:jc w:val="both"/>
              <w:rPr>
                <w:rFonts w:ascii="Calibri" w:eastAsia="Calibri" w:hAnsi="Calibri" w:cs="Calibri"/>
                <w:sz w:val="22"/>
                <w:szCs w:val="22"/>
              </w:rPr>
            </w:pPr>
          </w:p>
          <w:p w14:paraId="6F8AD9F9" w14:textId="77777777" w:rsidR="00E636EF" w:rsidRPr="0047017B" w:rsidRDefault="00E636EF" w:rsidP="006C6AAF">
            <w:pPr>
              <w:spacing w:line="276" w:lineRule="auto"/>
              <w:jc w:val="both"/>
              <w:rPr>
                <w:rFonts w:ascii="Calibri" w:eastAsia="Calibri" w:hAnsi="Calibri" w:cs="Calibri"/>
                <w:b/>
                <w:bCs/>
                <w:sz w:val="22"/>
                <w:szCs w:val="22"/>
                <w:u w:val="single"/>
              </w:rPr>
            </w:pPr>
            <w:r w:rsidRPr="0047017B">
              <w:rPr>
                <w:rFonts w:ascii="Calibri" w:hAnsi="Calibri" w:cs="Calibri"/>
                <w:b/>
                <w:bCs/>
                <w:sz w:val="22"/>
                <w:szCs w:val="22"/>
                <w:u w:val="single"/>
              </w:rPr>
              <w:t>Name</w:t>
            </w:r>
          </w:p>
          <w:p w14:paraId="3CD928BB" w14:textId="77777777" w:rsidR="00E636EF" w:rsidRPr="00F41375" w:rsidRDefault="00E636EF" w:rsidP="006C6AAF">
            <w:pPr>
              <w:spacing w:line="276" w:lineRule="auto"/>
              <w:jc w:val="both"/>
              <w:rPr>
                <w:rFonts w:ascii="Calibri" w:eastAsia="Calibri" w:hAnsi="Calibri" w:cs="Calibri"/>
                <w:sz w:val="22"/>
                <w:szCs w:val="22"/>
              </w:rPr>
            </w:pPr>
            <w:r w:rsidRPr="0047017B">
              <w:rPr>
                <w:rFonts w:ascii="Calibri" w:hAnsi="Calibri" w:cs="Calibri"/>
                <w:b/>
                <w:bCs/>
                <w:sz w:val="22"/>
                <w:szCs w:val="22"/>
              </w:rPr>
              <w:t>Job Title</w:t>
            </w:r>
          </w:p>
        </w:tc>
      </w:tr>
    </w:tbl>
    <w:p w14:paraId="7C7ED914" w14:textId="77777777" w:rsidR="00E636EF" w:rsidRPr="00F41375" w:rsidRDefault="00E636EF" w:rsidP="00E636EF">
      <w:pPr>
        <w:rPr>
          <w:rFonts w:ascii="Calibri" w:hAnsi="Calibri" w:cs="Calibri"/>
          <w:sz w:val="22"/>
          <w:szCs w:val="22"/>
        </w:rPr>
      </w:pPr>
    </w:p>
    <w:p w14:paraId="2C078E63" w14:textId="77777777" w:rsidR="00217B96" w:rsidRPr="00E636EF" w:rsidRDefault="00217B96" w:rsidP="00E636EF"/>
    <w:sectPr w:rsidR="00217B96" w:rsidRPr="00E636EF" w:rsidSect="00602342">
      <w:type w:val="continuous"/>
      <w:pgSz w:w="12240" w:h="15840"/>
      <w:pgMar w:top="1440" w:right="1019"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496E6A" w14:textId="77777777" w:rsidR="003F5561" w:rsidRDefault="003F5561" w:rsidP="00BD1312">
      <w:pPr>
        <w:spacing w:after="0" w:line="240" w:lineRule="auto"/>
      </w:pPr>
      <w:r>
        <w:separator/>
      </w:r>
    </w:p>
  </w:endnote>
  <w:endnote w:type="continuationSeparator" w:id="0">
    <w:p w14:paraId="56B2E9B0" w14:textId="77777777" w:rsidR="003F5561" w:rsidRDefault="003F5561" w:rsidP="00BD1312">
      <w:pPr>
        <w:spacing w:after="0" w:line="240" w:lineRule="auto"/>
      </w:pPr>
      <w:r>
        <w:continuationSeparator/>
      </w:r>
    </w:p>
  </w:endnote>
  <w:endnote w:type="continuationNotice" w:id="1">
    <w:p w14:paraId="4955D5DD" w14:textId="77777777" w:rsidR="003F5561" w:rsidRDefault="003F55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F5AD39" w14:textId="2598F05C" w:rsidR="00E636EF" w:rsidRDefault="00E636EF"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DOC-SA-0</w:t>
    </w:r>
    <w:r w:rsidR="00C84B05">
      <w:rPr>
        <w:rFonts w:ascii="Arial" w:eastAsia="Arial" w:hAnsi="Arial" w:cs="Arial"/>
        <w:color w:val="000000" w:themeColor="text1"/>
        <w:sz w:val="18"/>
        <w:szCs w:val="18"/>
        <w:lang w:val="en"/>
      </w:rPr>
      <w:t>1</w:t>
    </w:r>
    <w:r>
      <w:rPr>
        <w:rFonts w:ascii="Arial" w:eastAsia="Arial" w:hAnsi="Arial" w:cs="Arial"/>
        <w:color w:val="000000" w:themeColor="text1"/>
        <w:sz w:val="18"/>
        <w:szCs w:val="18"/>
        <w:lang w:val="en"/>
      </w:rPr>
      <w:t>.</w:t>
    </w:r>
    <w:r w:rsidR="00832E5F">
      <w:rPr>
        <w:rFonts w:ascii="Arial" w:eastAsia="Arial" w:hAnsi="Arial" w:cs="Arial"/>
        <w:color w:val="000000" w:themeColor="text1"/>
        <w:sz w:val="18"/>
        <w:szCs w:val="18"/>
        <w:lang w:val="en"/>
      </w:rPr>
      <w:t>3</w:t>
    </w:r>
    <w:r>
      <w:rPr>
        <w:rFonts w:ascii="Arial" w:eastAsia="Arial" w:hAnsi="Arial" w:cs="Arial"/>
        <w:color w:val="000000" w:themeColor="text1"/>
        <w:sz w:val="18"/>
        <w:szCs w:val="18"/>
        <w:lang w:val="en"/>
      </w:rPr>
      <w:t xml:space="preserve"> | </w:t>
    </w:r>
    <w:r w:rsidR="00586085">
      <w:rPr>
        <w:rFonts w:ascii="Arial" w:eastAsia="Arial" w:hAnsi="Arial" w:cs="Arial"/>
        <w:color w:val="000000" w:themeColor="text1"/>
        <w:sz w:val="18"/>
        <w:szCs w:val="18"/>
        <w:lang w:val="en"/>
      </w:rPr>
      <w:t>1</w:t>
    </w:r>
    <w:r>
      <w:rPr>
        <w:rFonts w:ascii="Arial" w:eastAsia="Arial" w:hAnsi="Arial" w:cs="Arial"/>
        <w:color w:val="000000" w:themeColor="text1"/>
        <w:sz w:val="18"/>
        <w:szCs w:val="18"/>
        <w:lang w:val="en"/>
      </w:rPr>
      <w:t>.</w:t>
    </w:r>
    <w:r w:rsidR="00586085">
      <w:rPr>
        <w:rFonts w:ascii="Arial" w:eastAsia="Arial" w:hAnsi="Arial" w:cs="Arial"/>
        <w:color w:val="000000" w:themeColor="text1"/>
        <w:sz w:val="18"/>
        <w:szCs w:val="18"/>
        <w:lang w:val="en"/>
      </w:rPr>
      <w:t>3</w:t>
    </w:r>
  </w:p>
  <w:p w14:paraId="34035E24" w14:textId="77777777" w:rsidR="00E636EF" w:rsidRDefault="00E636EF"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Controlled Copy</w:t>
    </w:r>
  </w:p>
  <w:p w14:paraId="003F5D47" w14:textId="594E967F" w:rsidR="00E636EF" w:rsidRPr="00FC5FB1" w:rsidRDefault="00586085"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0</w:t>
    </w:r>
    <w:r w:rsidR="006C6AAF">
      <w:rPr>
        <w:rFonts w:ascii="Arial" w:eastAsia="Arial" w:hAnsi="Arial" w:cs="Arial"/>
        <w:color w:val="000000" w:themeColor="text1"/>
        <w:sz w:val="18"/>
        <w:szCs w:val="18"/>
        <w:lang w:val="en"/>
      </w:rPr>
      <w:t>5</w:t>
    </w:r>
    <w:r w:rsidR="00E636EF">
      <w:rPr>
        <w:rFonts w:ascii="Arial" w:eastAsia="Arial" w:hAnsi="Arial" w:cs="Arial"/>
        <w:color w:val="000000" w:themeColor="text1"/>
        <w:sz w:val="18"/>
        <w:szCs w:val="18"/>
        <w:lang w:val="en"/>
      </w:rPr>
      <w:t>/0</w:t>
    </w:r>
    <w:r>
      <w:rPr>
        <w:rFonts w:ascii="Arial" w:eastAsia="Arial" w:hAnsi="Arial" w:cs="Arial"/>
        <w:color w:val="000000" w:themeColor="text1"/>
        <w:sz w:val="18"/>
        <w:szCs w:val="18"/>
        <w:lang w:val="en"/>
      </w:rPr>
      <w:t>6</w:t>
    </w:r>
    <w:r w:rsidR="00E636EF">
      <w:rPr>
        <w:rFonts w:ascii="Arial" w:eastAsia="Arial" w:hAnsi="Arial" w:cs="Arial"/>
        <w:color w:val="000000" w:themeColor="text1"/>
        <w:sz w:val="18"/>
        <w:szCs w:val="18"/>
        <w:lang w:val="en"/>
      </w:rPr>
      <w:t>/2025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5A7A72" w14:textId="77777777" w:rsidR="003F5561" w:rsidRDefault="003F5561" w:rsidP="00BD1312">
      <w:pPr>
        <w:spacing w:after="0" w:line="240" w:lineRule="auto"/>
      </w:pPr>
      <w:r>
        <w:separator/>
      </w:r>
    </w:p>
  </w:footnote>
  <w:footnote w:type="continuationSeparator" w:id="0">
    <w:p w14:paraId="671EC5B0" w14:textId="77777777" w:rsidR="003F5561" w:rsidRDefault="003F5561" w:rsidP="00BD1312">
      <w:pPr>
        <w:spacing w:after="0" w:line="240" w:lineRule="auto"/>
      </w:pPr>
      <w:r>
        <w:continuationSeparator/>
      </w:r>
    </w:p>
  </w:footnote>
  <w:footnote w:type="continuationNotice" w:id="1">
    <w:p w14:paraId="77684435" w14:textId="77777777" w:rsidR="003F5561" w:rsidRDefault="003F556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D6FED" w14:textId="6EDE17AD" w:rsidR="00E636EF" w:rsidRDefault="006C6AAF">
    <w:pPr>
      <w:pStyle w:val="Header"/>
    </w:pPr>
    <w:r>
      <w:rPr>
        <w:noProof/>
      </w:rPr>
      <w:drawing>
        <wp:anchor distT="0" distB="0" distL="114300" distR="114300" simplePos="0" relativeHeight="251658241" behindDoc="1" locked="0" layoutInCell="0" allowOverlap="1" wp14:anchorId="6DDCF61B" wp14:editId="694E9807">
          <wp:simplePos x="0" y="0"/>
          <wp:positionH relativeFrom="margin">
            <wp:align>center</wp:align>
          </wp:positionH>
          <wp:positionV relativeFrom="margin">
            <wp:align>center</wp:align>
          </wp:positionV>
          <wp:extent cx="9575800" cy="7035800"/>
          <wp:effectExtent l="0" t="0" r="0" b="0"/>
          <wp:wrapNone/>
          <wp:docPr id="12" name="WordPictureWatermark319465949"/>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0" name="WordPictureWatermark319465949"/>
                  <pic:cNvPicPr>
                    <a:picLocks noGrp="1" noRot="1" noChangeAspect="1" noResize="1" noEditPoints="1" noAdjustHandles="1" noChangeArrowheads="1" noChangeShapeType="1" noCrop="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1"/>
      <w:gridCol w:w="2693"/>
      <w:gridCol w:w="1843"/>
      <w:gridCol w:w="2627"/>
    </w:tblGrid>
    <w:tr w:rsidR="00D46B2F" w:rsidRPr="00062301" w14:paraId="3B48FA85" w14:textId="77777777" w:rsidTr="00C20A84">
      <w:trPr>
        <w:trHeight w:val="274"/>
        <w:jc w:val="center"/>
      </w:trPr>
      <w:tc>
        <w:tcPr>
          <w:tcW w:w="2411" w:type="dxa"/>
          <w:vMerge w:val="restart"/>
        </w:tcPr>
        <w:p w14:paraId="374E11B4" w14:textId="5586DE1B" w:rsidR="00D46B2F" w:rsidRDefault="00D46B2F" w:rsidP="006C6AAF">
          <w:pPr>
            <w:tabs>
              <w:tab w:val="center" w:pos="4680"/>
              <w:tab w:val="right" w:pos="9360"/>
            </w:tabs>
            <w:spacing w:after="0"/>
            <w:jc w:val="center"/>
            <w:rPr>
              <w:rFonts w:ascii="Arial" w:eastAsia="Arial" w:hAnsi="Arial" w:cs="Arial"/>
              <w:b/>
              <w:lang w:val="en"/>
            </w:rPr>
          </w:pPr>
          <w:r>
            <w:rPr>
              <w:rFonts w:ascii="Arial" w:eastAsia="Arial" w:hAnsi="Arial" w:cs="Arial"/>
              <w:b/>
              <w:noProof/>
              <w:color w:val="FF0000"/>
              <w:sz w:val="20"/>
              <w:szCs w:val="20"/>
              <w:lang w:val="en"/>
            </w:rPr>
            <w:drawing>
              <wp:inline distT="0" distB="0" distL="0" distR="0" wp14:anchorId="320385CE" wp14:editId="272F764C">
                <wp:extent cx="908212" cy="526415"/>
                <wp:effectExtent l="0" t="0" r="0" b="0"/>
                <wp:docPr id="514039318" name="Picture 4" descr="A logo with red and grey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39318" name="Picture 4" descr="A logo with red and grey dot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40389" cy="545065"/>
                        </a:xfrm>
                        <a:prstGeom prst="rect">
                          <a:avLst/>
                        </a:prstGeom>
                      </pic:spPr>
                    </pic:pic>
                  </a:graphicData>
                </a:graphic>
              </wp:inline>
            </w:drawing>
          </w:r>
        </w:p>
      </w:tc>
      <w:tc>
        <w:tcPr>
          <w:tcW w:w="2693" w:type="dxa"/>
          <w:vMerge w:val="restart"/>
          <w:shd w:val="clear" w:color="auto" w:fill="auto"/>
          <w:vAlign w:val="center"/>
        </w:tcPr>
        <w:p w14:paraId="7C28F041" w14:textId="1EBF989A" w:rsidR="00D46B2F" w:rsidRPr="00062301" w:rsidRDefault="00D46B2F" w:rsidP="006C6AAF">
          <w:pPr>
            <w:tabs>
              <w:tab w:val="center" w:pos="4680"/>
              <w:tab w:val="right" w:pos="9360"/>
            </w:tabs>
            <w:spacing w:after="0"/>
            <w:jc w:val="center"/>
            <w:rPr>
              <w:rFonts w:ascii="Arial" w:eastAsia="Arial" w:hAnsi="Arial" w:cs="Arial"/>
              <w:b/>
              <w:lang w:val="en"/>
            </w:rPr>
          </w:pPr>
          <w:r>
            <w:rPr>
              <w:rFonts w:ascii="Arial" w:eastAsia="Arial" w:hAnsi="Arial" w:cs="Arial"/>
              <w:b/>
              <w:lang w:val="en"/>
            </w:rPr>
            <w:t>Activity Form</w:t>
          </w:r>
        </w:p>
      </w:tc>
      <w:tc>
        <w:tcPr>
          <w:tcW w:w="1843" w:type="dxa"/>
          <w:shd w:val="clear" w:color="auto" w:fill="auto"/>
          <w:vAlign w:val="center"/>
        </w:tcPr>
        <w:p w14:paraId="4995F23C" w14:textId="77777777" w:rsidR="00D46B2F" w:rsidRPr="00062301" w:rsidRDefault="00D46B2F" w:rsidP="006C6AAF">
          <w:pPr>
            <w:spacing w:after="0" w:line="276" w:lineRule="auto"/>
            <w:rPr>
              <w:rFonts w:ascii="Arial" w:eastAsia="Arial" w:hAnsi="Arial" w:cs="Arial"/>
              <w:sz w:val="18"/>
              <w:szCs w:val="18"/>
            </w:rPr>
          </w:pPr>
          <w:r w:rsidRPr="00062301">
            <w:rPr>
              <w:rFonts w:ascii="Arial" w:eastAsia="Arial" w:hAnsi="Arial" w:cs="Arial"/>
              <w:sz w:val="18"/>
              <w:szCs w:val="18"/>
            </w:rPr>
            <w:t xml:space="preserve">Document </w:t>
          </w:r>
          <w:r>
            <w:rPr>
              <w:rFonts w:ascii="Arial" w:eastAsia="Arial" w:hAnsi="Arial" w:cs="Arial"/>
              <w:sz w:val="18"/>
              <w:szCs w:val="18"/>
            </w:rPr>
            <w:t>ID</w:t>
          </w:r>
        </w:p>
      </w:tc>
      <w:tc>
        <w:tcPr>
          <w:tcW w:w="2627" w:type="dxa"/>
          <w:shd w:val="clear" w:color="auto" w:fill="auto"/>
          <w:vAlign w:val="center"/>
        </w:tcPr>
        <w:p w14:paraId="187AD4F8" w14:textId="7E86ADD8" w:rsidR="00D46B2F" w:rsidRPr="00062301" w:rsidRDefault="004A2823" w:rsidP="006C6AAF">
          <w:pPr>
            <w:tabs>
              <w:tab w:val="center" w:pos="4680"/>
              <w:tab w:val="right" w:pos="9360"/>
            </w:tabs>
            <w:spacing w:after="0"/>
            <w:rPr>
              <w:rFonts w:ascii="Arial" w:eastAsia="Arial" w:hAnsi="Arial" w:cs="Arial"/>
              <w:sz w:val="18"/>
              <w:szCs w:val="18"/>
              <w:lang w:val="en"/>
            </w:rPr>
          </w:pPr>
          <w:r>
            <w:rPr>
              <w:rFonts w:ascii="Arial" w:eastAsia="Arial" w:hAnsi="Arial" w:cs="Arial"/>
              <w:color w:val="FF0000"/>
              <w:sz w:val="18"/>
              <w:szCs w:val="18"/>
              <w:lang w:val="en"/>
            </w:rPr>
            <w:t>{</w:t>
          </w:r>
          <w:proofErr w:type="spellStart"/>
          <w:r>
            <w:rPr>
              <w:rFonts w:ascii="Arial" w:eastAsia="Arial" w:hAnsi="Arial" w:cs="Arial"/>
              <w:color w:val="FF0000"/>
              <w:sz w:val="18"/>
              <w:szCs w:val="18"/>
              <w:lang w:val="en"/>
            </w:rPr>
            <w:t>document_id</w:t>
          </w:r>
          <w:proofErr w:type="spellEnd"/>
          <w:r>
            <w:rPr>
              <w:rFonts w:ascii="Arial" w:eastAsia="Arial" w:hAnsi="Arial" w:cs="Arial"/>
              <w:color w:val="FF0000"/>
              <w:sz w:val="18"/>
              <w:szCs w:val="18"/>
              <w:lang w:val="en"/>
            </w:rPr>
            <w:t>}</w:t>
          </w:r>
        </w:p>
      </w:tc>
    </w:tr>
    <w:tr w:rsidR="00D46B2F" w:rsidRPr="00062301" w14:paraId="55BD0903" w14:textId="77777777" w:rsidTr="00C20A84">
      <w:trPr>
        <w:trHeight w:val="274"/>
        <w:jc w:val="center"/>
      </w:trPr>
      <w:tc>
        <w:tcPr>
          <w:tcW w:w="2411" w:type="dxa"/>
          <w:vMerge/>
        </w:tcPr>
        <w:p w14:paraId="7C02CB58" w14:textId="77777777" w:rsidR="00D46B2F" w:rsidRDefault="00D46B2F" w:rsidP="006C6AAF">
          <w:pPr>
            <w:tabs>
              <w:tab w:val="center" w:pos="4680"/>
              <w:tab w:val="right" w:pos="9360"/>
            </w:tabs>
            <w:spacing w:after="0"/>
            <w:jc w:val="center"/>
            <w:rPr>
              <w:rFonts w:ascii="Arial" w:eastAsia="Arial" w:hAnsi="Arial" w:cs="Arial"/>
              <w:b/>
              <w:lang w:val="en"/>
            </w:rPr>
          </w:pPr>
        </w:p>
      </w:tc>
      <w:tc>
        <w:tcPr>
          <w:tcW w:w="2693" w:type="dxa"/>
          <w:vMerge/>
          <w:vAlign w:val="center"/>
        </w:tcPr>
        <w:p w14:paraId="481C3019" w14:textId="6B74D456" w:rsidR="00D46B2F" w:rsidRDefault="00D46B2F" w:rsidP="006C6AAF">
          <w:pPr>
            <w:tabs>
              <w:tab w:val="center" w:pos="4680"/>
              <w:tab w:val="right" w:pos="9360"/>
            </w:tabs>
            <w:spacing w:after="0"/>
            <w:jc w:val="center"/>
            <w:rPr>
              <w:rFonts w:ascii="Arial" w:eastAsia="Arial" w:hAnsi="Arial" w:cs="Arial"/>
              <w:b/>
              <w:lang w:val="en"/>
            </w:rPr>
          </w:pPr>
        </w:p>
      </w:tc>
      <w:tc>
        <w:tcPr>
          <w:tcW w:w="1843" w:type="dxa"/>
          <w:shd w:val="clear" w:color="auto" w:fill="auto"/>
          <w:vAlign w:val="center"/>
        </w:tcPr>
        <w:p w14:paraId="7C6E06F8" w14:textId="77777777" w:rsidR="00D46B2F" w:rsidRPr="00062301" w:rsidRDefault="00D46B2F" w:rsidP="006C6AAF">
          <w:pPr>
            <w:spacing w:after="0" w:line="276" w:lineRule="auto"/>
            <w:rPr>
              <w:rFonts w:ascii="Arial" w:eastAsia="Arial" w:hAnsi="Arial" w:cs="Arial"/>
              <w:sz w:val="18"/>
              <w:szCs w:val="18"/>
            </w:rPr>
          </w:pPr>
          <w:r>
            <w:rPr>
              <w:rFonts w:ascii="Arial" w:eastAsia="Arial" w:hAnsi="Arial" w:cs="Arial"/>
              <w:sz w:val="18"/>
              <w:szCs w:val="18"/>
            </w:rPr>
            <w:t>Version</w:t>
          </w:r>
        </w:p>
      </w:tc>
      <w:tc>
        <w:tcPr>
          <w:tcW w:w="2627" w:type="dxa"/>
          <w:shd w:val="clear" w:color="auto" w:fill="auto"/>
          <w:vAlign w:val="center"/>
        </w:tcPr>
        <w:p w14:paraId="240E5AC5" w14:textId="77777777" w:rsidR="00D46B2F" w:rsidRPr="00062301" w:rsidRDefault="00D46B2F" w:rsidP="006C6AAF">
          <w:pPr>
            <w:tabs>
              <w:tab w:val="center" w:pos="4680"/>
              <w:tab w:val="right" w:pos="9360"/>
            </w:tabs>
            <w:spacing w:after="0"/>
            <w:rPr>
              <w:rFonts w:ascii="Arial" w:eastAsia="Arial" w:hAnsi="Arial" w:cs="Arial"/>
              <w:color w:val="FF0000"/>
              <w:sz w:val="18"/>
              <w:szCs w:val="18"/>
              <w:lang w:val="en"/>
            </w:rPr>
          </w:pPr>
          <w:r>
            <w:rPr>
              <w:rFonts w:ascii="Arial" w:eastAsia="Arial" w:hAnsi="Arial" w:cs="Arial"/>
              <w:color w:val="FF0000"/>
              <w:sz w:val="18"/>
              <w:szCs w:val="18"/>
              <w:lang w:val="en"/>
            </w:rPr>
            <w:t>1.0</w:t>
          </w:r>
        </w:p>
      </w:tc>
    </w:tr>
    <w:tr w:rsidR="00D46B2F" w:rsidRPr="00062301" w14:paraId="262043C5" w14:textId="77777777" w:rsidTr="00C20A84">
      <w:trPr>
        <w:trHeight w:val="417"/>
        <w:jc w:val="center"/>
      </w:trPr>
      <w:tc>
        <w:tcPr>
          <w:tcW w:w="2411" w:type="dxa"/>
          <w:vMerge/>
        </w:tcPr>
        <w:p w14:paraId="19BD0F4A" w14:textId="77777777" w:rsidR="00D46B2F" w:rsidRDefault="00D46B2F" w:rsidP="006C6AAF">
          <w:pPr>
            <w:tabs>
              <w:tab w:val="center" w:pos="4680"/>
              <w:tab w:val="right" w:pos="9360"/>
            </w:tabs>
            <w:spacing w:after="0"/>
            <w:jc w:val="center"/>
            <w:rPr>
              <w:rFonts w:ascii="Arial" w:eastAsia="Arial" w:hAnsi="Arial" w:cs="Arial"/>
              <w:b/>
              <w:lang w:val="en"/>
            </w:rPr>
          </w:pPr>
        </w:p>
      </w:tc>
      <w:tc>
        <w:tcPr>
          <w:tcW w:w="2693" w:type="dxa"/>
          <w:vMerge/>
          <w:vAlign w:val="center"/>
        </w:tcPr>
        <w:p w14:paraId="02EAABC8" w14:textId="4D3C34A9" w:rsidR="00D46B2F" w:rsidRDefault="00D46B2F" w:rsidP="006C6AAF">
          <w:pPr>
            <w:tabs>
              <w:tab w:val="center" w:pos="4680"/>
              <w:tab w:val="right" w:pos="9360"/>
            </w:tabs>
            <w:spacing w:after="0"/>
            <w:jc w:val="center"/>
            <w:rPr>
              <w:rFonts w:ascii="Arial" w:eastAsia="Arial" w:hAnsi="Arial" w:cs="Arial"/>
              <w:b/>
              <w:lang w:val="en"/>
            </w:rPr>
          </w:pPr>
        </w:p>
      </w:tc>
      <w:tc>
        <w:tcPr>
          <w:tcW w:w="1843" w:type="dxa"/>
          <w:shd w:val="clear" w:color="auto" w:fill="auto"/>
          <w:vAlign w:val="center"/>
        </w:tcPr>
        <w:p w14:paraId="7FCCBBEB" w14:textId="65F61A98" w:rsidR="00D46B2F" w:rsidRDefault="00D46B2F" w:rsidP="006C6AAF">
          <w:pPr>
            <w:spacing w:after="0" w:line="276" w:lineRule="auto"/>
            <w:rPr>
              <w:rFonts w:ascii="Arial" w:eastAsia="Arial" w:hAnsi="Arial" w:cs="Arial"/>
              <w:sz w:val="18"/>
              <w:szCs w:val="18"/>
            </w:rPr>
          </w:pPr>
          <w:r>
            <w:rPr>
              <w:rFonts w:ascii="Arial" w:eastAsia="Arial" w:hAnsi="Arial" w:cs="Arial"/>
              <w:sz w:val="18"/>
              <w:szCs w:val="18"/>
            </w:rPr>
            <w:t>Date</w:t>
          </w:r>
        </w:p>
      </w:tc>
      <w:tc>
        <w:tcPr>
          <w:tcW w:w="2627" w:type="dxa"/>
          <w:shd w:val="clear" w:color="auto" w:fill="auto"/>
          <w:vAlign w:val="center"/>
        </w:tcPr>
        <w:p w14:paraId="6C522347" w14:textId="0AB42215" w:rsidR="00D46B2F" w:rsidRPr="00062301" w:rsidRDefault="00817FCB" w:rsidP="006C6AAF">
          <w:pPr>
            <w:tabs>
              <w:tab w:val="center" w:pos="4680"/>
              <w:tab w:val="right" w:pos="9360"/>
            </w:tabs>
            <w:spacing w:after="0"/>
            <w:rPr>
              <w:rFonts w:ascii="Arial" w:eastAsia="Arial" w:hAnsi="Arial" w:cs="Arial"/>
              <w:color w:val="FF0000"/>
              <w:sz w:val="18"/>
              <w:szCs w:val="18"/>
            </w:rPr>
          </w:pPr>
          <w:r>
            <w:rPr>
              <w:rFonts w:ascii="Arial" w:eastAsia="Arial" w:hAnsi="Arial" w:cs="Arial"/>
              <w:color w:val="FF0000"/>
              <w:sz w:val="18"/>
              <w:szCs w:val="18"/>
            </w:rPr>
            <w:t>{</w:t>
          </w:r>
          <w:proofErr w:type="spellStart"/>
          <w:r>
            <w:rPr>
              <w:rFonts w:ascii="Arial" w:eastAsia="Arial" w:hAnsi="Arial" w:cs="Arial"/>
              <w:color w:val="FF0000"/>
              <w:sz w:val="18"/>
              <w:szCs w:val="18"/>
            </w:rPr>
            <w:t>curr_date</w:t>
          </w:r>
          <w:proofErr w:type="spellEnd"/>
          <w:r>
            <w:rPr>
              <w:rFonts w:ascii="Arial" w:eastAsia="Arial" w:hAnsi="Arial" w:cs="Arial"/>
              <w:color w:val="FF0000"/>
              <w:sz w:val="18"/>
              <w:szCs w:val="18"/>
            </w:rPr>
            <w:t>}</w:t>
          </w:r>
        </w:p>
      </w:tc>
    </w:tr>
    <w:tr w:rsidR="00D46B2F" w:rsidRPr="00062301" w14:paraId="5F442952" w14:textId="77777777" w:rsidTr="003A51BD">
      <w:trPr>
        <w:trHeight w:val="408"/>
        <w:jc w:val="center"/>
      </w:trPr>
      <w:tc>
        <w:tcPr>
          <w:tcW w:w="2411" w:type="dxa"/>
          <w:vMerge w:val="restart"/>
          <w:vAlign w:val="center"/>
        </w:tcPr>
        <w:p w14:paraId="6EC8A516" w14:textId="608F6CD5" w:rsidR="00D46B2F" w:rsidRPr="00062301" w:rsidRDefault="00042C82" w:rsidP="002E211B">
          <w:pPr>
            <w:tabs>
              <w:tab w:val="center" w:pos="4680"/>
              <w:tab w:val="right" w:pos="9360"/>
            </w:tabs>
            <w:spacing w:after="0"/>
            <w:jc w:val="center"/>
            <w:rPr>
              <w:rFonts w:ascii="Arial" w:eastAsia="Arial" w:hAnsi="Arial" w:cs="Arial"/>
              <w:b/>
              <w:lang w:val="en"/>
            </w:rPr>
          </w:pPr>
          <w:r>
            <w:t>{</w:t>
          </w:r>
          <w:r w:rsidR="004906DB">
            <w:t>%</w:t>
          </w:r>
          <w:proofErr w:type="spellStart"/>
          <w:r w:rsidR="004906DB">
            <w:t>customer_logo</w:t>
          </w:r>
          <w:proofErr w:type="spellEnd"/>
          <w:r>
            <w:t>}</w:t>
          </w:r>
        </w:p>
      </w:tc>
      <w:tc>
        <w:tcPr>
          <w:tcW w:w="2693" w:type="dxa"/>
          <w:vMerge/>
          <w:vAlign w:val="center"/>
        </w:tcPr>
        <w:p w14:paraId="7E69E7DA" w14:textId="3B094C80" w:rsidR="00D46B2F" w:rsidRPr="00062301" w:rsidRDefault="00D46B2F" w:rsidP="00D46B2F">
          <w:pPr>
            <w:tabs>
              <w:tab w:val="center" w:pos="4680"/>
              <w:tab w:val="right" w:pos="9360"/>
            </w:tabs>
            <w:spacing w:after="0"/>
            <w:rPr>
              <w:rFonts w:ascii="Arial" w:eastAsia="Arial" w:hAnsi="Arial" w:cs="Arial"/>
              <w:b/>
              <w:lang w:val="en"/>
            </w:rPr>
          </w:pPr>
        </w:p>
      </w:tc>
      <w:tc>
        <w:tcPr>
          <w:tcW w:w="1843" w:type="dxa"/>
          <w:shd w:val="clear" w:color="auto" w:fill="auto"/>
          <w:vAlign w:val="center"/>
        </w:tcPr>
        <w:p w14:paraId="3FF0859D" w14:textId="3022F6A1" w:rsidR="00D46B2F" w:rsidRPr="00062301" w:rsidRDefault="00D46B2F" w:rsidP="00D46B2F">
          <w:pPr>
            <w:tabs>
              <w:tab w:val="center" w:pos="4680"/>
              <w:tab w:val="right" w:pos="9360"/>
            </w:tabs>
            <w:spacing w:after="0"/>
            <w:rPr>
              <w:rFonts w:ascii="Arial" w:eastAsia="Arial" w:hAnsi="Arial" w:cs="Arial"/>
              <w:sz w:val="18"/>
              <w:szCs w:val="18"/>
              <w:lang w:val="en"/>
            </w:rPr>
          </w:pPr>
          <w:r>
            <w:rPr>
              <w:rFonts w:ascii="Arial" w:eastAsia="Arial" w:hAnsi="Arial" w:cs="Arial"/>
              <w:sz w:val="18"/>
              <w:szCs w:val="18"/>
            </w:rPr>
            <w:t>Author</w:t>
          </w:r>
        </w:p>
      </w:tc>
      <w:tc>
        <w:tcPr>
          <w:tcW w:w="2627" w:type="dxa"/>
          <w:shd w:val="clear" w:color="auto" w:fill="auto"/>
          <w:vAlign w:val="center"/>
        </w:tcPr>
        <w:p w14:paraId="0942B5C6" w14:textId="3B182153" w:rsidR="00D46B2F" w:rsidRPr="00062301" w:rsidRDefault="003A51BD" w:rsidP="00D46B2F">
          <w:pPr>
            <w:spacing w:after="0" w:line="276" w:lineRule="auto"/>
            <w:rPr>
              <w:rFonts w:ascii="Arial" w:eastAsia="Arial" w:hAnsi="Arial" w:cs="Arial"/>
              <w:sz w:val="18"/>
              <w:szCs w:val="18"/>
            </w:rPr>
          </w:pPr>
          <w:proofErr w:type="spellStart"/>
          <w:r w:rsidRPr="003A51BD">
            <w:rPr>
              <w:rFonts w:ascii="Arial" w:eastAsia="Arial" w:hAnsi="Arial" w:cs="Arial"/>
              <w:color w:val="000000" w:themeColor="text1"/>
              <w:sz w:val="18"/>
              <w:szCs w:val="18"/>
            </w:rPr>
            <w:t>Aviel</w:t>
          </w:r>
          <w:proofErr w:type="spellEnd"/>
          <w:r w:rsidRPr="003A51BD">
            <w:rPr>
              <w:rFonts w:ascii="Arial" w:eastAsia="Arial" w:hAnsi="Arial" w:cs="Arial"/>
              <w:color w:val="000000" w:themeColor="text1"/>
              <w:sz w:val="18"/>
              <w:szCs w:val="18"/>
            </w:rPr>
            <w:t xml:space="preserve"> </w:t>
          </w:r>
          <w:proofErr w:type="spellStart"/>
          <w:r w:rsidRPr="003A51BD">
            <w:rPr>
              <w:rFonts w:ascii="Arial" w:eastAsia="Arial" w:hAnsi="Arial" w:cs="Arial"/>
              <w:color w:val="000000" w:themeColor="text1"/>
              <w:sz w:val="18"/>
              <w:szCs w:val="18"/>
            </w:rPr>
            <w:t>Singkop</w:t>
          </w:r>
          <w:proofErr w:type="spellEnd"/>
          <w:r w:rsidRPr="003A51BD">
            <w:rPr>
              <w:rFonts w:ascii="Arial" w:eastAsia="Arial" w:hAnsi="Arial" w:cs="Arial"/>
              <w:color w:val="000000" w:themeColor="text1"/>
              <w:sz w:val="18"/>
              <w:szCs w:val="18"/>
            </w:rPr>
            <w:t xml:space="preserve"> Naftali</w:t>
          </w:r>
        </w:p>
      </w:tc>
    </w:tr>
    <w:tr w:rsidR="00D46B2F" w:rsidRPr="00062301" w14:paraId="2D736F27" w14:textId="77777777" w:rsidTr="00C20A84">
      <w:trPr>
        <w:trHeight w:val="414"/>
        <w:jc w:val="center"/>
      </w:trPr>
      <w:tc>
        <w:tcPr>
          <w:tcW w:w="2411" w:type="dxa"/>
          <w:vMerge/>
        </w:tcPr>
        <w:p w14:paraId="6CE9E46A"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2693" w:type="dxa"/>
          <w:vMerge/>
        </w:tcPr>
        <w:p w14:paraId="6691FF84" w14:textId="692C8B53"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1843" w:type="dxa"/>
          <w:shd w:val="clear" w:color="auto" w:fill="auto"/>
          <w:vAlign w:val="center"/>
        </w:tcPr>
        <w:p w14:paraId="0A0465C4" w14:textId="2564EBC0" w:rsidR="00D46B2F" w:rsidRPr="00062301" w:rsidRDefault="00D46B2F" w:rsidP="00D46B2F">
          <w:pPr>
            <w:tabs>
              <w:tab w:val="center" w:pos="4680"/>
              <w:tab w:val="right" w:pos="9360"/>
            </w:tabs>
            <w:spacing w:after="0"/>
            <w:rPr>
              <w:rFonts w:ascii="Arial" w:eastAsia="Arial" w:hAnsi="Arial" w:cs="Arial"/>
              <w:sz w:val="18"/>
              <w:szCs w:val="18"/>
            </w:rPr>
          </w:pPr>
          <w:r w:rsidRPr="00062301">
            <w:rPr>
              <w:rFonts w:ascii="Arial" w:eastAsia="Arial" w:hAnsi="Arial" w:cs="Arial"/>
              <w:sz w:val="18"/>
              <w:szCs w:val="18"/>
              <w:lang w:val="en"/>
            </w:rPr>
            <w:t>Page</w:t>
          </w:r>
        </w:p>
      </w:tc>
      <w:tc>
        <w:tcPr>
          <w:tcW w:w="2627" w:type="dxa"/>
          <w:shd w:val="clear" w:color="auto" w:fill="auto"/>
          <w:vAlign w:val="center"/>
        </w:tcPr>
        <w:p w14:paraId="65C0B883" w14:textId="553C6AB4" w:rsidR="00D46B2F" w:rsidRPr="00062301" w:rsidRDefault="00D46B2F" w:rsidP="00D46B2F">
          <w:pPr>
            <w:spacing w:after="0" w:line="276" w:lineRule="auto"/>
            <w:rPr>
              <w:rFonts w:ascii="Arial" w:eastAsia="Arial" w:hAnsi="Arial" w:cs="Arial"/>
              <w:sz w:val="18"/>
              <w:szCs w:val="18"/>
              <w:lang w:val="en"/>
            </w:rPr>
          </w:pPr>
          <w:r w:rsidRPr="00062301">
            <w:rPr>
              <w:rFonts w:ascii="Arial" w:eastAsia="Arial" w:hAnsi="Arial" w:cs="Arial"/>
              <w:noProof/>
              <w:sz w:val="18"/>
              <w:szCs w:val="18"/>
            </w:rPr>
            <w:fldChar w:fldCharType="begin"/>
          </w:r>
          <w:r w:rsidRPr="00062301">
            <w:rPr>
              <w:rFonts w:ascii="Arial" w:eastAsia="Arial" w:hAnsi="Arial" w:cs="Arial"/>
              <w:sz w:val="18"/>
              <w:szCs w:val="18"/>
              <w:lang w:val="en"/>
            </w:rPr>
            <w:instrText xml:space="preserve"> PAGE </w:instrText>
          </w:r>
          <w:r w:rsidRPr="00062301">
            <w:rPr>
              <w:rFonts w:ascii="Arial" w:eastAsia="Arial" w:hAnsi="Arial" w:cs="Arial"/>
              <w:sz w:val="18"/>
              <w:szCs w:val="18"/>
              <w:lang w:val="en"/>
            </w:rPr>
            <w:fldChar w:fldCharType="separate"/>
          </w:r>
          <w:r>
            <w:rPr>
              <w:rFonts w:ascii="Arial" w:eastAsia="Arial" w:hAnsi="Arial" w:cs="Arial"/>
              <w:sz w:val="18"/>
              <w:szCs w:val="18"/>
              <w:lang w:val="en"/>
            </w:rPr>
            <w:t>1</w:t>
          </w:r>
          <w:r w:rsidRPr="00062301">
            <w:rPr>
              <w:rFonts w:ascii="Arial" w:eastAsia="Arial" w:hAnsi="Arial" w:cs="Arial"/>
              <w:noProof/>
              <w:sz w:val="18"/>
              <w:szCs w:val="18"/>
            </w:rPr>
            <w:fldChar w:fldCharType="end"/>
          </w:r>
          <w:r w:rsidRPr="00062301">
            <w:rPr>
              <w:rFonts w:ascii="Arial" w:eastAsia="Arial" w:hAnsi="Arial" w:cs="Arial"/>
              <w:sz w:val="18"/>
              <w:szCs w:val="18"/>
            </w:rPr>
            <w:t xml:space="preserve"> of </w:t>
          </w:r>
          <w:r w:rsidRPr="00062301">
            <w:rPr>
              <w:rFonts w:ascii="Arial" w:eastAsia="Arial" w:hAnsi="Arial" w:cs="Arial"/>
              <w:color w:val="FF0000"/>
              <w:sz w:val="18"/>
              <w:szCs w:val="18"/>
            </w:rPr>
            <w:t>XX</w:t>
          </w:r>
        </w:p>
      </w:tc>
    </w:tr>
    <w:tr w:rsidR="00D46B2F" w:rsidRPr="00062301" w14:paraId="2C540951" w14:textId="77777777" w:rsidTr="00C20A84">
      <w:trPr>
        <w:trHeight w:val="336"/>
        <w:jc w:val="center"/>
      </w:trPr>
      <w:tc>
        <w:tcPr>
          <w:tcW w:w="2411" w:type="dxa"/>
          <w:vMerge/>
        </w:tcPr>
        <w:p w14:paraId="785403B1"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2693" w:type="dxa"/>
          <w:vMerge/>
        </w:tcPr>
        <w:p w14:paraId="4A1E927D"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1843" w:type="dxa"/>
          <w:shd w:val="clear" w:color="auto" w:fill="auto"/>
          <w:vAlign w:val="center"/>
        </w:tcPr>
        <w:p w14:paraId="11E6A28D" w14:textId="09D66EDC" w:rsidR="00D46B2F" w:rsidRPr="00062301" w:rsidRDefault="00D46B2F" w:rsidP="00D46B2F">
          <w:pPr>
            <w:tabs>
              <w:tab w:val="center" w:pos="4680"/>
              <w:tab w:val="right" w:pos="9360"/>
            </w:tabs>
            <w:spacing w:after="0"/>
            <w:rPr>
              <w:rFonts w:ascii="Arial" w:eastAsia="Arial" w:hAnsi="Arial" w:cs="Arial"/>
              <w:sz w:val="18"/>
              <w:szCs w:val="18"/>
            </w:rPr>
          </w:pPr>
          <w:proofErr w:type="spellStart"/>
          <w:r w:rsidRPr="00062301">
            <w:rPr>
              <w:rFonts w:ascii="Arial" w:eastAsia="Arial" w:hAnsi="Arial" w:cs="Arial"/>
              <w:sz w:val="18"/>
              <w:szCs w:val="18"/>
            </w:rPr>
            <w:t>Clasification</w:t>
          </w:r>
          <w:proofErr w:type="spellEnd"/>
        </w:p>
      </w:tc>
      <w:tc>
        <w:tcPr>
          <w:tcW w:w="2627" w:type="dxa"/>
          <w:shd w:val="clear" w:color="auto" w:fill="auto"/>
          <w:vAlign w:val="center"/>
        </w:tcPr>
        <w:p w14:paraId="57F6A63B" w14:textId="02679DE1" w:rsidR="00D46B2F" w:rsidRPr="00062301" w:rsidRDefault="00D46B2F" w:rsidP="00D46B2F">
          <w:pPr>
            <w:spacing w:after="0" w:line="276" w:lineRule="auto"/>
            <w:rPr>
              <w:rFonts w:ascii="Arial" w:eastAsia="Arial" w:hAnsi="Arial" w:cs="Arial"/>
              <w:sz w:val="18"/>
              <w:szCs w:val="18"/>
              <w:lang w:val="en"/>
            </w:rPr>
          </w:pPr>
          <w:r w:rsidRPr="00062301">
            <w:rPr>
              <w:rFonts w:ascii="Arial" w:eastAsia="Arial" w:hAnsi="Arial" w:cs="Arial"/>
              <w:sz w:val="18"/>
              <w:szCs w:val="18"/>
              <w:lang w:val="en"/>
            </w:rPr>
            <w:t>Confidential</w:t>
          </w:r>
        </w:p>
      </w:tc>
    </w:tr>
  </w:tbl>
  <w:p w14:paraId="407C04C8" w14:textId="593F4474" w:rsidR="00E636EF" w:rsidRPr="003B58CA" w:rsidRDefault="006C6AAF" w:rsidP="006C6AAF">
    <w:pPr>
      <w:pStyle w:val="Header"/>
    </w:pPr>
    <w:r>
      <w:rPr>
        <w:noProof/>
      </w:rPr>
      <w:drawing>
        <wp:anchor distT="0" distB="0" distL="114300" distR="114300" simplePos="0" relativeHeight="251658242" behindDoc="1" locked="0" layoutInCell="0" allowOverlap="1" wp14:anchorId="75C5F38B" wp14:editId="443AD909">
          <wp:simplePos x="0" y="0"/>
          <wp:positionH relativeFrom="margin">
            <wp:align>center</wp:align>
          </wp:positionH>
          <wp:positionV relativeFrom="margin">
            <wp:align>center</wp:align>
          </wp:positionV>
          <wp:extent cx="9575800" cy="7035800"/>
          <wp:effectExtent l="0" t="0" r="0" b="0"/>
          <wp:wrapNone/>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EditPoints="1" noChangeArrowheads="1" noChangeShapeType="1" noCrop="1"/>
                  </pic:cNvPicPr>
                </pic:nvPicPr>
                <pic:blipFill>
                  <a:blip r:embed="rId2">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63178A" w14:textId="6B31F2AD" w:rsidR="00E636EF" w:rsidRDefault="006C6AAF">
    <w:pPr>
      <w:pStyle w:val="Header"/>
    </w:pPr>
    <w:r>
      <w:rPr>
        <w:noProof/>
      </w:rPr>
      <w:drawing>
        <wp:anchor distT="0" distB="0" distL="114300" distR="114300" simplePos="0" relativeHeight="251658240" behindDoc="1" locked="0" layoutInCell="0" allowOverlap="1" wp14:anchorId="09071819" wp14:editId="0921ED0B">
          <wp:simplePos x="0" y="0"/>
          <wp:positionH relativeFrom="margin">
            <wp:align>center</wp:align>
          </wp:positionH>
          <wp:positionV relativeFrom="margin">
            <wp:align>center</wp:align>
          </wp:positionV>
          <wp:extent cx="9575800" cy="7035800"/>
          <wp:effectExtent l="0" t="0" r="0" b="0"/>
          <wp:wrapNone/>
          <wp:docPr id="10" name="WordPictureWatermark319465948"/>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0" name="WordPictureWatermark319465948"/>
                  <pic:cNvPicPr>
                    <a:picLocks noGrp="1" noRot="1" noChangeAspect="1" noResize="1" noEditPoints="1" noAdjustHandles="1" noChangeArrowheads="1" noChangeShapeType="1" noCrop="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47E6D"/>
    <w:multiLevelType w:val="hybridMultilevel"/>
    <w:tmpl w:val="8D0C9806"/>
    <w:lvl w:ilvl="0" w:tplc="A35C95C0">
      <w:start w:val="1"/>
      <w:numFmt w:val="decimal"/>
      <w:lvlText w:val="%1."/>
      <w:lvlJc w:val="left"/>
      <w:pPr>
        <w:ind w:left="1146" w:hanging="360"/>
      </w:pPr>
      <w:rPr>
        <w:b w:val="0"/>
        <w:bCs w:val="0"/>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 w15:restartNumberingAfterBreak="0">
    <w:nsid w:val="45CF4DE4"/>
    <w:multiLevelType w:val="hybridMultilevel"/>
    <w:tmpl w:val="5DCE1932"/>
    <w:lvl w:ilvl="0" w:tplc="D36EB5DC">
      <w:start w:val="1"/>
      <w:numFmt w:val="decimal"/>
      <w:lvlText w:val="%1."/>
      <w:lvlJc w:val="left"/>
      <w:pPr>
        <w:ind w:left="360" w:hanging="360"/>
      </w:pPr>
      <w:rPr>
        <w:rFonts w:hint="default"/>
        <w:sz w:val="22"/>
        <w:szCs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9267F78"/>
    <w:multiLevelType w:val="hybridMultilevel"/>
    <w:tmpl w:val="1F34997C"/>
    <w:lvl w:ilvl="0" w:tplc="FFFFFFFF">
      <w:start w:val="1"/>
      <w:numFmt w:val="decimal"/>
      <w:lvlText w:val="%1."/>
      <w:lvlJc w:val="left"/>
      <w:pPr>
        <w:ind w:left="720" w:hanging="360"/>
      </w:pPr>
    </w:lvl>
    <w:lvl w:ilvl="1" w:tplc="FFFFFFFF">
      <w:start w:val="1"/>
      <w:numFmt w:val="lowerLetter"/>
      <w:lvlText w:val="%2."/>
      <w:lvlJc w:val="left"/>
      <w:pPr>
        <w:ind w:left="785"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60C6544E"/>
    <w:multiLevelType w:val="hybridMultilevel"/>
    <w:tmpl w:val="6800677A"/>
    <w:lvl w:ilvl="0" w:tplc="1D968396">
      <w:start w:val="1"/>
      <w:numFmt w:val="decimal"/>
      <w:lvlText w:val="%1."/>
      <w:lvlJc w:val="left"/>
      <w:pPr>
        <w:ind w:left="360" w:hanging="360"/>
      </w:pPr>
      <w:rPr>
        <w:rFonts w:ascii="Calibri" w:eastAsia="Times New Roman" w:hAnsi="Calibri" w:cs="Calibr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5CF0BA0"/>
    <w:multiLevelType w:val="hybridMultilevel"/>
    <w:tmpl w:val="CB96BB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6738586D"/>
    <w:multiLevelType w:val="hybridMultilevel"/>
    <w:tmpl w:val="1F34997C"/>
    <w:lvl w:ilvl="0" w:tplc="A104C648">
      <w:start w:val="1"/>
      <w:numFmt w:val="decimal"/>
      <w:lvlText w:val="%1."/>
      <w:lvlJc w:val="left"/>
      <w:pPr>
        <w:ind w:left="720" w:hanging="360"/>
      </w:pPr>
    </w:lvl>
    <w:lvl w:ilvl="1" w:tplc="65F60C5A">
      <w:start w:val="1"/>
      <w:numFmt w:val="lowerLetter"/>
      <w:lvlText w:val="%2."/>
      <w:lvlJc w:val="left"/>
      <w:pPr>
        <w:ind w:left="785" w:hanging="360"/>
      </w:pPr>
    </w:lvl>
    <w:lvl w:ilvl="2" w:tplc="423C8032">
      <w:start w:val="1"/>
      <w:numFmt w:val="lowerRoman"/>
      <w:lvlText w:val="%3."/>
      <w:lvlJc w:val="right"/>
      <w:pPr>
        <w:ind w:left="2160" w:hanging="180"/>
      </w:pPr>
    </w:lvl>
    <w:lvl w:ilvl="3" w:tplc="7BDE591E">
      <w:start w:val="1"/>
      <w:numFmt w:val="decimal"/>
      <w:lvlText w:val="%4."/>
      <w:lvlJc w:val="left"/>
      <w:pPr>
        <w:ind w:left="2880" w:hanging="360"/>
      </w:pPr>
    </w:lvl>
    <w:lvl w:ilvl="4" w:tplc="3DCC29D4">
      <w:start w:val="1"/>
      <w:numFmt w:val="lowerLetter"/>
      <w:lvlText w:val="%5."/>
      <w:lvlJc w:val="left"/>
      <w:pPr>
        <w:ind w:left="3600" w:hanging="360"/>
      </w:pPr>
    </w:lvl>
    <w:lvl w:ilvl="5" w:tplc="0F50F3E0">
      <w:start w:val="1"/>
      <w:numFmt w:val="lowerRoman"/>
      <w:lvlText w:val="%6."/>
      <w:lvlJc w:val="right"/>
      <w:pPr>
        <w:ind w:left="4320" w:hanging="180"/>
      </w:pPr>
    </w:lvl>
    <w:lvl w:ilvl="6" w:tplc="81B20FF8">
      <w:start w:val="1"/>
      <w:numFmt w:val="decimal"/>
      <w:lvlText w:val="%7."/>
      <w:lvlJc w:val="left"/>
      <w:pPr>
        <w:ind w:left="5040" w:hanging="360"/>
      </w:pPr>
    </w:lvl>
    <w:lvl w:ilvl="7" w:tplc="1C703616">
      <w:start w:val="1"/>
      <w:numFmt w:val="lowerLetter"/>
      <w:lvlText w:val="%8."/>
      <w:lvlJc w:val="left"/>
      <w:pPr>
        <w:ind w:left="5760" w:hanging="360"/>
      </w:pPr>
    </w:lvl>
    <w:lvl w:ilvl="8" w:tplc="6EECDA68">
      <w:start w:val="1"/>
      <w:numFmt w:val="lowerRoman"/>
      <w:lvlText w:val="%9."/>
      <w:lvlJc w:val="right"/>
      <w:pPr>
        <w:ind w:left="6480" w:hanging="180"/>
      </w:pPr>
    </w:lvl>
  </w:abstractNum>
  <w:abstractNum w:abstractNumId="6" w15:restartNumberingAfterBreak="0">
    <w:nsid w:val="75714D5C"/>
    <w:multiLevelType w:val="hybridMultilevel"/>
    <w:tmpl w:val="50BE0F74"/>
    <w:lvl w:ilvl="0" w:tplc="0A88600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94348623">
    <w:abstractNumId w:val="5"/>
  </w:num>
  <w:num w:numId="2" w16cid:durableId="1233274716">
    <w:abstractNumId w:val="4"/>
  </w:num>
  <w:num w:numId="3" w16cid:durableId="548692386">
    <w:abstractNumId w:val="1"/>
  </w:num>
  <w:num w:numId="4" w16cid:durableId="1228496115">
    <w:abstractNumId w:val="6"/>
  </w:num>
  <w:num w:numId="5" w16cid:durableId="1675690207">
    <w:abstractNumId w:val="3"/>
  </w:num>
  <w:num w:numId="6" w16cid:durableId="72051520">
    <w:abstractNumId w:val="2"/>
  </w:num>
  <w:num w:numId="7" w16cid:durableId="96024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853A9F8"/>
    <w:rsid w:val="000110C1"/>
    <w:rsid w:val="00021CF5"/>
    <w:rsid w:val="000278A8"/>
    <w:rsid w:val="00042C82"/>
    <w:rsid w:val="00042D41"/>
    <w:rsid w:val="000513E0"/>
    <w:rsid w:val="00084219"/>
    <w:rsid w:val="000A29C4"/>
    <w:rsid w:val="000A33F9"/>
    <w:rsid w:val="000B28C8"/>
    <w:rsid w:val="000E19EF"/>
    <w:rsid w:val="000E719D"/>
    <w:rsid w:val="000F67FC"/>
    <w:rsid w:val="00140174"/>
    <w:rsid w:val="0014247D"/>
    <w:rsid w:val="001569AD"/>
    <w:rsid w:val="0015767D"/>
    <w:rsid w:val="00161BD6"/>
    <w:rsid w:val="001663DD"/>
    <w:rsid w:val="00176BA4"/>
    <w:rsid w:val="00191D9D"/>
    <w:rsid w:val="00195C2E"/>
    <w:rsid w:val="001A0762"/>
    <w:rsid w:val="001B1CE2"/>
    <w:rsid w:val="00205F9F"/>
    <w:rsid w:val="00217B96"/>
    <w:rsid w:val="0022225B"/>
    <w:rsid w:val="002337DD"/>
    <w:rsid w:val="00250C1F"/>
    <w:rsid w:val="0027654F"/>
    <w:rsid w:val="00280B20"/>
    <w:rsid w:val="0029356B"/>
    <w:rsid w:val="002A3EAB"/>
    <w:rsid w:val="002A50F8"/>
    <w:rsid w:val="002C2951"/>
    <w:rsid w:val="002D3970"/>
    <w:rsid w:val="002E211B"/>
    <w:rsid w:val="003512A4"/>
    <w:rsid w:val="00381DA3"/>
    <w:rsid w:val="00386902"/>
    <w:rsid w:val="0039182F"/>
    <w:rsid w:val="00393B46"/>
    <w:rsid w:val="003A51BD"/>
    <w:rsid w:val="003C0B18"/>
    <w:rsid w:val="003C15EE"/>
    <w:rsid w:val="003C3220"/>
    <w:rsid w:val="003C6DAE"/>
    <w:rsid w:val="003F5561"/>
    <w:rsid w:val="004032F0"/>
    <w:rsid w:val="004048F8"/>
    <w:rsid w:val="00427615"/>
    <w:rsid w:val="00442BB3"/>
    <w:rsid w:val="004906DB"/>
    <w:rsid w:val="00496212"/>
    <w:rsid w:val="00496C80"/>
    <w:rsid w:val="004A2823"/>
    <w:rsid w:val="004B4BDD"/>
    <w:rsid w:val="004C2C2C"/>
    <w:rsid w:val="004C4296"/>
    <w:rsid w:val="004C6EDA"/>
    <w:rsid w:val="004D083D"/>
    <w:rsid w:val="005014F1"/>
    <w:rsid w:val="00511D98"/>
    <w:rsid w:val="0053465D"/>
    <w:rsid w:val="005444A6"/>
    <w:rsid w:val="00564A64"/>
    <w:rsid w:val="0058192F"/>
    <w:rsid w:val="00586085"/>
    <w:rsid w:val="005A6DB2"/>
    <w:rsid w:val="005B3580"/>
    <w:rsid w:val="005B4087"/>
    <w:rsid w:val="005C3906"/>
    <w:rsid w:val="005D1B8B"/>
    <w:rsid w:val="005D3A1F"/>
    <w:rsid w:val="005D608C"/>
    <w:rsid w:val="005E418F"/>
    <w:rsid w:val="00602342"/>
    <w:rsid w:val="00610ACB"/>
    <w:rsid w:val="00611D5E"/>
    <w:rsid w:val="006178F6"/>
    <w:rsid w:val="006227AE"/>
    <w:rsid w:val="0064104F"/>
    <w:rsid w:val="00657E74"/>
    <w:rsid w:val="006667E9"/>
    <w:rsid w:val="00671856"/>
    <w:rsid w:val="00693E1A"/>
    <w:rsid w:val="006A74ED"/>
    <w:rsid w:val="006B271D"/>
    <w:rsid w:val="006C6AAF"/>
    <w:rsid w:val="006D4722"/>
    <w:rsid w:val="006F179B"/>
    <w:rsid w:val="006F2534"/>
    <w:rsid w:val="006F49C4"/>
    <w:rsid w:val="006F66CE"/>
    <w:rsid w:val="0070705B"/>
    <w:rsid w:val="00766C08"/>
    <w:rsid w:val="00776EF7"/>
    <w:rsid w:val="00795938"/>
    <w:rsid w:val="007A6A9F"/>
    <w:rsid w:val="007C5F5F"/>
    <w:rsid w:val="007E3C79"/>
    <w:rsid w:val="007E7453"/>
    <w:rsid w:val="007F7622"/>
    <w:rsid w:val="008016D1"/>
    <w:rsid w:val="00803132"/>
    <w:rsid w:val="008050A9"/>
    <w:rsid w:val="00817FCB"/>
    <w:rsid w:val="00832E5F"/>
    <w:rsid w:val="00853A9A"/>
    <w:rsid w:val="008702DE"/>
    <w:rsid w:val="008737EC"/>
    <w:rsid w:val="008A782A"/>
    <w:rsid w:val="008B018F"/>
    <w:rsid w:val="008B171C"/>
    <w:rsid w:val="008F3EAF"/>
    <w:rsid w:val="009113CC"/>
    <w:rsid w:val="0094158A"/>
    <w:rsid w:val="00941A36"/>
    <w:rsid w:val="009554F7"/>
    <w:rsid w:val="00984515"/>
    <w:rsid w:val="009B25AE"/>
    <w:rsid w:val="00A00012"/>
    <w:rsid w:val="00A02E03"/>
    <w:rsid w:val="00A04ADE"/>
    <w:rsid w:val="00A07ACF"/>
    <w:rsid w:val="00A10704"/>
    <w:rsid w:val="00A11830"/>
    <w:rsid w:val="00A30DF2"/>
    <w:rsid w:val="00A36C14"/>
    <w:rsid w:val="00A71FAA"/>
    <w:rsid w:val="00AB689D"/>
    <w:rsid w:val="00AD23BA"/>
    <w:rsid w:val="00AE04E5"/>
    <w:rsid w:val="00B13D6B"/>
    <w:rsid w:val="00B4194A"/>
    <w:rsid w:val="00B45AEB"/>
    <w:rsid w:val="00B4615A"/>
    <w:rsid w:val="00B76326"/>
    <w:rsid w:val="00BB76E5"/>
    <w:rsid w:val="00BC34A8"/>
    <w:rsid w:val="00BD1312"/>
    <w:rsid w:val="00C105EC"/>
    <w:rsid w:val="00C20A84"/>
    <w:rsid w:val="00C2202C"/>
    <w:rsid w:val="00C235F2"/>
    <w:rsid w:val="00C6465B"/>
    <w:rsid w:val="00C779A6"/>
    <w:rsid w:val="00C84B05"/>
    <w:rsid w:val="00C908C9"/>
    <w:rsid w:val="00C96F79"/>
    <w:rsid w:val="00CD3651"/>
    <w:rsid w:val="00CE2047"/>
    <w:rsid w:val="00CE7E43"/>
    <w:rsid w:val="00CF5BCE"/>
    <w:rsid w:val="00D0394C"/>
    <w:rsid w:val="00D250D7"/>
    <w:rsid w:val="00D27634"/>
    <w:rsid w:val="00D4424A"/>
    <w:rsid w:val="00D45218"/>
    <w:rsid w:val="00D46B2F"/>
    <w:rsid w:val="00D746A6"/>
    <w:rsid w:val="00D76ACD"/>
    <w:rsid w:val="00D76D5A"/>
    <w:rsid w:val="00D867A5"/>
    <w:rsid w:val="00D946FB"/>
    <w:rsid w:val="00DA03A3"/>
    <w:rsid w:val="00DA0FBA"/>
    <w:rsid w:val="00DB3F00"/>
    <w:rsid w:val="00DC0098"/>
    <w:rsid w:val="00DD2B37"/>
    <w:rsid w:val="00DF0565"/>
    <w:rsid w:val="00E11C9A"/>
    <w:rsid w:val="00E619EF"/>
    <w:rsid w:val="00E636EF"/>
    <w:rsid w:val="00E81147"/>
    <w:rsid w:val="00E91B03"/>
    <w:rsid w:val="00F01CE4"/>
    <w:rsid w:val="00F227A9"/>
    <w:rsid w:val="00F23C61"/>
    <w:rsid w:val="00F25B7A"/>
    <w:rsid w:val="00F34A7D"/>
    <w:rsid w:val="00F41375"/>
    <w:rsid w:val="00F44486"/>
    <w:rsid w:val="00F57A1C"/>
    <w:rsid w:val="00F85E19"/>
    <w:rsid w:val="00F86180"/>
    <w:rsid w:val="00F9393C"/>
    <w:rsid w:val="00FA5BDA"/>
    <w:rsid w:val="00FB7E08"/>
    <w:rsid w:val="00FC4B22"/>
    <w:rsid w:val="13C169CE"/>
    <w:rsid w:val="4853A9F8"/>
    <w:rsid w:val="48A52102"/>
    <w:rsid w:val="4C7E50E0"/>
    <w:rsid w:val="4DD7AEB7"/>
    <w:rsid w:val="511FD4D4"/>
    <w:rsid w:val="57BB820C"/>
    <w:rsid w:val="682D5FE8"/>
    <w:rsid w:val="6E3CEF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3A9F8"/>
  <w15:chartTrackingRefBased/>
  <w15:docId w15:val="{E0CE05B7-0CD1-4C04-B686-FE880732F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Header">
    <w:name w:val="header"/>
    <w:basedOn w:val="Normal"/>
    <w:link w:val="HeaderChar"/>
    <w:uiPriority w:val="99"/>
    <w:unhideWhenUsed/>
    <w:qFormat/>
    <w:rsid w:val="00BD1312"/>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BD1312"/>
  </w:style>
  <w:style w:type="paragraph" w:styleId="Footer">
    <w:name w:val="footer"/>
    <w:basedOn w:val="Normal"/>
    <w:link w:val="FooterChar"/>
    <w:uiPriority w:val="99"/>
    <w:unhideWhenUsed/>
    <w:qFormat/>
    <w:rsid w:val="00BD1312"/>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BD1312"/>
  </w:style>
  <w:style w:type="table" w:styleId="TableGrid">
    <w:name w:val="Table Grid"/>
    <w:basedOn w:val="TableNormal"/>
    <w:uiPriority w:val="39"/>
    <w:rsid w:val="00BD1312"/>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Table Number Paragraph,Bullet List,FooterText,numbered,Paragraphe de liste1,Bulletr List Paragraph,列出段落,列出段落1,Listeafsnit1,Parágrafo da Lista1,Bullet list,Párrafo de lista1,リスト段落1,Foot,Use Case List Paragraph,Bulletted,lp1,Bullet 1,Ref"/>
    <w:basedOn w:val="Normal"/>
    <w:link w:val="ListParagraphChar"/>
    <w:uiPriority w:val="34"/>
    <w:qFormat/>
    <w:rsid w:val="00A07ACF"/>
    <w:pPr>
      <w:spacing w:after="0" w:line="240" w:lineRule="auto"/>
      <w:ind w:left="720"/>
      <w:contextualSpacing/>
    </w:pPr>
    <w:rPr>
      <w:rFonts w:eastAsiaTheme="minorHAnsi"/>
      <w:lang w:eastAsia="en-US"/>
    </w:rPr>
  </w:style>
  <w:style w:type="character" w:customStyle="1" w:styleId="ListParagraphChar">
    <w:name w:val="List Paragraph Char"/>
    <w:aliases w:val="Table Number Paragraph Char,Bullet List Char,FooterText Char,numbered Char,Paragraphe de liste1 Char,Bulletr List Paragraph Char,列出段落 Char,列出段落1 Char,Listeafsnit1 Char,Parágrafo da Lista1 Char,Bullet list Char,Párrafo de lista1 Char"/>
    <w:basedOn w:val="DefaultParagraphFont"/>
    <w:link w:val="ListParagraph"/>
    <w:uiPriority w:val="34"/>
    <w:qFormat/>
    <w:rsid w:val="00A07ACF"/>
    <w:rPr>
      <w:rFonts w:eastAsiaTheme="minorHAnsi"/>
      <w:lang w:eastAsia="en-US"/>
    </w:rPr>
  </w:style>
  <w:style w:type="character" w:styleId="CommentReference">
    <w:name w:val="annotation reference"/>
    <w:basedOn w:val="DefaultParagraphFont"/>
    <w:uiPriority w:val="99"/>
    <w:semiHidden/>
    <w:unhideWhenUsed/>
    <w:rsid w:val="00D867A5"/>
    <w:rPr>
      <w:sz w:val="16"/>
      <w:szCs w:val="16"/>
    </w:rPr>
  </w:style>
  <w:style w:type="paragraph" w:styleId="CommentText">
    <w:name w:val="annotation text"/>
    <w:basedOn w:val="Normal"/>
    <w:link w:val="CommentTextChar"/>
    <w:uiPriority w:val="99"/>
    <w:semiHidden/>
    <w:unhideWhenUsed/>
    <w:rsid w:val="00D867A5"/>
    <w:pPr>
      <w:spacing w:line="240" w:lineRule="auto"/>
    </w:pPr>
    <w:rPr>
      <w:sz w:val="20"/>
      <w:szCs w:val="20"/>
    </w:rPr>
  </w:style>
  <w:style w:type="character" w:customStyle="1" w:styleId="CommentTextChar">
    <w:name w:val="Comment Text Char"/>
    <w:basedOn w:val="DefaultParagraphFont"/>
    <w:link w:val="CommentText"/>
    <w:uiPriority w:val="99"/>
    <w:semiHidden/>
    <w:rsid w:val="00D867A5"/>
    <w:rPr>
      <w:sz w:val="20"/>
      <w:szCs w:val="20"/>
    </w:rPr>
  </w:style>
  <w:style w:type="paragraph" w:styleId="CommentSubject">
    <w:name w:val="annotation subject"/>
    <w:basedOn w:val="CommentText"/>
    <w:next w:val="CommentText"/>
    <w:link w:val="CommentSubjectChar"/>
    <w:uiPriority w:val="99"/>
    <w:semiHidden/>
    <w:unhideWhenUsed/>
    <w:rsid w:val="00D867A5"/>
    <w:rPr>
      <w:b/>
      <w:bCs/>
    </w:rPr>
  </w:style>
  <w:style w:type="character" w:customStyle="1" w:styleId="CommentSubjectChar">
    <w:name w:val="Comment Subject Char"/>
    <w:basedOn w:val="CommentTextChar"/>
    <w:link w:val="CommentSubject"/>
    <w:uiPriority w:val="99"/>
    <w:semiHidden/>
    <w:rsid w:val="00D867A5"/>
    <w:rPr>
      <w:b/>
      <w:bCs/>
      <w:sz w:val="20"/>
      <w:szCs w:val="20"/>
    </w:rPr>
  </w:style>
  <w:style w:type="paragraph" w:styleId="BodyText">
    <w:name w:val="Body Text"/>
    <w:basedOn w:val="Normal"/>
    <w:link w:val="BodyTextChar"/>
    <w:uiPriority w:val="1"/>
    <w:qFormat/>
    <w:rsid w:val="006F66CE"/>
    <w:pPr>
      <w:overflowPunct w:val="0"/>
      <w:autoSpaceDE w:val="0"/>
      <w:autoSpaceDN w:val="0"/>
      <w:adjustRightInd w:val="0"/>
      <w:spacing w:after="215" w:line="240" w:lineRule="auto"/>
      <w:textAlignment w:val="baseline"/>
    </w:pPr>
    <w:rPr>
      <w:rFonts w:ascii="Arial" w:eastAsia="Times New Roman" w:hAnsi="Arial" w:cs="Times New Roman"/>
      <w:lang w:val="en-ID" w:eastAsia="en-US"/>
    </w:rPr>
  </w:style>
  <w:style w:type="character" w:customStyle="1" w:styleId="BodyTextChar">
    <w:name w:val="Body Text Char"/>
    <w:basedOn w:val="DefaultParagraphFont"/>
    <w:link w:val="BodyText"/>
    <w:uiPriority w:val="1"/>
    <w:rsid w:val="006F66CE"/>
    <w:rPr>
      <w:rFonts w:ascii="Arial" w:eastAsia="Times New Roman" w:hAnsi="Arial" w:cs="Times New Roman"/>
      <w:lang w:val="en-ID"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3895266">
      <w:bodyDiv w:val="1"/>
      <w:marLeft w:val="0"/>
      <w:marRight w:val="0"/>
      <w:marTop w:val="0"/>
      <w:marBottom w:val="0"/>
      <w:divBdr>
        <w:top w:val="none" w:sz="0" w:space="0" w:color="auto"/>
        <w:left w:val="none" w:sz="0" w:space="0" w:color="auto"/>
        <w:bottom w:val="none" w:sz="0" w:space="0" w:color="auto"/>
        <w:right w:val="none" w:sz="0" w:space="0" w:color="auto"/>
      </w:divBdr>
      <w:divsChild>
        <w:div w:id="313267368">
          <w:marLeft w:val="0"/>
          <w:marRight w:val="0"/>
          <w:marTop w:val="0"/>
          <w:marBottom w:val="0"/>
          <w:divBdr>
            <w:top w:val="none" w:sz="0" w:space="0" w:color="auto"/>
            <w:left w:val="none" w:sz="0" w:space="0" w:color="auto"/>
            <w:bottom w:val="none" w:sz="0" w:space="0" w:color="auto"/>
            <w:right w:val="none" w:sz="0" w:space="0" w:color="auto"/>
          </w:divBdr>
        </w:div>
        <w:div w:id="1691905921">
          <w:marLeft w:val="0"/>
          <w:marRight w:val="0"/>
          <w:marTop w:val="0"/>
          <w:marBottom w:val="0"/>
          <w:divBdr>
            <w:top w:val="none" w:sz="0" w:space="0" w:color="auto"/>
            <w:left w:val="none" w:sz="0" w:space="0" w:color="auto"/>
            <w:bottom w:val="none" w:sz="0" w:space="0" w:color="auto"/>
            <w:right w:val="none" w:sz="0" w:space="0" w:color="auto"/>
          </w:divBdr>
        </w:div>
        <w:div w:id="1790509370">
          <w:marLeft w:val="0"/>
          <w:marRight w:val="0"/>
          <w:marTop w:val="0"/>
          <w:marBottom w:val="0"/>
          <w:divBdr>
            <w:top w:val="none" w:sz="0" w:space="0" w:color="auto"/>
            <w:left w:val="none" w:sz="0" w:space="0" w:color="auto"/>
            <w:bottom w:val="none" w:sz="0" w:space="0" w:color="auto"/>
            <w:right w:val="none" w:sz="0" w:space="0" w:color="auto"/>
          </w:divBdr>
        </w:div>
        <w:div w:id="1902016292">
          <w:marLeft w:val="0"/>
          <w:marRight w:val="0"/>
          <w:marTop w:val="0"/>
          <w:marBottom w:val="0"/>
          <w:divBdr>
            <w:top w:val="none" w:sz="0" w:space="0" w:color="auto"/>
            <w:left w:val="none" w:sz="0" w:space="0" w:color="auto"/>
            <w:bottom w:val="none" w:sz="0" w:space="0" w:color="auto"/>
            <w:right w:val="none" w:sz="0" w:space="0" w:color="auto"/>
          </w:divBdr>
        </w:div>
      </w:divsChild>
    </w:div>
    <w:div w:id="1005130557">
      <w:bodyDiv w:val="1"/>
      <w:marLeft w:val="0"/>
      <w:marRight w:val="0"/>
      <w:marTop w:val="0"/>
      <w:marBottom w:val="0"/>
      <w:divBdr>
        <w:top w:val="none" w:sz="0" w:space="0" w:color="auto"/>
        <w:left w:val="none" w:sz="0" w:space="0" w:color="auto"/>
        <w:bottom w:val="none" w:sz="0" w:space="0" w:color="auto"/>
        <w:right w:val="none" w:sz="0" w:space="0" w:color="auto"/>
      </w:divBdr>
      <w:divsChild>
        <w:div w:id="246812684">
          <w:marLeft w:val="0"/>
          <w:marRight w:val="0"/>
          <w:marTop w:val="0"/>
          <w:marBottom w:val="0"/>
          <w:divBdr>
            <w:top w:val="none" w:sz="0" w:space="0" w:color="auto"/>
            <w:left w:val="none" w:sz="0" w:space="0" w:color="auto"/>
            <w:bottom w:val="none" w:sz="0" w:space="0" w:color="auto"/>
            <w:right w:val="none" w:sz="0" w:space="0" w:color="auto"/>
          </w:divBdr>
        </w:div>
        <w:div w:id="581838366">
          <w:marLeft w:val="0"/>
          <w:marRight w:val="0"/>
          <w:marTop w:val="0"/>
          <w:marBottom w:val="0"/>
          <w:divBdr>
            <w:top w:val="none" w:sz="0" w:space="0" w:color="auto"/>
            <w:left w:val="none" w:sz="0" w:space="0" w:color="auto"/>
            <w:bottom w:val="none" w:sz="0" w:space="0" w:color="auto"/>
            <w:right w:val="none" w:sz="0" w:space="0" w:color="auto"/>
          </w:divBdr>
        </w:div>
        <w:div w:id="1318070149">
          <w:marLeft w:val="0"/>
          <w:marRight w:val="0"/>
          <w:marTop w:val="0"/>
          <w:marBottom w:val="0"/>
          <w:divBdr>
            <w:top w:val="none" w:sz="0" w:space="0" w:color="auto"/>
            <w:left w:val="none" w:sz="0" w:space="0" w:color="auto"/>
            <w:bottom w:val="none" w:sz="0" w:space="0" w:color="auto"/>
            <w:right w:val="none" w:sz="0" w:space="0" w:color="auto"/>
          </w:divBdr>
        </w:div>
        <w:div w:id="1910387565">
          <w:marLeft w:val="0"/>
          <w:marRight w:val="0"/>
          <w:marTop w:val="0"/>
          <w:marBottom w:val="0"/>
          <w:divBdr>
            <w:top w:val="none" w:sz="0" w:space="0" w:color="auto"/>
            <w:left w:val="none" w:sz="0" w:space="0" w:color="auto"/>
            <w:bottom w:val="none" w:sz="0" w:space="0" w:color="auto"/>
            <w:right w:val="none" w:sz="0" w:space="0" w:color="auto"/>
          </w:divBdr>
        </w:div>
      </w:divsChild>
    </w:div>
    <w:div w:id="1008948481">
      <w:bodyDiv w:val="1"/>
      <w:marLeft w:val="0"/>
      <w:marRight w:val="0"/>
      <w:marTop w:val="0"/>
      <w:marBottom w:val="0"/>
      <w:divBdr>
        <w:top w:val="none" w:sz="0" w:space="0" w:color="auto"/>
        <w:left w:val="none" w:sz="0" w:space="0" w:color="auto"/>
        <w:bottom w:val="none" w:sz="0" w:space="0" w:color="auto"/>
        <w:right w:val="none" w:sz="0" w:space="0" w:color="auto"/>
      </w:divBdr>
      <w:divsChild>
        <w:div w:id="175727558">
          <w:marLeft w:val="0"/>
          <w:marRight w:val="0"/>
          <w:marTop w:val="0"/>
          <w:marBottom w:val="0"/>
          <w:divBdr>
            <w:top w:val="none" w:sz="0" w:space="0" w:color="auto"/>
            <w:left w:val="none" w:sz="0" w:space="0" w:color="auto"/>
            <w:bottom w:val="none" w:sz="0" w:space="0" w:color="auto"/>
            <w:right w:val="none" w:sz="0" w:space="0" w:color="auto"/>
          </w:divBdr>
        </w:div>
        <w:div w:id="895777059">
          <w:marLeft w:val="0"/>
          <w:marRight w:val="0"/>
          <w:marTop w:val="0"/>
          <w:marBottom w:val="0"/>
          <w:divBdr>
            <w:top w:val="none" w:sz="0" w:space="0" w:color="auto"/>
            <w:left w:val="none" w:sz="0" w:space="0" w:color="auto"/>
            <w:bottom w:val="none" w:sz="0" w:space="0" w:color="auto"/>
            <w:right w:val="none" w:sz="0" w:space="0" w:color="auto"/>
          </w:divBdr>
        </w:div>
        <w:div w:id="1033842976">
          <w:marLeft w:val="0"/>
          <w:marRight w:val="0"/>
          <w:marTop w:val="0"/>
          <w:marBottom w:val="0"/>
          <w:divBdr>
            <w:top w:val="none" w:sz="0" w:space="0" w:color="auto"/>
            <w:left w:val="none" w:sz="0" w:space="0" w:color="auto"/>
            <w:bottom w:val="none" w:sz="0" w:space="0" w:color="auto"/>
            <w:right w:val="none" w:sz="0" w:space="0" w:color="auto"/>
          </w:divBdr>
        </w:div>
        <w:div w:id="1220281946">
          <w:marLeft w:val="0"/>
          <w:marRight w:val="0"/>
          <w:marTop w:val="0"/>
          <w:marBottom w:val="0"/>
          <w:divBdr>
            <w:top w:val="none" w:sz="0" w:space="0" w:color="auto"/>
            <w:left w:val="none" w:sz="0" w:space="0" w:color="auto"/>
            <w:bottom w:val="none" w:sz="0" w:space="0" w:color="auto"/>
            <w:right w:val="none" w:sz="0" w:space="0" w:color="auto"/>
          </w:divBdr>
        </w:div>
      </w:divsChild>
    </w:div>
    <w:div w:id="1183742031">
      <w:bodyDiv w:val="1"/>
      <w:marLeft w:val="0"/>
      <w:marRight w:val="0"/>
      <w:marTop w:val="0"/>
      <w:marBottom w:val="0"/>
      <w:divBdr>
        <w:top w:val="none" w:sz="0" w:space="0" w:color="auto"/>
        <w:left w:val="none" w:sz="0" w:space="0" w:color="auto"/>
        <w:bottom w:val="none" w:sz="0" w:space="0" w:color="auto"/>
        <w:right w:val="none" w:sz="0" w:space="0" w:color="auto"/>
      </w:divBdr>
      <w:divsChild>
        <w:div w:id="304510869">
          <w:marLeft w:val="0"/>
          <w:marRight w:val="0"/>
          <w:marTop w:val="0"/>
          <w:marBottom w:val="0"/>
          <w:divBdr>
            <w:top w:val="none" w:sz="0" w:space="0" w:color="auto"/>
            <w:left w:val="none" w:sz="0" w:space="0" w:color="auto"/>
            <w:bottom w:val="none" w:sz="0" w:space="0" w:color="auto"/>
            <w:right w:val="none" w:sz="0" w:space="0" w:color="auto"/>
          </w:divBdr>
        </w:div>
        <w:div w:id="629896058">
          <w:marLeft w:val="0"/>
          <w:marRight w:val="0"/>
          <w:marTop w:val="0"/>
          <w:marBottom w:val="0"/>
          <w:divBdr>
            <w:top w:val="none" w:sz="0" w:space="0" w:color="auto"/>
            <w:left w:val="none" w:sz="0" w:space="0" w:color="auto"/>
            <w:bottom w:val="none" w:sz="0" w:space="0" w:color="auto"/>
            <w:right w:val="none" w:sz="0" w:space="0" w:color="auto"/>
          </w:divBdr>
        </w:div>
        <w:div w:id="764348153">
          <w:marLeft w:val="0"/>
          <w:marRight w:val="0"/>
          <w:marTop w:val="0"/>
          <w:marBottom w:val="0"/>
          <w:divBdr>
            <w:top w:val="none" w:sz="0" w:space="0" w:color="auto"/>
            <w:left w:val="none" w:sz="0" w:space="0" w:color="auto"/>
            <w:bottom w:val="none" w:sz="0" w:space="0" w:color="auto"/>
            <w:right w:val="none" w:sz="0" w:space="0" w:color="auto"/>
          </w:divBdr>
        </w:div>
        <w:div w:id="13905742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9E558-934F-DA4B-B218-85B2FDDDE5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6</Pages>
  <Words>745</Words>
  <Characters>4253</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Ratna Juwita Fauziah - CDT</dc:creator>
  <cp:keywords/>
  <dc:description/>
  <cp:lastModifiedBy>AVIEL SINGKOP NAFTALI</cp:lastModifiedBy>
  <cp:revision>130</cp:revision>
  <dcterms:created xsi:type="dcterms:W3CDTF">2024-06-26T20:07:00Z</dcterms:created>
  <dcterms:modified xsi:type="dcterms:W3CDTF">2026-03-09T03:49:00Z</dcterms:modified>
</cp:coreProperties>
</file>