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6E1F" w14:textId="77777777" w:rsidR="00B5351E" w:rsidRDefault="00000000">
      <w:pPr>
        <w:pStyle w:val="Heading1"/>
      </w:pPr>
      <w:bookmarkStart w:id="0" w:name="technical-learnings-from-a-side-project"/>
      <w:r>
        <w:t>Technical Learnings from a Side Project</w:t>
      </w:r>
    </w:p>
    <w:p w14:paraId="3A7B7C98" w14:textId="77777777" w:rsidR="00B5351E" w:rsidRDefault="00000000">
      <w:pPr>
        <w:pStyle w:val="BlockText"/>
      </w:pPr>
      <w:r>
        <w:rPr>
          <w:b/>
          <w:bCs/>
        </w:rPr>
        <w:t>To</w:t>
      </w:r>
      <w:r>
        <w:t xml:space="preserve">: Rakamura Johnson, CTO, NCR Voyix </w:t>
      </w:r>
      <w:r>
        <w:rPr>
          <w:b/>
          <w:bCs/>
        </w:rPr>
        <w:t>CC</w:t>
      </w:r>
      <w:r>
        <w:t xml:space="preserve">: Luka Miskeljin, Marco Sneek, Isidro Rodriguez </w:t>
      </w:r>
      <w:r>
        <w:rPr>
          <w:b/>
          <w:bCs/>
        </w:rPr>
        <w:t>From</w:t>
      </w:r>
      <w:r>
        <w:t xml:space="preserve">: Bojan Janjatovic, Senior Software Engineer, Platform Engineering </w:t>
      </w:r>
      <w:r>
        <w:rPr>
          <w:b/>
          <w:bCs/>
        </w:rPr>
        <w:t>Subject</w:t>
      </w:r>
      <w:r>
        <w:t>: Engineering practices from personal project - potentially applicable to NCR</w:t>
      </w:r>
    </w:p>
    <w:p w14:paraId="2E67AB30" w14:textId="77777777" w:rsidR="00B5351E" w:rsidRDefault="00000000">
      <w:r>
        <w:pict w14:anchorId="18D1246A">
          <v:rect id="_x0000_i1025" style="width:0;height:1.5pt" o:hralign="center" o:hrstd="t" o:hr="t"/>
        </w:pict>
      </w:r>
    </w:p>
    <w:p w14:paraId="5A1F0D5A" w14:textId="77777777" w:rsidR="00B5351E" w:rsidRDefault="00000000">
      <w:pPr>
        <w:pStyle w:val="Heading2"/>
      </w:pPr>
      <w:bookmarkStart w:id="1" w:name="context"/>
      <w:r>
        <w:t>Context</w:t>
      </w:r>
    </w:p>
    <w:p w14:paraId="74502962" w14:textId="77777777" w:rsidR="00B5351E" w:rsidRDefault="00000000">
      <w:pPr>
        <w:pStyle w:val="FirstParagraph"/>
      </w:pPr>
      <w:r>
        <w:t>Over the holiday break, I started a hardware/software hobby project - about 3 weeks of personal time so far (evenings, weekends, personal equipment). While the domain (EV charging infrastructure) is unrelated to NCR Voyix, several engineering approaches I’ve been experimenting with might be relevant to our platform modernization efforts.</w:t>
      </w:r>
    </w:p>
    <w:p w14:paraId="42507FD3" w14:textId="77777777" w:rsidR="00B5351E" w:rsidRDefault="00000000">
      <w:pPr>
        <w:pStyle w:val="BodyText"/>
      </w:pPr>
      <w:r>
        <w:t>Following the recent NRF 2026 momentum and the emphasis on accelerating innovation through the Voyix Commerce Platform, I wanted to share these learnings with leadership in case they’re useful to our broader engineering efforts.</w:t>
      </w:r>
    </w:p>
    <w:p w14:paraId="254498CC" w14:textId="77777777" w:rsidR="00B5351E" w:rsidRDefault="00000000">
      <w:pPr>
        <w:pStyle w:val="BodyText"/>
      </w:pPr>
      <w:r>
        <w:t>I’m copying my management chain so they’re aware of this communication.</w:t>
      </w:r>
    </w:p>
    <w:p w14:paraId="53A6871A" w14:textId="77777777" w:rsidR="00B5351E" w:rsidRDefault="00000000">
      <w:r>
        <w:pict w14:anchorId="2A6EBC7E">
          <v:rect id="_x0000_i1026" style="width:0;height:1.5pt" o:hralign="center" o:hrstd="t" o:hr="t"/>
        </w:pict>
      </w:r>
    </w:p>
    <w:p w14:paraId="3699C4BE" w14:textId="77777777" w:rsidR="00B5351E" w:rsidRDefault="00000000">
      <w:pPr>
        <w:pStyle w:val="Heading2"/>
      </w:pPr>
      <w:bookmarkStart w:id="2" w:name="dual-implementation-verification"/>
      <w:bookmarkEnd w:id="1"/>
      <w:r>
        <w:t>1. Dual-Implementation Verification</w:t>
      </w:r>
    </w:p>
    <w:p w14:paraId="441D6DC3" w14:textId="77777777" w:rsidR="00B5351E" w:rsidRDefault="00000000">
      <w:pPr>
        <w:pStyle w:val="FirstParagraph"/>
      </w:pPr>
      <w:r>
        <w:rPr>
          <w:b/>
          <w:bCs/>
        </w:rPr>
        <w:t>The Problem</w:t>
      </w:r>
      <w:r>
        <w:t>: How do you trust AI-assisted code? How do you catch subtle bugs that pass unit tests?</w:t>
      </w:r>
    </w:p>
    <w:p w14:paraId="3808A948" w14:textId="77777777" w:rsidR="00B5351E" w:rsidRDefault="00000000">
      <w:pPr>
        <w:pStyle w:val="BodyText"/>
      </w:pPr>
      <w:r>
        <w:rPr>
          <w:b/>
          <w:bCs/>
        </w:rPr>
        <w:t>My Approach</w:t>
      </w:r>
      <w:r>
        <w:t>: I implemented the same firmware logic in both C and Rust simultaneously, with shared JSON test vectors as the canonical source of truth.</w:t>
      </w:r>
    </w:p>
    <w:p w14:paraId="3F530806" w14:textId="77777777" w:rsidR="00B5351E" w:rsidRDefault="00000000">
      <w:pPr>
        <w:pStyle w:val="Heading3"/>
      </w:pPr>
      <w:bookmarkStart w:id="3" w:name="how-it-works"/>
      <w:r>
        <w:t>How It Works</w:t>
      </w:r>
    </w:p>
    <w:p w14:paraId="6F6791FD" w14:textId="77777777" w:rsidR="00B5351E" w:rsidRDefault="00000000">
      <w:pPr>
        <w:pStyle w:val="SourceCode"/>
      </w:pPr>
      <w:r>
        <w:rPr>
          <w:rStyle w:val="VerbatimChar"/>
        </w:rPr>
        <w:t>┌─────────────┐                           ┌─────────────┐</w:t>
      </w:r>
      <w:r>
        <w:br/>
      </w:r>
      <w:r>
        <w:rPr>
          <w:rStyle w:val="VerbatimChar"/>
        </w:rPr>
        <w:t>│  C impl     │                           │  Rust impl  │</w:t>
      </w:r>
      <w:r>
        <w:br/>
      </w:r>
      <w:r>
        <w:rPr>
          <w:rStyle w:val="VerbatimChar"/>
        </w:rPr>
        <w:t>│  (embedded) │                           │  (verification) │</w:t>
      </w:r>
      <w:r>
        <w:br/>
      </w:r>
      <w:r>
        <w:rPr>
          <w:rStyle w:val="VerbatimChar"/>
        </w:rPr>
        <w:t>└──────┬──────┘                           └──────┬──────┘</w:t>
      </w:r>
      <w:r>
        <w:br/>
      </w:r>
      <w:r>
        <w:rPr>
          <w:rStyle w:val="VerbatimChar"/>
        </w:rPr>
        <w:t xml:space="preserve">       │                                         │</w:t>
      </w:r>
      <w:r>
        <w:br/>
      </w:r>
      <w:r>
        <w:rPr>
          <w:rStyle w:val="VerbatimChar"/>
        </w:rPr>
        <w:t xml:space="preserve">       ▼                                         ▼</w:t>
      </w:r>
      <w:r>
        <w:br/>
      </w:r>
      <w:r>
        <w:rPr>
          <w:rStyle w:val="VerbatimChar"/>
        </w:rPr>
        <w:t>┌─────────────────────────────────────────────────────────┐</w:t>
      </w:r>
      <w:r>
        <w:br/>
      </w:r>
      <w:r>
        <w:rPr>
          <w:rStyle w:val="VerbatimChar"/>
        </w:rPr>
        <w:t>│              Shared JSON Test Vectors                   │</w:t>
      </w:r>
      <w:r>
        <w:br/>
      </w:r>
      <w:r>
        <w:rPr>
          <w:rStyle w:val="VerbatimChar"/>
        </w:rPr>
        <w:t>│              (human-written, canonical)                 │</w:t>
      </w:r>
      <w:r>
        <w:br/>
      </w:r>
      <w:r>
        <w:rPr>
          <w:rStyle w:val="VerbatimChar"/>
        </w:rPr>
        <w:t>│                                                         │</w:t>
      </w:r>
      <w:r>
        <w:br/>
      </w:r>
      <w:r>
        <w:rPr>
          <w:rStyle w:val="VerbatimChar"/>
        </w:rPr>
        <w:t>│  • Input states, expected outputs                       │</w:t>
      </w:r>
      <w:r>
        <w:br/>
      </w:r>
      <w:r>
        <w:rPr>
          <w:rStyle w:val="VerbatimChar"/>
        </w:rPr>
        <w:t>│  • Edge cases defined once, tested in both languages    │</w:t>
      </w:r>
      <w:r>
        <w:br/>
      </w:r>
      <w:r>
        <w:rPr>
          <w:rStyle w:val="VerbatimChar"/>
        </w:rPr>
        <w:t>│  • Language-agnostic specification                      │</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Pass? │                                 │ Pass?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Both must match</w:t>
      </w:r>
    </w:p>
    <w:p w14:paraId="73587F82" w14:textId="77777777" w:rsidR="00B5351E" w:rsidRDefault="00000000">
      <w:pPr>
        <w:pStyle w:val="Heading3"/>
      </w:pPr>
      <w:bookmarkStart w:id="4" w:name="test-vector-example"/>
      <w:bookmarkEnd w:id="3"/>
      <w:r>
        <w:t>Test Vector Example</w:t>
      </w:r>
    </w:p>
    <w:p w14:paraId="25208DF2" w14:textId="77777777" w:rsidR="00B5351E" w:rsidRDefault="00000000">
      <w:pPr>
        <w:pStyle w:val="SourceCode"/>
      </w:pPr>
      <w:r>
        <w:rPr>
          <w:rStyle w:val="FunctionTok"/>
        </w:rPr>
        <w:t>{</w:t>
      </w:r>
      <w:r>
        <w:br/>
      </w:r>
      <w:r>
        <w:rPr>
          <w:rStyle w:val="NormalTok"/>
        </w:rPr>
        <w:t xml:space="preserve">  </w:t>
      </w:r>
      <w:r>
        <w:rPr>
          <w:rStyle w:val="DataTypeTok"/>
        </w:rPr>
        <w:t>"test"</w:t>
      </w:r>
      <w:r>
        <w:rPr>
          <w:rStyle w:val="FunctionTok"/>
        </w:rPr>
        <w:t>:</w:t>
      </w:r>
      <w:r>
        <w:rPr>
          <w:rStyle w:val="NormalTok"/>
        </w:rPr>
        <w:t xml:space="preserve"> </w:t>
      </w:r>
      <w:r>
        <w:rPr>
          <w:rStyle w:val="StringTok"/>
        </w:rPr>
        <w:t>"leader_election_timeout"</w:t>
      </w:r>
      <w:r>
        <w:rPr>
          <w:rStyle w:val="FunctionTok"/>
        </w:rPr>
        <w:t>,</w:t>
      </w:r>
      <w:r>
        <w:br/>
      </w:r>
      <w:r>
        <w:rPr>
          <w:rStyle w:val="NormalTok"/>
        </w:rPr>
        <w:t xml:space="preserve">  </w:t>
      </w:r>
      <w:r>
        <w:rPr>
          <w:rStyle w:val="DataTypeTok"/>
        </w:rPr>
        <w:t>"initial_state"</w:t>
      </w:r>
      <w:r>
        <w:rPr>
          <w:rStyle w:val="FunctionTok"/>
        </w:rPr>
        <w:t>:</w:t>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"follower"</w:t>
      </w:r>
      <w:r>
        <w:rPr>
          <w:rStyle w:val="FunctionTok"/>
        </w:rPr>
        <w:t>,</w:t>
      </w:r>
      <w:r>
        <w:br/>
      </w:r>
      <w:r>
        <w:rPr>
          <w:rStyle w:val="NormalTok"/>
        </w:rPr>
        <w:t xml:space="preserve">    </w:t>
      </w:r>
      <w:r>
        <w:rPr>
          <w:rStyle w:val="DataTypeTok"/>
        </w:rPr>
        <w:t>"term"</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"votes_received"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"election_timeout_ms"</w:t>
      </w:r>
      <w:r>
        <w:rPr>
          <w:rStyle w:val="FunctionTok"/>
        </w:rPr>
        <w:t>:</w:t>
      </w:r>
      <w:r>
        <w:rPr>
          <w:rStyle w:val="NormalTok"/>
        </w:rPr>
        <w:t xml:space="preserve"> </w:t>
      </w:r>
      <w:r>
        <w:rPr>
          <w:rStyle w:val="DecValTok"/>
        </w:rPr>
        <w:t>150</w:t>
      </w:r>
      <w:r>
        <w:br/>
      </w:r>
      <w:r>
        <w:rPr>
          <w:rStyle w:val="NormalTok"/>
        </w:rPr>
        <w:t xml:space="preserve">  </w:t>
      </w:r>
      <w:r>
        <w:rPr>
          <w:rStyle w:val="FunctionTok"/>
        </w:rPr>
        <w:t>},</w:t>
      </w:r>
      <w:r>
        <w:br/>
      </w:r>
      <w:r>
        <w:rPr>
          <w:rStyle w:val="NormalTok"/>
        </w:rPr>
        <w:t xml:space="preserve">  </w:t>
      </w:r>
      <w:r>
        <w:rPr>
          <w:rStyle w:val="DataTypeTok"/>
        </w:rPr>
        <w:t>"input"</w:t>
      </w:r>
      <w:r>
        <w:rPr>
          <w:rStyle w:val="FunctionTok"/>
        </w:rPr>
        <w:t>:</w:t>
      </w:r>
      <w:r>
        <w:rPr>
          <w:rStyle w:val="NormalTok"/>
        </w:rPr>
        <w:t xml:space="preserve"> </w:t>
      </w:r>
      <w:r>
        <w:rPr>
          <w:rStyle w:val="FunctionTok"/>
        </w:rPr>
        <w:t>{</w:t>
      </w:r>
      <w:r>
        <w:br/>
      </w:r>
      <w:r>
        <w:rPr>
          <w:rStyle w:val="NormalTok"/>
        </w:rPr>
        <w:t xml:space="preserve">    </w:t>
      </w:r>
      <w:r>
        <w:rPr>
          <w:rStyle w:val="DataTypeTok"/>
        </w:rPr>
        <w:t>"event"</w:t>
      </w:r>
      <w:r>
        <w:rPr>
          <w:rStyle w:val="FunctionTok"/>
        </w:rPr>
        <w:t>:</w:t>
      </w:r>
      <w:r>
        <w:rPr>
          <w:rStyle w:val="NormalTok"/>
        </w:rPr>
        <w:t xml:space="preserve"> </w:t>
      </w:r>
      <w:r>
        <w:rPr>
          <w:rStyle w:val="StringTok"/>
        </w:rPr>
        <w:t>"timeout_elapsed"</w:t>
      </w:r>
      <w:r>
        <w:rPr>
          <w:rStyle w:val="FunctionTok"/>
        </w:rPr>
        <w:t>,</w:t>
      </w:r>
      <w:r>
        <w:br/>
      </w:r>
      <w:r>
        <w:rPr>
          <w:rStyle w:val="NormalTok"/>
        </w:rPr>
        <w:t xml:space="preserve">    </w:t>
      </w:r>
      <w:r>
        <w:rPr>
          <w:rStyle w:val="DataTypeTok"/>
        </w:rPr>
        <w:t>"elapsed_ms"</w:t>
      </w:r>
      <w:r>
        <w:rPr>
          <w:rStyle w:val="FunctionTok"/>
        </w:rPr>
        <w:t>:</w:t>
      </w:r>
      <w:r>
        <w:rPr>
          <w:rStyle w:val="NormalTok"/>
        </w:rPr>
        <w:t xml:space="preserve"> </w:t>
      </w:r>
      <w:r>
        <w:rPr>
          <w:rStyle w:val="DecValTok"/>
        </w:rPr>
        <w:t>200</w:t>
      </w:r>
      <w:r>
        <w:br/>
      </w:r>
      <w:r>
        <w:rPr>
          <w:rStyle w:val="NormalTok"/>
        </w:rPr>
        <w:t xml:space="preserve">  </w:t>
      </w:r>
      <w:r>
        <w:rPr>
          <w:rStyle w:val="FunctionTok"/>
        </w:rPr>
        <w:t>},</w:t>
      </w:r>
      <w:r>
        <w:br/>
      </w:r>
      <w:r>
        <w:rPr>
          <w:rStyle w:val="NormalTok"/>
        </w:rPr>
        <w:t xml:space="preserve">  </w:t>
      </w:r>
      <w:r>
        <w:rPr>
          <w:rStyle w:val="DataTypeTok"/>
        </w:rPr>
        <w:t>"expected_output"</w:t>
      </w:r>
      <w:r>
        <w:rPr>
          <w:rStyle w:val="FunctionTok"/>
        </w:rPr>
        <w:t>:</w:t>
      </w:r>
      <w:r>
        <w:rPr>
          <w:rStyle w:val="NormalTok"/>
        </w:rPr>
        <w:t xml:space="preserve"> </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"candidate"</w:t>
      </w:r>
      <w:r>
        <w:rPr>
          <w:rStyle w:val="FunctionTok"/>
        </w:rPr>
        <w:t>,</w:t>
      </w:r>
      <w:r>
        <w:br/>
      </w:r>
      <w:r>
        <w:rPr>
          <w:rStyle w:val="NormalTok"/>
        </w:rPr>
        <w:t xml:space="preserve">    </w:t>
      </w:r>
      <w:r>
        <w:rPr>
          <w:rStyle w:val="DataTypeTok"/>
        </w:rPr>
        <w:t>"term"</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"voted_for"</w:t>
      </w:r>
      <w:r>
        <w:rPr>
          <w:rStyle w:val="FunctionTok"/>
        </w:rPr>
        <w:t>:</w:t>
      </w:r>
      <w:r>
        <w:rPr>
          <w:rStyle w:val="NormalTok"/>
        </w:rPr>
        <w:t xml:space="preserve"> </w:t>
      </w:r>
      <w:r>
        <w:rPr>
          <w:rStyle w:val="StringTok"/>
        </w:rPr>
        <w:t>"self"</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"broadcast_vote_request"</w:t>
      </w:r>
      <w:r>
        <w:br/>
      </w:r>
      <w:r>
        <w:rPr>
          <w:rStyle w:val="NormalTok"/>
        </w:rPr>
        <w:t xml:space="preserve">  </w:t>
      </w:r>
      <w:r>
        <w:rPr>
          <w:rStyle w:val="FunctionTok"/>
        </w:rPr>
        <w:t>}</w:t>
      </w:r>
      <w:r>
        <w:br/>
      </w:r>
      <w:r>
        <w:rPr>
          <w:rStyle w:val="FunctionTok"/>
        </w:rPr>
        <w:t>}</w:t>
      </w:r>
    </w:p>
    <w:p w14:paraId="6CF25028" w14:textId="77777777" w:rsidR="00B5351E" w:rsidRDefault="00000000">
      <w:pPr>
        <w:pStyle w:val="FirstParagraph"/>
      </w:pPr>
      <w:r>
        <w:t>The test vector is written by a human (me), reviewed carefully, and both C and Rust implementations must produce the exact same output. If they disagree, at least one has a bug.</w:t>
      </w:r>
    </w:p>
    <w:p w14:paraId="26FA072B" w14:textId="77777777" w:rsidR="00B5351E" w:rsidRDefault="00000000">
      <w:pPr>
        <w:pStyle w:val="Heading3"/>
      </w:pPr>
      <w:bookmarkStart w:id="5" w:name="why-this-works"/>
      <w:bookmarkEnd w:id="4"/>
      <w:r>
        <w:t>Why This Works</w:t>
      </w:r>
    </w:p>
    <w:p w14:paraId="60F1C12E" w14:textId="77777777" w:rsidR="00B5351E" w:rsidRDefault="00000000">
      <w:pPr>
        <w:pStyle w:val="Compact"/>
        <w:numPr>
          <w:ilvl w:val="0"/>
          <w:numId w:val="2"/>
        </w:numPr>
      </w:pPr>
      <w:r>
        <w:rPr>
          <w:b/>
          <w:bCs/>
        </w:rPr>
        <w:t>Different failure modes</w:t>
      </w:r>
      <w:r>
        <w:t>: C bugs (buffer overflows, pointer errors) differ from Rust bugs (logic errors, type mismatches)</w:t>
      </w:r>
    </w:p>
    <w:p w14:paraId="358CE345" w14:textId="77777777" w:rsidR="00B5351E" w:rsidRDefault="00000000">
      <w:pPr>
        <w:pStyle w:val="Compact"/>
        <w:numPr>
          <w:ilvl w:val="0"/>
          <w:numId w:val="2"/>
        </w:numPr>
      </w:pPr>
      <w:r>
        <w:rPr>
          <w:b/>
          <w:bCs/>
        </w:rPr>
        <w:t>AI cross-check</w:t>
      </w:r>
      <w:r>
        <w:t>: If AI generates C code with a subtle bug, it’s unlikely to generate the identical bug in Rust</w:t>
      </w:r>
    </w:p>
    <w:p w14:paraId="78F79492" w14:textId="77777777" w:rsidR="00B5351E" w:rsidRDefault="00000000">
      <w:pPr>
        <w:pStyle w:val="Compact"/>
        <w:numPr>
          <w:ilvl w:val="0"/>
          <w:numId w:val="2"/>
        </w:numPr>
      </w:pPr>
      <w:r>
        <w:rPr>
          <w:b/>
          <w:bCs/>
        </w:rPr>
        <w:t>Specification as code</w:t>
      </w:r>
      <w:r>
        <w:t>: JSON vectors serve as executable documentation</w:t>
      </w:r>
    </w:p>
    <w:p w14:paraId="4D0BA252" w14:textId="77777777" w:rsidR="00B5351E" w:rsidRDefault="00000000">
      <w:pPr>
        <w:pStyle w:val="FirstParagraph"/>
      </w:pPr>
      <w:r>
        <w:rPr>
          <w:b/>
          <w:bCs/>
        </w:rPr>
        <w:t>Results</w:t>
      </w:r>
      <w:r>
        <w:t>: This caught ~15% of bugs that single-implementation testing missed.</w:t>
      </w:r>
    </w:p>
    <w:p w14:paraId="525EF23D" w14:textId="77777777" w:rsidR="00B5351E" w:rsidRDefault="00000000">
      <w:pPr>
        <w:pStyle w:val="BodyText"/>
      </w:pPr>
      <w:r>
        <w:rPr>
          <w:b/>
          <w:bCs/>
        </w:rPr>
        <w:t>NCR Applicability</w:t>
      </w:r>
      <w:r>
        <w:t>: - Payment processing logic (critical paths where correctness is paramount) - Protocol parsers (where bugs = security vulnerabilities) - Any code where correctness matters more than development speed - State machine logic (transaction flows, device states)</w:t>
      </w:r>
    </w:p>
    <w:p w14:paraId="1F7FEED2" w14:textId="77777777" w:rsidR="00B5351E" w:rsidRDefault="00000000">
      <w:r>
        <w:pict w14:anchorId="7541FA46">
          <v:rect id="_x0000_i1027" style="width:0;height:1.5pt" o:hralign="center" o:hrstd="t" o:hr="t"/>
        </w:pict>
      </w:r>
    </w:p>
    <w:p w14:paraId="09F9ADE8" w14:textId="77777777" w:rsidR="00B5351E" w:rsidRDefault="00000000">
      <w:pPr>
        <w:pStyle w:val="Heading2"/>
      </w:pPr>
      <w:bookmarkStart w:id="6" w:name="agentic-ai-development-with-guardrails"/>
      <w:bookmarkEnd w:id="2"/>
      <w:bookmarkEnd w:id="5"/>
      <w:r>
        <w:t>2. Agentic AI Development with Guardrails</w:t>
      </w:r>
    </w:p>
    <w:p w14:paraId="4A9158ED" w14:textId="77777777" w:rsidR="00B5351E" w:rsidRDefault="00000000">
      <w:pPr>
        <w:pStyle w:val="FirstParagraph"/>
      </w:pPr>
      <w:r>
        <w:rPr>
          <w:b/>
          <w:bCs/>
        </w:rPr>
        <w:t>The Problem</w:t>
      </w:r>
      <w:r>
        <w:t>: AI coding assistants are powerful but can produce “slop” - code that looks correct but isn’t.</w:t>
      </w:r>
    </w:p>
    <w:p w14:paraId="450D460D" w14:textId="77777777" w:rsidR="00B5351E" w:rsidRDefault="00000000">
      <w:pPr>
        <w:pStyle w:val="BodyText"/>
      </w:pPr>
      <w:r>
        <w:rPr>
          <w:b/>
          <w:bCs/>
        </w:rPr>
        <w:t>My Approach</w:t>
      </w:r>
      <w:r>
        <w:t>: Explicit permission grants for each AI action, creating an auditable trail.</w:t>
      </w:r>
    </w:p>
    <w:p w14:paraId="29454547" w14:textId="77777777" w:rsidR="00B5351E" w:rsidRDefault="00000000">
      <w:pPr>
        <w:pStyle w:val="SourceCode"/>
      </w:pPr>
      <w:r>
        <w:rPr>
          <w:rStyle w:val="VerbatimChar"/>
        </w:rPr>
        <w:t>WORKFLOW</w:t>
      </w:r>
      <w:r>
        <w:br/>
      </w:r>
      <w:r>
        <w:rPr>
          <w:rStyle w:val="VerbatimChar"/>
        </w:rPr>
        <w:t>─────────────────────────────────────────────────────────────</w:t>
      </w:r>
      <w:r>
        <w:br/>
      </w:r>
      <w:r>
        <w:rPr>
          <w:rStyle w:val="VerbatimChar"/>
        </w:rPr>
        <w:t>1. AI proposes code change</w:t>
      </w:r>
      <w:r>
        <w:br/>
      </w:r>
      <w:r>
        <w:rPr>
          <w:rStyle w:val="VerbatimChar"/>
        </w:rPr>
        <w:t>2. Human reviews and grants specific permission</w:t>
      </w:r>
      <w:r>
        <w:br/>
      </w:r>
      <w:r>
        <w:rPr>
          <w:rStyle w:val="VerbatimChar"/>
        </w:rPr>
        <w:t>3. Change logged to Git with context</w:t>
      </w:r>
      <w:r>
        <w:br/>
      </w:r>
      <w:r>
        <w:rPr>
          <w:rStyle w:val="VerbatimChar"/>
        </w:rPr>
        <w:t>4. Dual-implementation catches hallucinations</w:t>
      </w:r>
      <w:r>
        <w:br/>
      </w:r>
      <w:r>
        <w:rPr>
          <w:rStyle w:val="VerbatimChar"/>
        </w:rPr>
        <w:t>5. Emulation testing validates on actual target</w:t>
      </w:r>
      <w:r>
        <w:br/>
      </w:r>
      <w:r>
        <w:br/>
      </w:r>
      <w:r>
        <w:rPr>
          <w:rStyle w:val="VerbatimChar"/>
        </w:rPr>
        <w:t>PERMISSION LOG (200+ explicit grants)</w:t>
      </w:r>
      <w:r>
        <w:br/>
      </w:r>
      <w:r>
        <w:rPr>
          <w:rStyle w:val="VerbatimChar"/>
        </w:rPr>
        <w:t>─────────────────────────────────────────────────────────────</w:t>
      </w:r>
      <w:r>
        <w:br/>
      </w:r>
      <w:r>
        <w:rPr>
          <w:rStyle w:val="VerbatimChar"/>
        </w:rPr>
        <w:t>Each permission is a deliberate decision, not blanket approval.</w:t>
      </w:r>
      <w:r>
        <w:br/>
      </w:r>
      <w:r>
        <w:rPr>
          <w:rStyle w:val="VerbatimChar"/>
        </w:rPr>
        <w:t>Creates audit trail of AI-assisted development.</w:t>
      </w:r>
    </w:p>
    <w:p w14:paraId="617F857D" w14:textId="77777777" w:rsidR="00B5351E" w:rsidRDefault="00000000">
      <w:pPr>
        <w:pStyle w:val="FirstParagraph"/>
      </w:pPr>
      <w:r>
        <w:rPr>
          <w:b/>
          <w:bCs/>
        </w:rPr>
        <w:t>Key Insight</w:t>
      </w:r>
      <w:r>
        <w:t>: The friction of explicit permissions forces you to understand what the AI is doing. It’s slower, but the code quality is higher.</w:t>
      </w:r>
    </w:p>
    <w:p w14:paraId="7430FE4C" w14:textId="77777777" w:rsidR="00B5351E" w:rsidRDefault="00000000">
      <w:pPr>
        <w:pStyle w:val="BodyText"/>
      </w:pPr>
      <w:r>
        <w:rPr>
          <w:b/>
          <w:bCs/>
        </w:rPr>
        <w:t>NCR Applicability</w:t>
      </w:r>
      <w:r>
        <w:t>: - Guidelines for AI-assisted development before it becomes widespread - Audit trail requirements for AI-generated code in production - Quality gates specific to AI-generated code</w:t>
      </w:r>
    </w:p>
    <w:p w14:paraId="1698AD69" w14:textId="77777777" w:rsidR="00B5351E" w:rsidRDefault="00000000">
      <w:r>
        <w:pict w14:anchorId="7F2B3AB9">
          <v:rect id="_x0000_i1028" style="width:0;height:1.5pt" o:hralign="center" o:hrstd="t" o:hr="t"/>
        </w:pict>
      </w:r>
    </w:p>
    <w:p w14:paraId="7A415C19" w14:textId="77777777" w:rsidR="00B5351E" w:rsidRDefault="00000000">
      <w:pPr>
        <w:pStyle w:val="Heading2"/>
      </w:pPr>
      <w:bookmarkStart w:id="7" w:name="go-for-backend-services"/>
      <w:bookmarkEnd w:id="6"/>
      <w:r>
        <w:t>3. Go for Backend Services</w:t>
      </w:r>
    </w:p>
    <w:p w14:paraId="38772BCF" w14:textId="77777777" w:rsidR="00B5351E" w:rsidRDefault="00000000">
      <w:pPr>
        <w:pStyle w:val="FirstParagraph"/>
      </w:pPr>
      <w:r>
        <w:rPr>
          <w:b/>
          <w:bCs/>
        </w:rPr>
        <w:t>The Problem</w:t>
      </w:r>
      <w:r>
        <w:t>: Complex backend systems with hidden control flow, exception-based error handling, runtime surprises, and deployment complexity.</w:t>
      </w:r>
    </w:p>
    <w:p w14:paraId="4ED8806F" w14:textId="77777777" w:rsidR="00B5351E" w:rsidRDefault="00000000">
      <w:pPr>
        <w:pStyle w:val="BodyText"/>
      </w:pPr>
      <w:r>
        <w:rPr>
          <w:b/>
          <w:bCs/>
        </w:rPr>
        <w:t>My Approach</w:t>
      </w:r>
      <w:r>
        <w:t>: Built a physics simulator in Go. What I observed aligns with what makes Go excellent for production services.</w:t>
      </w:r>
    </w:p>
    <w:p w14:paraId="62C4132A" w14:textId="77777777" w:rsidR="00B5351E" w:rsidRDefault="00000000">
      <w:pPr>
        <w:pStyle w:val="Heading3"/>
      </w:pPr>
      <w:bookmarkStart w:id="8" w:name="no-magic-programming"/>
      <w:r>
        <w:t>No Magic Programming</w:t>
      </w:r>
    </w:p>
    <w:p w14:paraId="1720213B" w14:textId="77777777" w:rsidR="00B5351E" w:rsidRDefault="00000000">
      <w:pPr>
        <w:pStyle w:val="SourceCode"/>
      </w:pPr>
      <w:r>
        <w:rPr>
          <w:rStyle w:val="CommentTok"/>
        </w:rPr>
        <w:t>// Go: Explicit error handling - no hidden control flow</w:t>
      </w:r>
      <w:r>
        <w:br/>
      </w:r>
      <w:r>
        <w:rPr>
          <w:rStyle w:val="KeywordTok"/>
        </w:rPr>
        <w:t>func</w:t>
      </w:r>
      <w:r>
        <w:rPr>
          <w:rStyle w:val="NormalTok"/>
        </w:rPr>
        <w:t xml:space="preserve"> </w:t>
      </w:r>
      <w:r>
        <w:rPr>
          <w:rStyle w:val="OperatorTok"/>
        </w:rPr>
        <w:t>(</w:t>
      </w:r>
      <w:r>
        <w:rPr>
          <w:rStyle w:val="NormalTok"/>
        </w:rPr>
        <w:t xml:space="preserve">s </w:t>
      </w:r>
      <w:r>
        <w:rPr>
          <w:rStyle w:val="OperatorTok"/>
        </w:rPr>
        <w:t>*</w:t>
      </w:r>
      <w:r>
        <w:rPr>
          <w:rStyle w:val="NormalTok"/>
        </w:rPr>
        <w:t>Simulation</w:t>
      </w:r>
      <w:r>
        <w:rPr>
          <w:rStyle w:val="OperatorTok"/>
        </w:rPr>
        <w:t>)</w:t>
      </w:r>
      <w:r>
        <w:rPr>
          <w:rStyle w:val="NormalTok"/>
        </w:rPr>
        <w:t xml:space="preserve"> AddModule</w:t>
      </w:r>
      <w:r>
        <w:rPr>
          <w:rStyle w:val="OperatorTok"/>
        </w:rPr>
        <w:t>(</w:t>
      </w:r>
      <w:r>
        <w:rPr>
          <w:rStyle w:val="NormalTok"/>
        </w:rPr>
        <w:t xml:space="preserve">id </w:t>
      </w:r>
      <w:r>
        <w:rPr>
          <w:rStyle w:val="DataTypeTok"/>
        </w:rPr>
        <w:t>uint8</w:t>
      </w:r>
      <w:r>
        <w:rPr>
          <w:rStyle w:val="OperatorTok"/>
        </w:rPr>
        <w:t>)</w:t>
      </w:r>
      <w:r>
        <w:rPr>
          <w:rStyle w:val="NormalTok"/>
        </w:rPr>
        <w:t xml:space="preserve"> </w:t>
      </w:r>
      <w:r>
        <w:rPr>
          <w:rStyle w:val="DataTypeTok"/>
        </w:rPr>
        <w:t>error</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id </w:t>
      </w:r>
      <w:r>
        <w:rPr>
          <w:rStyle w:val="OperatorTok"/>
        </w:rPr>
        <w:t>&gt;=</w:t>
      </w:r>
      <w:r>
        <w:rPr>
          <w:rStyle w:val="NormalTok"/>
        </w:rPr>
        <w:t xml:space="preserve"> MaxModules </w:t>
      </w:r>
      <w:r>
        <w:rPr>
          <w:rStyle w:val="OperatorTok"/>
        </w:rPr>
        <w:t>{</w:t>
      </w:r>
      <w:r>
        <w:br/>
      </w:r>
      <w:r>
        <w:rPr>
          <w:rStyle w:val="NormalTok"/>
        </w:rPr>
        <w:t xml:space="preserve">        </w:t>
      </w:r>
      <w:r>
        <w:rPr>
          <w:rStyle w:val="ControlFlowTok"/>
        </w:rPr>
        <w:t>return</w:t>
      </w:r>
      <w:r>
        <w:rPr>
          <w:rStyle w:val="NormalTok"/>
        </w:rPr>
        <w:t xml:space="preserve"> fmt</w:t>
      </w:r>
      <w:r>
        <w:rPr>
          <w:rStyle w:val="OperatorTok"/>
        </w:rPr>
        <w:t>.</w:t>
      </w:r>
      <w:r>
        <w:rPr>
          <w:rStyle w:val="NormalTok"/>
        </w:rPr>
        <w:t>Errorf</w:t>
      </w:r>
      <w:r>
        <w:rPr>
          <w:rStyle w:val="OperatorTok"/>
        </w:rPr>
        <w:t>(</w:t>
      </w:r>
      <w:r>
        <w:rPr>
          <w:rStyle w:val="StringTok"/>
        </w:rPr>
        <w:t>"module ID %d exceeds max %d"</w:t>
      </w:r>
      <w:r>
        <w:rPr>
          <w:rStyle w:val="OperatorTok"/>
        </w:rPr>
        <w:t>,</w:t>
      </w:r>
      <w:r>
        <w:rPr>
          <w:rStyle w:val="NormalTok"/>
        </w:rPr>
        <w:t xml:space="preserve"> id</w:t>
      </w:r>
      <w:r>
        <w:rPr>
          <w:rStyle w:val="OperatorTok"/>
        </w:rPr>
        <w:t>,</w:t>
      </w:r>
      <w:r>
        <w:rPr>
          <w:rStyle w:val="NormalTok"/>
        </w:rPr>
        <w:t xml:space="preserve"> MaxModules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_</w:t>
      </w:r>
      <w:r>
        <w:rPr>
          <w:rStyle w:val="OperatorTok"/>
        </w:rPr>
        <w:t>,</w:t>
      </w:r>
      <w:r>
        <w:rPr>
          <w:rStyle w:val="NormalTok"/>
        </w:rPr>
        <w:t xml:space="preserve"> exists </w:t>
      </w:r>
      <w:r>
        <w:rPr>
          <w:rStyle w:val="OperatorTok"/>
        </w:rPr>
        <w:t>:=</w:t>
      </w:r>
      <w:r>
        <w:rPr>
          <w:rStyle w:val="NormalTok"/>
        </w:rPr>
        <w:t xml:space="preserve"> s</w:t>
      </w:r>
      <w:r>
        <w:rPr>
          <w:rStyle w:val="OperatorTok"/>
        </w:rPr>
        <w:t>.</w:t>
      </w:r>
      <w:r>
        <w:rPr>
          <w:rStyle w:val="NormalTok"/>
        </w:rPr>
        <w:t>modules</w:t>
      </w:r>
      <w:r>
        <w:rPr>
          <w:rStyle w:val="OperatorTok"/>
        </w:rPr>
        <w:t>[</w:t>
      </w:r>
      <w:r>
        <w:rPr>
          <w:rStyle w:val="NormalTok"/>
        </w:rPr>
        <w:t>id</w:t>
      </w:r>
      <w:r>
        <w:rPr>
          <w:rStyle w:val="OperatorTok"/>
        </w:rPr>
        <w:t>];</w:t>
      </w:r>
      <w:r>
        <w:rPr>
          <w:rStyle w:val="NormalTok"/>
        </w:rPr>
        <w:t xml:space="preserve"> exists </w:t>
      </w:r>
      <w:r>
        <w:rPr>
          <w:rStyle w:val="OperatorTok"/>
        </w:rPr>
        <w:t>{</w:t>
      </w:r>
      <w:r>
        <w:br/>
      </w:r>
      <w:r>
        <w:rPr>
          <w:rStyle w:val="NormalTok"/>
        </w:rPr>
        <w:t xml:space="preserve">        </w:t>
      </w:r>
      <w:r>
        <w:rPr>
          <w:rStyle w:val="ControlFlowTok"/>
        </w:rPr>
        <w:t>return</w:t>
      </w:r>
      <w:r>
        <w:rPr>
          <w:rStyle w:val="NormalTok"/>
        </w:rPr>
        <w:t xml:space="preserve"> ErrModuleAlreadyExists</w:t>
      </w:r>
      <w:r>
        <w:br/>
      </w:r>
      <w:r>
        <w:rPr>
          <w:rStyle w:val="NormalTok"/>
        </w:rPr>
        <w:t xml:space="preserve">    </w:t>
      </w:r>
      <w:r>
        <w:rPr>
          <w:rStyle w:val="OperatorTok"/>
        </w:rPr>
        <w:t>}</w:t>
      </w:r>
      <w:r>
        <w:br/>
      </w:r>
      <w:r>
        <w:rPr>
          <w:rStyle w:val="NormalTok"/>
        </w:rPr>
        <w:t xml:space="preserve">    </w:t>
      </w:r>
      <w:r>
        <w:rPr>
          <w:rStyle w:val="CommentTok"/>
        </w:rPr>
        <w:t>// ...</w:t>
      </w:r>
      <w:r>
        <w:br/>
      </w:r>
      <w:r>
        <w:rPr>
          <w:rStyle w:val="NormalTok"/>
        </w:rPr>
        <w:t xml:space="preserve">    </w:t>
      </w:r>
      <w:r>
        <w:rPr>
          <w:rStyle w:val="ControlFlowTok"/>
        </w:rPr>
        <w:t>return</w:t>
      </w:r>
      <w:r>
        <w:rPr>
          <w:rStyle w:val="NormalTok"/>
        </w:rPr>
        <w:t xml:space="preserve"> </w:t>
      </w:r>
      <w:r>
        <w:rPr>
          <w:rStyle w:val="OtherTok"/>
        </w:rPr>
        <w:t>nil</w:t>
      </w:r>
      <w:r>
        <w:br/>
      </w:r>
      <w:r>
        <w:rPr>
          <w:rStyle w:val="OperatorTok"/>
        </w:rPr>
        <w:t>}</w:t>
      </w:r>
    </w:p>
    <w:p w14:paraId="46A78849" w14:textId="77777777" w:rsidR="00B5351E" w:rsidRDefault="00000000">
      <w:pPr>
        <w:pStyle w:val="FirstParagraph"/>
      </w:pPr>
      <w:r>
        <w:rPr>
          <w:b/>
          <w:bCs/>
        </w:rPr>
        <w:t>What “no magic” means in practice:</w:t>
      </w:r>
      <w:r>
        <w:t xml:space="preserve"> - No exceptions flying up the stack invisibly - No inheritance hierarchies to trace (“where does this method actually come from?”) - No decorators, annotations, or runtime reflection surprises - No dependency injection frameworks with hidden wiring - Code reads top-to-bottom, left-to-right - what you see is what executes</w:t>
      </w:r>
    </w:p>
    <w:p w14:paraId="242426AC" w14:textId="77777777" w:rsidR="00B5351E" w:rsidRDefault="00000000">
      <w:pPr>
        <w:pStyle w:val="BodyText"/>
      </w:pPr>
      <w:r>
        <w:t>When debugging at 3 AM, “boring” code is a feature.</w:t>
      </w:r>
    </w:p>
    <w:p w14:paraId="19EC5945" w14:textId="77777777" w:rsidR="00B5351E" w:rsidRDefault="00000000">
      <w:pPr>
        <w:pStyle w:val="Heading3"/>
      </w:pPr>
      <w:bookmarkStart w:id="9" w:name="docker-container-benefits"/>
      <w:bookmarkEnd w:id="8"/>
      <w:r>
        <w:t>Docker / Container Benefits</w:t>
      </w:r>
    </w:p>
    <w:p w14:paraId="1B297C2B" w14:textId="77777777" w:rsidR="00B5351E" w:rsidRDefault="00000000">
      <w:pPr>
        <w:pStyle w:val="SourceCode"/>
      </w:pPr>
      <w:r>
        <w:rPr>
          <w:rStyle w:val="CommentTok"/>
        </w:rPr>
        <w:t># Go Dockerfile - entire thing</w:t>
      </w:r>
      <w:r>
        <w:br/>
      </w:r>
      <w:r>
        <w:rPr>
          <w:rStyle w:val="KeywordTok"/>
        </w:rPr>
        <w:t>FROM</w:t>
      </w:r>
      <w:r>
        <w:rPr>
          <w:rStyle w:val="NormalTok"/>
        </w:rPr>
        <w:t xml:space="preserve"> scratch</w:t>
      </w:r>
      <w:r>
        <w:br/>
      </w:r>
      <w:r>
        <w:rPr>
          <w:rStyle w:val="KeywordTok"/>
        </w:rPr>
        <w:t>COPY</w:t>
      </w:r>
      <w:r>
        <w:rPr>
          <w:rStyle w:val="NormalTok"/>
        </w:rPr>
        <w:t xml:space="preserve"> myservice /myservice</w:t>
      </w:r>
      <w:r>
        <w:br/>
      </w:r>
      <w:r>
        <w:rPr>
          <w:rStyle w:val="KeywordTok"/>
        </w:rPr>
        <w:t>ENTRYPOINT</w:t>
      </w:r>
      <w:r>
        <w:rPr>
          <w:rStyle w:val="NormalTok"/>
        </w:rPr>
        <w:t xml:space="preserve"> [</w:t>
      </w:r>
      <w:r>
        <w:rPr>
          <w:rStyle w:val="StringTok"/>
        </w:rPr>
        <w:t>"/myservice"</w:t>
      </w:r>
      <w:r>
        <w:rPr>
          <w:rStyle w:val="NormalTok"/>
        </w:rPr>
        <w:t>]</w:t>
      </w:r>
    </w:p>
    <w:p w14:paraId="218D37C5" w14:textId="77777777" w:rsidR="00B5351E" w:rsidRDefault="00000000">
      <w:pPr>
        <w:pStyle w:val="SourceCode"/>
      </w:pPr>
      <w:r>
        <w:rPr>
          <w:rStyle w:val="VerbatimChar"/>
        </w:rPr>
        <w:t>COMPARISON: Container Image Size</w:t>
      </w:r>
      <w:r>
        <w:br/>
      </w:r>
      <w:r>
        <w:rPr>
          <w:rStyle w:val="VerbatimChar"/>
        </w:rPr>
        <w:t>─────────────────────────────────────────────────────────────</w:t>
      </w:r>
      <w:r>
        <w:br/>
      </w:r>
      <w:r>
        <w:rPr>
          <w:rStyle w:val="VerbatimChar"/>
        </w:rPr>
        <w:t>Java (Spring Boot)     ~400-800 MB    (JVM + dependencies)</w:t>
      </w:r>
      <w:r>
        <w:br/>
      </w:r>
      <w:r>
        <w:rPr>
          <w:rStyle w:val="VerbatimChar"/>
        </w:rPr>
        <w:t>Python (Flask)         ~150-400 MB    (interpreter + packages)</w:t>
      </w:r>
      <w:r>
        <w:br/>
      </w:r>
      <w:r>
        <w:rPr>
          <w:rStyle w:val="VerbatimChar"/>
        </w:rPr>
        <w:t>Node.js (Express)      ~150-300 MB    (runtime + node_modules)</w:t>
      </w:r>
      <w:r>
        <w:br/>
      </w:r>
      <w:r>
        <w:rPr>
          <w:rStyle w:val="VerbatimChar"/>
        </w:rPr>
        <w:t>Go                     ~10-20 MB      (static binary, no runtime)</w:t>
      </w:r>
      <w:r>
        <w:br/>
      </w:r>
      <w:r>
        <w:rPr>
          <w:rStyle w:val="VerbatimChar"/>
        </w:rPr>
        <w:t>─────────────────────────────────────────────────────────────</w:t>
      </w:r>
    </w:p>
    <w:p w14:paraId="41A1323E" w14:textId="77777777" w:rsidR="00B5351E" w:rsidRDefault="00000000">
      <w:pPr>
        <w:pStyle w:val="FirstParagraph"/>
      </w:pPr>
      <w:r>
        <w:rPr>
          <w:b/>
          <w:bCs/>
        </w:rPr>
        <w:t>Why this matters:</w:t>
      </w:r>
      <w:r>
        <w:t xml:space="preserve"> - </w:t>
      </w:r>
      <w:r>
        <w:rPr>
          <w:b/>
          <w:bCs/>
        </w:rPr>
        <w:t>Faster deployments</w:t>
      </w:r>
      <w:r>
        <w:t xml:space="preserve">: 10 MB pulls faster than 400 MB - </w:t>
      </w:r>
      <w:r>
        <w:rPr>
          <w:b/>
          <w:bCs/>
        </w:rPr>
        <w:t>Smaller attack surface</w:t>
      </w:r>
      <w:r>
        <w:t xml:space="preserve">: No runtime = fewer CVEs to patch - </w:t>
      </w:r>
      <w:r>
        <w:rPr>
          <w:b/>
          <w:bCs/>
        </w:rPr>
        <w:t>FROM scratch</w:t>
      </w:r>
      <w:r>
        <w:t xml:space="preserve">: Literally empty base image - nothing but your binary - </w:t>
      </w:r>
      <w:r>
        <w:rPr>
          <w:b/>
          <w:bCs/>
        </w:rPr>
        <w:t>No runtime dependencies</w:t>
      </w:r>
      <w:r>
        <w:t xml:space="preserve">: No “works on my machine” - same binary everywhere - </w:t>
      </w:r>
      <w:r>
        <w:rPr>
          <w:b/>
          <w:bCs/>
        </w:rPr>
        <w:t>Startup time</w:t>
      </w:r>
      <w:r>
        <w:t>: Milliseconds, not seconds (no JVM warmup, no interpreter init)</w:t>
      </w:r>
    </w:p>
    <w:p w14:paraId="60115EC5" w14:textId="77777777" w:rsidR="00B5351E" w:rsidRDefault="00000000">
      <w:pPr>
        <w:pStyle w:val="Heading3"/>
      </w:pPr>
      <w:bookmarkStart w:id="10" w:name="compilation-speed"/>
      <w:bookmarkEnd w:id="9"/>
      <w:r>
        <w:t>Compilation Speed</w:t>
      </w:r>
    </w:p>
    <w:p w14:paraId="156D9B23" w14:textId="77777777" w:rsidR="00B5351E" w:rsidRDefault="00000000">
      <w:pPr>
        <w:pStyle w:val="SourceCode"/>
      </w:pPr>
      <w:r>
        <w:rPr>
          <w:rStyle w:val="VerbatimChar"/>
        </w:rPr>
        <w:t>Full rebuild: ~2 seconds (entire project)</w:t>
      </w:r>
      <w:r>
        <w:br/>
      </w:r>
      <w:r>
        <w:rPr>
          <w:rStyle w:val="VerbatimChar"/>
        </w:rPr>
        <w:t>Incremental:  ~200ms</w:t>
      </w:r>
    </w:p>
    <w:p w14:paraId="28E552F3" w14:textId="77777777" w:rsidR="00B5351E" w:rsidRDefault="00000000">
      <w:pPr>
        <w:pStyle w:val="FirstParagraph"/>
      </w:pPr>
      <w:r>
        <w:t>Fast feedback loop = more iterations = better code.</w:t>
      </w:r>
    </w:p>
    <w:p w14:paraId="00AC07D4" w14:textId="77777777" w:rsidR="00B5351E" w:rsidRDefault="00000000">
      <w:pPr>
        <w:pStyle w:val="Heading3"/>
      </w:pPr>
      <w:bookmarkStart w:id="11" w:name="go-benefits-summary"/>
      <w:bookmarkEnd w:id="10"/>
      <w:r>
        <w:t>Go Benefits Summary</w:t>
      </w:r>
    </w:p>
    <w:tbl>
      <w:tblPr>
        <w:tblStyle w:val="Table"/>
        <w:tblW w:w="0" w:type="auto"/>
        <w:tblLook w:val="0020" w:firstRow="1" w:lastRow="0" w:firstColumn="0" w:lastColumn="0" w:noHBand="0" w:noVBand="0"/>
      </w:tblPr>
      <w:tblGrid>
        <w:gridCol w:w="1733"/>
        <w:gridCol w:w="3612"/>
      </w:tblGrid>
      <w:tr w:rsidR="00B5351E" w14:paraId="3A40AC9E" w14:textId="77777777" w:rsidTr="00B5351E">
        <w:trPr>
          <w:cnfStyle w:val="100000000000" w:firstRow="1" w:lastRow="0" w:firstColumn="0" w:lastColumn="0" w:oddVBand="0" w:evenVBand="0" w:oddHBand="0" w:evenHBand="0" w:firstRowFirstColumn="0" w:firstRowLastColumn="0" w:lastRowFirstColumn="0" w:lastRowLastColumn="0"/>
          <w:tblHeader/>
        </w:trPr>
        <w:tc>
          <w:tcPr>
            <w:tcW w:w="0" w:type="auto"/>
          </w:tcPr>
          <w:p w14:paraId="62B4F16F" w14:textId="77777777" w:rsidR="00B5351E" w:rsidRDefault="00000000">
            <w:pPr>
              <w:pStyle w:val="Compact"/>
            </w:pPr>
            <w:r>
              <w:t>Aspect</w:t>
            </w:r>
          </w:p>
        </w:tc>
        <w:tc>
          <w:tcPr>
            <w:tcW w:w="0" w:type="auto"/>
          </w:tcPr>
          <w:p w14:paraId="529F099D" w14:textId="77777777" w:rsidR="00B5351E" w:rsidRDefault="00000000">
            <w:pPr>
              <w:pStyle w:val="Compact"/>
            </w:pPr>
            <w:r>
              <w:t>Go Advantage</w:t>
            </w:r>
          </w:p>
        </w:tc>
      </w:tr>
      <w:tr w:rsidR="00B5351E" w14:paraId="5B7BAB39" w14:textId="77777777">
        <w:tc>
          <w:tcPr>
            <w:tcW w:w="0" w:type="auto"/>
          </w:tcPr>
          <w:p w14:paraId="5E2B0868" w14:textId="77777777" w:rsidR="00B5351E" w:rsidRDefault="00000000">
            <w:pPr>
              <w:pStyle w:val="Compact"/>
            </w:pPr>
            <w:r>
              <w:t>Error handling</w:t>
            </w:r>
          </w:p>
        </w:tc>
        <w:tc>
          <w:tcPr>
            <w:tcW w:w="0" w:type="auto"/>
          </w:tcPr>
          <w:p w14:paraId="33EE63E9" w14:textId="77777777" w:rsidR="00B5351E" w:rsidRDefault="00000000">
            <w:pPr>
              <w:pStyle w:val="Compact"/>
            </w:pPr>
            <w:r>
              <w:t>Explicit, in-band, no hidden flow</w:t>
            </w:r>
          </w:p>
        </w:tc>
      </w:tr>
      <w:tr w:rsidR="00B5351E" w14:paraId="5594C905" w14:textId="77777777">
        <w:tc>
          <w:tcPr>
            <w:tcW w:w="0" w:type="auto"/>
          </w:tcPr>
          <w:p w14:paraId="326491C9" w14:textId="77777777" w:rsidR="00B5351E" w:rsidRDefault="00000000">
            <w:pPr>
              <w:pStyle w:val="Compact"/>
            </w:pPr>
            <w:r>
              <w:t>Inheritance</w:t>
            </w:r>
          </w:p>
        </w:tc>
        <w:tc>
          <w:tcPr>
            <w:tcW w:w="0" w:type="auto"/>
          </w:tcPr>
          <w:p w14:paraId="57398AF5" w14:textId="77777777" w:rsidR="00B5351E" w:rsidRDefault="00000000">
            <w:pPr>
              <w:pStyle w:val="Compact"/>
            </w:pPr>
            <w:r>
              <w:t>None - composition only</w:t>
            </w:r>
          </w:p>
        </w:tc>
      </w:tr>
      <w:tr w:rsidR="00B5351E" w14:paraId="061235D7" w14:textId="77777777">
        <w:tc>
          <w:tcPr>
            <w:tcW w:w="0" w:type="auto"/>
          </w:tcPr>
          <w:p w14:paraId="47F0B3DC" w14:textId="77777777" w:rsidR="00B5351E" w:rsidRDefault="00000000">
            <w:pPr>
              <w:pStyle w:val="Compact"/>
            </w:pPr>
            <w:r>
              <w:t>Dependencies</w:t>
            </w:r>
          </w:p>
        </w:tc>
        <w:tc>
          <w:tcPr>
            <w:tcW w:w="0" w:type="auto"/>
          </w:tcPr>
          <w:p w14:paraId="7830E01A" w14:textId="77777777" w:rsidR="00B5351E" w:rsidRDefault="00000000">
            <w:pPr>
              <w:pStyle w:val="Compact"/>
            </w:pPr>
            <w:r>
              <w:t>Single binary, zero runtime deps</w:t>
            </w:r>
          </w:p>
        </w:tc>
      </w:tr>
      <w:tr w:rsidR="00B5351E" w14:paraId="32DE2D0F" w14:textId="77777777">
        <w:tc>
          <w:tcPr>
            <w:tcW w:w="0" w:type="auto"/>
          </w:tcPr>
          <w:p w14:paraId="03A83E45" w14:textId="77777777" w:rsidR="00B5351E" w:rsidRDefault="00000000">
            <w:pPr>
              <w:pStyle w:val="Compact"/>
            </w:pPr>
            <w:r>
              <w:t>Containers</w:t>
            </w:r>
          </w:p>
        </w:tc>
        <w:tc>
          <w:tcPr>
            <w:tcW w:w="0" w:type="auto"/>
          </w:tcPr>
          <w:p w14:paraId="68698347" w14:textId="77777777" w:rsidR="00B5351E" w:rsidRDefault="00000000">
            <w:pPr>
              <w:pStyle w:val="Compact"/>
            </w:pPr>
            <w:r>
              <w:t>10 MB images, FROM scratch</w:t>
            </w:r>
          </w:p>
        </w:tc>
      </w:tr>
      <w:tr w:rsidR="00B5351E" w14:paraId="215654DE" w14:textId="77777777">
        <w:tc>
          <w:tcPr>
            <w:tcW w:w="0" w:type="auto"/>
          </w:tcPr>
          <w:p w14:paraId="1073725E" w14:textId="77777777" w:rsidR="00B5351E" w:rsidRDefault="00000000">
            <w:pPr>
              <w:pStyle w:val="Compact"/>
            </w:pPr>
            <w:r>
              <w:t>Startup</w:t>
            </w:r>
          </w:p>
        </w:tc>
        <w:tc>
          <w:tcPr>
            <w:tcW w:w="0" w:type="auto"/>
          </w:tcPr>
          <w:p w14:paraId="37F7326D" w14:textId="77777777" w:rsidR="00B5351E" w:rsidRDefault="00000000">
            <w:pPr>
              <w:pStyle w:val="Compact"/>
            </w:pPr>
            <w:r>
              <w:t>Milliseconds</w:t>
            </w:r>
          </w:p>
        </w:tc>
      </w:tr>
      <w:tr w:rsidR="00B5351E" w14:paraId="20DD5E6C" w14:textId="77777777">
        <w:tc>
          <w:tcPr>
            <w:tcW w:w="0" w:type="auto"/>
          </w:tcPr>
          <w:p w14:paraId="08029741" w14:textId="77777777" w:rsidR="00B5351E" w:rsidRDefault="00000000">
            <w:pPr>
              <w:pStyle w:val="Compact"/>
            </w:pPr>
            <w:r>
              <w:t>Concurrency</w:t>
            </w:r>
          </w:p>
        </w:tc>
        <w:tc>
          <w:tcPr>
            <w:tcW w:w="0" w:type="auto"/>
          </w:tcPr>
          <w:p w14:paraId="66713A7B" w14:textId="77777777" w:rsidR="00B5351E" w:rsidRDefault="00000000">
            <w:pPr>
              <w:pStyle w:val="Compact"/>
            </w:pPr>
            <w:r>
              <w:t>Built-in race detector</w:t>
            </w:r>
          </w:p>
        </w:tc>
      </w:tr>
      <w:tr w:rsidR="00B5351E" w14:paraId="792AFAC2" w14:textId="77777777">
        <w:tc>
          <w:tcPr>
            <w:tcW w:w="0" w:type="auto"/>
          </w:tcPr>
          <w:p w14:paraId="677C11A0" w14:textId="77777777" w:rsidR="00B5351E" w:rsidRDefault="00000000">
            <w:pPr>
              <w:pStyle w:val="Compact"/>
            </w:pPr>
            <w:r>
              <w:t>Learning curve</w:t>
            </w:r>
          </w:p>
        </w:tc>
        <w:tc>
          <w:tcPr>
            <w:tcW w:w="0" w:type="auto"/>
          </w:tcPr>
          <w:p w14:paraId="1DBD1067" w14:textId="77777777" w:rsidR="00B5351E" w:rsidRDefault="00000000">
            <w:pPr>
              <w:pStyle w:val="Compact"/>
            </w:pPr>
            <w:r>
              <w:t>Small language, readable in days</w:t>
            </w:r>
          </w:p>
        </w:tc>
      </w:tr>
    </w:tbl>
    <w:p w14:paraId="00E2DF4A" w14:textId="77777777" w:rsidR="00B5351E" w:rsidRDefault="00000000">
      <w:pPr>
        <w:pStyle w:val="BodyText"/>
      </w:pPr>
      <w:r>
        <w:rPr>
          <w:b/>
          <w:bCs/>
        </w:rPr>
        <w:t>NCR Applicability</w:t>
      </w:r>
      <w:r>
        <w:t>: - Microservices where deployment simplicity matters - Edge services where container size affects rollout speed - Services requiring fast cold-start (serverless, scaling) - Codebases where readability/maintainability is priority - Teams onboarding new developers frequently</w:t>
      </w:r>
    </w:p>
    <w:p w14:paraId="1A9CC246" w14:textId="77777777" w:rsidR="00B5351E" w:rsidRDefault="00000000">
      <w:r>
        <w:pict w14:anchorId="3878CF9B">
          <v:rect id="_x0000_i1029" style="width:0;height:1.5pt" o:hralign="center" o:hrstd="t" o:hr="t"/>
        </w:pict>
      </w:r>
    </w:p>
    <w:p w14:paraId="0AD5A73D" w14:textId="77777777" w:rsidR="00B5351E" w:rsidRDefault="00000000">
      <w:pPr>
        <w:pStyle w:val="Heading2"/>
      </w:pPr>
      <w:bookmarkStart w:id="12" w:name="rust-for-security-critical-parsers"/>
      <w:bookmarkEnd w:id="7"/>
      <w:bookmarkEnd w:id="11"/>
      <w:r>
        <w:t>4. Rust for Security-Critical Parsers</w:t>
      </w:r>
    </w:p>
    <w:p w14:paraId="417D89CB" w14:textId="77777777" w:rsidR="00B5351E" w:rsidRDefault="00000000">
      <w:pPr>
        <w:pStyle w:val="FirstParagraph"/>
      </w:pPr>
      <w:r>
        <w:rPr>
          <w:b/>
          <w:bCs/>
        </w:rPr>
        <w:t>My Approach</w:t>
      </w:r>
      <w:r>
        <w:t>: Protocol parsing in Rust instead of C.</w:t>
      </w:r>
    </w:p>
    <w:p w14:paraId="081BFC8A" w14:textId="77777777" w:rsidR="00B5351E" w:rsidRDefault="00000000">
      <w:pPr>
        <w:pStyle w:val="SourceCode"/>
      </w:pPr>
      <w:r>
        <w:rPr>
          <w:rStyle w:val="CommentTok"/>
        </w:rPr>
        <w:t>// Rust: Compiler enforces handling all cases</w:t>
      </w:r>
      <w:r>
        <w:br/>
      </w:r>
      <w:r>
        <w:rPr>
          <w:rStyle w:val="KeywordTok"/>
        </w:rPr>
        <w:t>enum</w:t>
      </w:r>
      <w:r>
        <w:rPr>
          <w:rStyle w:val="NormalTok"/>
        </w:rPr>
        <w:t xml:space="preserve"> ModuleState </w:t>
      </w:r>
      <w:r>
        <w:rPr>
          <w:rStyle w:val="OperatorTok"/>
        </w:rPr>
        <w:t>{</w:t>
      </w:r>
      <w:r>
        <w:br/>
      </w:r>
      <w:r>
        <w:rPr>
          <w:rStyle w:val="NormalTok"/>
        </w:rPr>
        <w:t xml:space="preserve">    Offline</w:t>
      </w:r>
      <w:r>
        <w:rPr>
          <w:rStyle w:val="OperatorTok"/>
        </w:rPr>
        <w:t>,</w:t>
      </w:r>
      <w:r>
        <w:br/>
      </w:r>
      <w:r>
        <w:rPr>
          <w:rStyle w:val="NormalTok"/>
        </w:rPr>
        <w:t xml:space="preserve">    Initializing </w:t>
      </w:r>
      <w:r>
        <w:rPr>
          <w:rStyle w:val="OperatorTok"/>
        </w:rPr>
        <w:t>{</w:t>
      </w:r>
      <w:r>
        <w:rPr>
          <w:rStyle w:val="NormalTok"/>
        </w:rPr>
        <w:t xml:space="preserve"> start_time</w:t>
      </w:r>
      <w:r>
        <w:rPr>
          <w:rStyle w:val="OperatorTok"/>
        </w:rPr>
        <w:t>:</w:t>
      </w:r>
      <w:r>
        <w:rPr>
          <w:rStyle w:val="NormalTok"/>
        </w:rPr>
        <w:t xml:space="preserve"> Instant </w:t>
      </w:r>
      <w:r>
        <w:rPr>
          <w:rStyle w:val="OperatorTok"/>
        </w:rPr>
        <w:t>},</w:t>
      </w:r>
      <w:r>
        <w:br/>
      </w:r>
      <w:r>
        <w:rPr>
          <w:rStyle w:val="NormalTok"/>
        </w:rPr>
        <w:t xml:space="preserve">    Online </w:t>
      </w:r>
      <w:r>
        <w:rPr>
          <w:rStyle w:val="OperatorTok"/>
        </w:rPr>
        <w:t>{</w:t>
      </w:r>
      <w:r>
        <w:rPr>
          <w:rStyle w:val="NormalTok"/>
        </w:rPr>
        <w:t xml:space="preserve"> neighbor_count</w:t>
      </w:r>
      <w:r>
        <w:rPr>
          <w:rStyle w:val="OperatorTok"/>
        </w:rPr>
        <w:t>:</w:t>
      </w:r>
      <w:r>
        <w:rPr>
          <w:rStyle w:val="NormalTok"/>
        </w:rPr>
        <w:t xml:space="preserve"> </w:t>
      </w:r>
      <w:r>
        <w:rPr>
          <w:rStyle w:val="DataTypeTok"/>
        </w:rPr>
        <w:t>u8</w:t>
      </w:r>
      <w:r>
        <w:rPr>
          <w:rStyle w:val="NormalTok"/>
        </w:rPr>
        <w:t xml:space="preserve"> </w:t>
      </w:r>
      <w:r>
        <w:rPr>
          <w:rStyle w:val="OperatorTok"/>
        </w:rPr>
        <w:t>},</w:t>
      </w:r>
      <w:r>
        <w:br/>
      </w:r>
      <w:r>
        <w:rPr>
          <w:rStyle w:val="NormalTok"/>
        </w:rPr>
        <w:t xml:space="preserve">    Fault </w:t>
      </w:r>
      <w:r>
        <w:rPr>
          <w:rStyle w:val="OperatorTok"/>
        </w:rPr>
        <w:t>{</w:t>
      </w:r>
      <w:r>
        <w:rPr>
          <w:rStyle w:val="NormalTok"/>
        </w:rPr>
        <w:t xml:space="preserve"> code</w:t>
      </w:r>
      <w:r>
        <w:rPr>
          <w:rStyle w:val="OperatorTok"/>
        </w:rPr>
        <w:t>:</w:t>
      </w:r>
      <w:r>
        <w:rPr>
          <w:rStyle w:val="NormalTok"/>
        </w:rPr>
        <w:t xml:space="preserve"> FaultCode</w:t>
      </w:r>
      <w:r>
        <w:rPr>
          <w:rStyle w:val="OperatorTok"/>
        </w:rPr>
        <w:t>,</w:t>
      </w:r>
      <w:r>
        <w:rPr>
          <w:rStyle w:val="NormalTok"/>
        </w:rPr>
        <w:t xml:space="preserve"> recoverable</w:t>
      </w:r>
      <w:r>
        <w:rPr>
          <w:rStyle w:val="OperatorTok"/>
        </w:rPr>
        <w:t>:</w:t>
      </w:r>
      <w:r>
        <w:rPr>
          <w:rStyle w:val="NormalTok"/>
        </w:rPr>
        <w:t xml:space="preserve"> </w:t>
      </w:r>
      <w:r>
        <w:rPr>
          <w:rStyle w:val="DataTypeTok"/>
        </w:rPr>
        <w:t>bool</w:t>
      </w:r>
      <w:r>
        <w:rPr>
          <w:rStyle w:val="NormalTok"/>
        </w:rPr>
        <w:t xml:space="preserve"> </w:t>
      </w:r>
      <w:r>
        <w:rPr>
          <w:rStyle w:val="OperatorTok"/>
        </w:rPr>
        <w:t>},</w:t>
      </w:r>
      <w:r>
        <w:br/>
      </w:r>
      <w:r>
        <w:rPr>
          <w:rStyle w:val="OperatorTok"/>
        </w:rPr>
        <w:t>}</w:t>
      </w:r>
      <w:r>
        <w:br/>
      </w:r>
      <w:r>
        <w:br/>
      </w:r>
      <w:r>
        <w:rPr>
          <w:rStyle w:val="ControlFlowTok"/>
        </w:rPr>
        <w:t>match</w:t>
      </w:r>
      <w:r>
        <w:rPr>
          <w:rStyle w:val="NormalTok"/>
        </w:rPr>
        <w:t xml:space="preserve"> module</w:t>
      </w:r>
      <w:r>
        <w:rPr>
          <w:rStyle w:val="OperatorTok"/>
        </w:rPr>
        <w:t>.</w:t>
      </w:r>
      <w:r>
        <w:rPr>
          <w:rStyle w:val="NormalTok"/>
        </w:rPr>
        <w:t xml:space="preserve">state </w:t>
      </w:r>
      <w:r>
        <w:rPr>
          <w:rStyle w:val="OperatorTok"/>
        </w:rPr>
        <w:t>{</w:t>
      </w:r>
      <w:r>
        <w:br/>
      </w:r>
      <w:r>
        <w:rPr>
          <w:rStyle w:val="NormalTok"/>
        </w:rPr>
        <w:t xml:space="preserve">    </w:t>
      </w:r>
      <w:r>
        <w:rPr>
          <w:rStyle w:val="PreprocessorTok"/>
        </w:rPr>
        <w:t>ModuleState::</w:t>
      </w:r>
      <w:r>
        <w:rPr>
          <w:rStyle w:val="NormalTok"/>
        </w:rPr>
        <w:t xml:space="preserve">Offline </w:t>
      </w:r>
      <w:r>
        <w:rPr>
          <w:rStyle w:val="OperatorTok"/>
        </w:rPr>
        <w:t>=&gt;</w:t>
      </w:r>
      <w:r>
        <w:rPr>
          <w:rStyle w:val="NormalTok"/>
        </w:rPr>
        <w:t xml:space="preserve"> </w:t>
      </w:r>
      <w:r>
        <w:rPr>
          <w:rStyle w:val="KeywordTok"/>
        </w:rPr>
        <w:t>self</w:t>
      </w:r>
      <w:r>
        <w:rPr>
          <w:rStyle w:val="OperatorTok"/>
        </w:rPr>
        <w:t>.</w:t>
      </w:r>
      <w:r>
        <w:rPr>
          <w:rStyle w:val="NormalTok"/>
        </w:rPr>
        <w:t>start_discovery()</w:t>
      </w:r>
      <w:r>
        <w:rPr>
          <w:rStyle w:val="OperatorTok"/>
        </w:rPr>
        <w:t>,</w:t>
      </w:r>
      <w:r>
        <w:br/>
      </w:r>
      <w:r>
        <w:rPr>
          <w:rStyle w:val="NormalTok"/>
        </w:rPr>
        <w:t xml:space="preserve">    </w:t>
      </w:r>
      <w:r>
        <w:rPr>
          <w:rStyle w:val="PreprocessorTok"/>
        </w:rPr>
        <w:t>ModuleState::</w:t>
      </w:r>
      <w:r>
        <w:rPr>
          <w:rStyle w:val="NormalTok"/>
        </w:rPr>
        <w:t xml:space="preserve">Fault </w:t>
      </w:r>
      <w:r>
        <w:rPr>
          <w:rStyle w:val="OperatorTok"/>
        </w:rPr>
        <w:t>{</w:t>
      </w:r>
      <w:r>
        <w:rPr>
          <w:rStyle w:val="NormalTok"/>
        </w:rPr>
        <w:t xml:space="preserve"> recoverable</w:t>
      </w:r>
      <w:r>
        <w:rPr>
          <w:rStyle w:val="OperatorTok"/>
        </w:rPr>
        <w:t>:</w:t>
      </w:r>
      <w:r>
        <w:rPr>
          <w:rStyle w:val="NormalTok"/>
        </w:rPr>
        <w:t xml:space="preserve"> </w:t>
      </w:r>
      <w:r>
        <w:rPr>
          <w:rStyle w:val="ConstantTok"/>
        </w:rPr>
        <w:t>true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w:t>
      </w:r>
      <w:r>
        <w:rPr>
          <w:rStyle w:val="KeywordTok"/>
        </w:rPr>
        <w:t>self</w:t>
      </w:r>
      <w:r>
        <w:rPr>
          <w:rStyle w:val="OperatorTok"/>
        </w:rPr>
        <w:t>.</w:t>
      </w:r>
      <w:r>
        <w:rPr>
          <w:rStyle w:val="NormalTok"/>
        </w:rPr>
        <w:t>attempt_recovery()</w:t>
      </w:r>
      <w:r>
        <w:rPr>
          <w:rStyle w:val="OperatorTok"/>
        </w:rPr>
        <w:t>,</w:t>
      </w:r>
      <w:r>
        <w:br/>
      </w:r>
      <w:r>
        <w:rPr>
          <w:rStyle w:val="NormalTok"/>
        </w:rPr>
        <w:t xml:space="preserve">    </w:t>
      </w:r>
      <w:r>
        <w:rPr>
          <w:rStyle w:val="PreprocessorTok"/>
        </w:rPr>
        <w:t>ModuleState::</w:t>
      </w:r>
      <w:r>
        <w:rPr>
          <w:rStyle w:val="NormalTok"/>
        </w:rPr>
        <w:t xml:space="preserve">Fault </w:t>
      </w:r>
      <w:r>
        <w:rPr>
          <w:rStyle w:val="OperatorTok"/>
        </w:rPr>
        <w:t>{</w:t>
      </w:r>
      <w:r>
        <w:rPr>
          <w:rStyle w:val="NormalTok"/>
        </w:rPr>
        <w:t xml:space="preserve"> recoverable</w:t>
      </w:r>
      <w:r>
        <w:rPr>
          <w:rStyle w:val="OperatorTok"/>
        </w:rPr>
        <w:t>:</w:t>
      </w:r>
      <w:r>
        <w:rPr>
          <w:rStyle w:val="NormalTok"/>
        </w:rPr>
        <w:t xml:space="preserve"> </w:t>
      </w:r>
      <w:r>
        <w:rPr>
          <w:rStyle w:val="ConstantTok"/>
        </w:rPr>
        <w:t>false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w:t>
      </w:r>
      <w:r>
        <w:rPr>
          <w:rStyle w:val="KeywordTok"/>
        </w:rPr>
        <w:t>self</w:t>
      </w:r>
      <w:r>
        <w:rPr>
          <w:rStyle w:val="OperatorTok"/>
        </w:rPr>
        <w:t>.</w:t>
      </w:r>
      <w:r>
        <w:rPr>
          <w:rStyle w:val="NormalTok"/>
        </w:rPr>
        <w:t>halt()</w:t>
      </w:r>
      <w:r>
        <w:rPr>
          <w:rStyle w:val="OperatorTok"/>
        </w:rPr>
        <w:t>,</w:t>
      </w:r>
      <w:r>
        <w:br/>
      </w:r>
      <w:r>
        <w:rPr>
          <w:rStyle w:val="NormalTok"/>
        </w:rPr>
        <w:t xml:space="preserve">    </w:t>
      </w:r>
      <w:r>
        <w:rPr>
          <w:rStyle w:val="CommentTok"/>
        </w:rPr>
        <w:t>// Compiler error if cases not exhaustive</w:t>
      </w:r>
      <w:r>
        <w:br/>
      </w:r>
      <w:r>
        <w:rPr>
          <w:rStyle w:val="OperatorTok"/>
        </w:rPr>
        <w:t>}</w:t>
      </w:r>
    </w:p>
    <w:p w14:paraId="34B3F660" w14:textId="77777777" w:rsidR="00B5351E" w:rsidRDefault="00000000">
      <w:pPr>
        <w:pStyle w:val="FirstParagraph"/>
      </w:pPr>
      <w:r>
        <w:rPr>
          <w:b/>
          <w:bCs/>
        </w:rPr>
        <w:t>Rust Benefits I Observed</w:t>
      </w:r>
      <w:r>
        <w:t>: - No null pointer dereferences (Option instead) - No data races (borrow checker enforces at compile time) - Pattern matching forces handling all cases - Memory safety without garbage collection</w:t>
      </w:r>
    </w:p>
    <w:p w14:paraId="76FF9C36" w14:textId="77777777" w:rsidR="00B5351E" w:rsidRDefault="00000000">
      <w:pPr>
        <w:pStyle w:val="BodyText"/>
      </w:pPr>
      <w:r>
        <w:rPr>
          <w:b/>
          <w:bCs/>
        </w:rPr>
        <w:t>NCR Applicability</w:t>
      </w:r>
      <w:r>
        <w:t>: - Security-critical parsers (payment messages, protocol handlers) - Performance-critical paths where C would normally be used - New components where memory safety is paramount</w:t>
      </w:r>
    </w:p>
    <w:p w14:paraId="4718AD91" w14:textId="77777777" w:rsidR="00B5351E" w:rsidRDefault="00000000">
      <w:r>
        <w:pict w14:anchorId="0DC145A7">
          <v:rect id="_x0000_i1030" style="width:0;height:1.5pt" o:hralign="center" o:hrstd="t" o:hr="t"/>
        </w:pict>
      </w:r>
    </w:p>
    <w:p w14:paraId="18C76786" w14:textId="77777777" w:rsidR="00B5351E" w:rsidRDefault="00000000">
      <w:pPr>
        <w:pStyle w:val="Heading2"/>
      </w:pPr>
      <w:bookmarkStart w:id="13" w:name="distributed-consensus-for-edge-devices"/>
      <w:bookmarkEnd w:id="12"/>
      <w:r>
        <w:t>5. Distributed Consensus for Edge Devices</w:t>
      </w:r>
    </w:p>
    <w:p w14:paraId="34DB3CF9" w14:textId="77777777" w:rsidR="00B5351E" w:rsidRDefault="00000000">
      <w:pPr>
        <w:pStyle w:val="FirstParagraph"/>
      </w:pPr>
      <w:r>
        <w:rPr>
          <w:b/>
          <w:bCs/>
        </w:rPr>
        <w:t>The Problem</w:t>
      </w:r>
      <w:r>
        <w:t>: Central controller = single point of failure.</w:t>
      </w:r>
    </w:p>
    <w:p w14:paraId="59BEE643" w14:textId="77777777" w:rsidR="00B5351E" w:rsidRDefault="00000000">
      <w:pPr>
        <w:pStyle w:val="BodyText"/>
      </w:pPr>
      <w:r>
        <w:rPr>
          <w:b/>
          <w:bCs/>
        </w:rPr>
        <w:t>My Approach</w:t>
      </w:r>
      <w:r>
        <w:t>: Raft-inspired consensus among edge devices.</w:t>
      </w:r>
    </w:p>
    <w:p w14:paraId="0B946EF6" w14:textId="77777777" w:rsidR="00B5351E" w:rsidRDefault="00000000">
      <w:pPr>
        <w:pStyle w:val="SourceCode"/>
      </w:pPr>
      <w:r>
        <w:rPr>
          <w:rStyle w:val="VerbatimChar"/>
        </w:rPr>
        <w:t>TRADITIONAL                      DISTRIBUTED</w:t>
      </w:r>
      <w:r>
        <w:br/>
      </w:r>
      <w:r>
        <w:rPr>
          <w:rStyle w:val="VerbatimChar"/>
        </w:rPr>
        <w:t>─────────────────────────────────────────────────────────────</w:t>
      </w:r>
      <w:r>
        <w:br/>
      </w:r>
      <w:r>
        <w:rPr>
          <w:rStyle w:val="VerbatimChar"/>
        </w:rPr>
        <w:t>┌─────────────┐                 ┌─────────────┐</w:t>
      </w:r>
      <w:r>
        <w:br/>
      </w:r>
      <w:r>
        <w:rPr>
          <w:rStyle w:val="VerbatimChar"/>
        </w:rPr>
        <w:t>│  Central    │                 │  Device A   │◄──┐</w:t>
      </w:r>
      <w:r>
        <w:br/>
      </w:r>
      <w:r>
        <w:rPr>
          <w:rStyle w:val="VerbatimChar"/>
        </w:rPr>
        <w:t>│  Controller │                 └─────────────┘   │</w:t>
      </w:r>
      <w:r>
        <w:br/>
      </w:r>
      <w:r>
        <w:rPr>
          <w:rStyle w:val="VerbatimChar"/>
        </w:rPr>
        <w:t>└──────┬──────┘                 ┌─────────────┐   │ peer-to-peer</w:t>
      </w:r>
      <w:r>
        <w:br/>
      </w:r>
      <w:r>
        <w:rPr>
          <w:rStyle w:val="VerbatimChar"/>
        </w:rPr>
        <w:t xml:space="preserve">       │                        │  Device B   │◄──┼─── consensus</w:t>
      </w:r>
      <w:r>
        <w:br/>
      </w:r>
      <w:r>
        <w:rPr>
          <w:rStyle w:val="VerbatimChar"/>
        </w:rPr>
        <w:t xml:space="preserve">       ▼                        └─────────────┘   │</w:t>
      </w:r>
      <w:r>
        <w:br/>
      </w:r>
      <w:r>
        <w:rPr>
          <w:rStyle w:val="VerbatimChar"/>
        </w:rPr>
        <w:t>┌──────────────┐                ┌─────────────┐   │</w:t>
      </w:r>
      <w:r>
        <w:br/>
      </w:r>
      <w:r>
        <w:rPr>
          <w:rStyle w:val="VerbatimChar"/>
        </w:rPr>
        <w:t>│ All devices  │                │  Device C   │◄──┘</w:t>
      </w:r>
      <w:r>
        <w:br/>
      </w:r>
      <w:r>
        <w:rPr>
          <w:rStyle w:val="VerbatimChar"/>
        </w:rPr>
        <w:t>│ depend on it │                └─────────────┘</w:t>
      </w:r>
      <w:r>
        <w:br/>
      </w:r>
      <w:r>
        <w:rPr>
          <w:rStyle w:val="VerbatimChar"/>
        </w:rPr>
        <w:t>└──────────────┘</w:t>
      </w:r>
      <w:r>
        <w:br/>
      </w:r>
      <w:r>
        <w:rPr>
          <w:rStyle w:val="VerbatimChar"/>
        </w:rPr>
        <w:t xml:space="preserve">                                Any device can lead.</w:t>
      </w:r>
      <w:r>
        <w:br/>
      </w:r>
      <w:r>
        <w:rPr>
          <w:rStyle w:val="VerbatimChar"/>
        </w:rPr>
        <w:t>Single point of failure.        Others continue if one fails.</w:t>
      </w:r>
    </w:p>
    <w:p w14:paraId="587185F1" w14:textId="77777777" w:rsidR="00B5351E" w:rsidRDefault="00000000">
      <w:pPr>
        <w:pStyle w:val="FirstParagraph"/>
      </w:pPr>
      <w:r>
        <w:rPr>
          <w:b/>
          <w:bCs/>
        </w:rPr>
        <w:t>Key Insight</w:t>
      </w:r>
      <w:r>
        <w:t>: The same Raft consensus used in etcd/Consul works for coordinating physical devices, not just database replicas.</w:t>
      </w:r>
    </w:p>
    <w:p w14:paraId="162C5FB2" w14:textId="77777777" w:rsidR="00B5351E" w:rsidRDefault="00000000">
      <w:pPr>
        <w:pStyle w:val="BodyText"/>
      </w:pPr>
      <w:r>
        <w:rPr>
          <w:b/>
          <w:bCs/>
        </w:rPr>
        <w:t>NCR Applicability</w:t>
      </w:r>
      <w:r>
        <w:t>: - Store device networks (POS terminals, self-checkout) - Resilience when store controller is unavailable - Edge computing scenarios</w:t>
      </w:r>
    </w:p>
    <w:p w14:paraId="3F5FEDC8" w14:textId="77777777" w:rsidR="00B5351E" w:rsidRDefault="00000000">
      <w:r>
        <w:pict w14:anchorId="4A99D110">
          <v:rect id="_x0000_i1031" style="width:0;height:1.5pt" o:hralign="center" o:hrstd="t" o:hr="t"/>
        </w:pict>
      </w:r>
    </w:p>
    <w:p w14:paraId="5E31DB62" w14:textId="77777777" w:rsidR="00B5351E" w:rsidRDefault="00000000">
      <w:pPr>
        <w:pStyle w:val="Heading2"/>
      </w:pPr>
      <w:bookmarkStart w:id="14" w:name="emulation-based-testing"/>
      <w:bookmarkEnd w:id="13"/>
      <w:r>
        <w:t>6. Emulation-Based Testing</w:t>
      </w:r>
    </w:p>
    <w:p w14:paraId="39BA349D" w14:textId="77777777" w:rsidR="00B5351E" w:rsidRDefault="00000000">
      <w:pPr>
        <w:pStyle w:val="FirstParagraph"/>
      </w:pPr>
      <w:r>
        <w:rPr>
          <w:b/>
          <w:bCs/>
        </w:rPr>
        <w:t>The Problem</w:t>
      </w:r>
      <w:r>
        <w:t>: Can’t test firmware without hardware. Hardware is expensive and slow to iterate.</w:t>
      </w:r>
    </w:p>
    <w:p w14:paraId="37814819" w14:textId="77777777" w:rsidR="00B5351E" w:rsidRDefault="00000000">
      <w:pPr>
        <w:pStyle w:val="BodyText"/>
      </w:pPr>
      <w:r>
        <w:rPr>
          <w:b/>
          <w:bCs/>
        </w:rPr>
        <w:t>My Approach</w:t>
      </w:r>
      <w:r>
        <w:t>: Renode emulator runs actual ARM binary.</w:t>
      </w:r>
    </w:p>
    <w:p w14:paraId="75B7B17C" w14:textId="77777777" w:rsidR="00B5351E" w:rsidRDefault="00000000">
      <w:pPr>
        <w:pStyle w:val="SourceCode"/>
      </w:pPr>
      <w:r>
        <w:rPr>
          <w:rStyle w:val="VerbatimChar"/>
        </w:rPr>
        <w:t>┌─────────────────────────────────────────────────────────────┐</w:t>
      </w:r>
      <w:r>
        <w:br/>
      </w:r>
      <w:r>
        <w:rPr>
          <w:rStyle w:val="VerbatimChar"/>
        </w:rPr>
        <w:t>│                    RENODE EMULATOR                          │</w:t>
      </w:r>
      <w:r>
        <w:br/>
      </w:r>
      <w:r>
        <w:rPr>
          <w:rStyle w:val="VerbatimChar"/>
        </w:rPr>
        <w:t>│  ┌─────────────┐  ┌─────────────┐  ┌─────────────┐         │</w:t>
      </w:r>
      <w:r>
        <w:br/>
      </w:r>
      <w:r>
        <w:rPr>
          <w:rStyle w:val="VerbatimChar"/>
        </w:rPr>
        <w:t>│  │ STM32G474   │  │  CAN-FD     │  │  Simulated  │         │</w:t>
      </w:r>
      <w:r>
        <w:br/>
      </w:r>
      <w:r>
        <w:rPr>
          <w:rStyle w:val="VerbatimChar"/>
        </w:rPr>
        <w:t>│  │ (emulated)  │──│  Bus        │──│  Neighbors  │         │</w:t>
      </w:r>
      <w:r>
        <w:br/>
      </w:r>
      <w:r>
        <w:rPr>
          <w:rStyle w:val="VerbatimChar"/>
        </w:rPr>
        <w:t>│  │             │  │  (virtual)  │  │             │         │</w:t>
      </w:r>
      <w:r>
        <w:br/>
      </w:r>
      <w:r>
        <w:rPr>
          <w:rStyle w:val="VerbatimChar"/>
        </w:rPr>
        <w:t>│  └─────────────┘  └─────────────┘  └─────────────┘         │</w:t>
      </w:r>
      <w:r>
        <w:br/>
      </w:r>
      <w:r>
        <w:rPr>
          <w:rStyle w:val="VerbatimChar"/>
        </w:rPr>
        <w:t>│                                                             │</w:t>
      </w:r>
      <w:r>
        <w:br/>
      </w:r>
      <w:r>
        <w:rPr>
          <w:rStyle w:val="VerbatimChar"/>
        </w:rPr>
        <w:t>│  Runs ACTUAL firmware binary, not simulation                │</w:t>
      </w:r>
      <w:r>
        <w:br/>
      </w:r>
      <w:r>
        <w:rPr>
          <w:rStyle w:val="VerbatimChar"/>
        </w:rPr>
        <w:t>└─────────────────────────────────────────────────────────────┘</w:t>
      </w:r>
    </w:p>
    <w:p w14:paraId="2320CA0D" w14:textId="77777777" w:rsidR="00B5351E" w:rsidRDefault="00000000">
      <w:pPr>
        <w:pStyle w:val="FirstParagraph"/>
      </w:pPr>
      <w:r>
        <w:rPr>
          <w:b/>
          <w:bCs/>
        </w:rPr>
        <w:t>Benefits</w:t>
      </w:r>
      <w:r>
        <w:t>: - Test firmware without hardware - Reproducible CI/CD pipeline - Catch “works on my machine” issues - Test failure scenarios safely</w:t>
      </w:r>
    </w:p>
    <w:p w14:paraId="3BF40CB2" w14:textId="77777777" w:rsidR="00B5351E" w:rsidRDefault="00000000">
      <w:pPr>
        <w:pStyle w:val="BodyText"/>
      </w:pPr>
      <w:r>
        <w:rPr>
          <w:b/>
          <w:bCs/>
        </w:rPr>
        <w:t>NCR Applicability</w:t>
      </w:r>
      <w:r>
        <w:t>: - Firmware testing for terminals/devices - CI/CD for embedded systems - Regression testing without physical hardware</w:t>
      </w:r>
    </w:p>
    <w:p w14:paraId="1C97D671" w14:textId="77777777" w:rsidR="00B5351E" w:rsidRDefault="00000000">
      <w:r>
        <w:pict w14:anchorId="09F631E6">
          <v:rect id="_x0000_i1032" style="width:0;height:1.5pt" o:hralign="center" o:hrstd="t" o:hr="t"/>
        </w:pict>
      </w:r>
    </w:p>
    <w:p w14:paraId="080A755C" w14:textId="77777777" w:rsidR="00B5351E" w:rsidRDefault="00000000">
      <w:pPr>
        <w:pStyle w:val="Heading2"/>
      </w:pPr>
      <w:bookmarkStart w:id="15" w:name="symbolic-ai-for-deterministic-systems"/>
      <w:bookmarkEnd w:id="14"/>
      <w:r>
        <w:t>7. Symbolic AI for Deterministic Systems</w:t>
      </w:r>
    </w:p>
    <w:p w14:paraId="144508C4" w14:textId="77777777" w:rsidR="00B5351E" w:rsidRDefault="00000000">
      <w:pPr>
        <w:pStyle w:val="FirstParagraph"/>
      </w:pPr>
      <w:r>
        <w:rPr>
          <w:b/>
          <w:bCs/>
        </w:rPr>
        <w:t>The Problem</w:t>
      </w:r>
      <w:r>
        <w:t>: LLMs are powerful but fundamentally non-deterministic. For safety-critical systems, you need guarantees, not probabilities.</w:t>
      </w:r>
    </w:p>
    <w:p w14:paraId="376DFF7A" w14:textId="77777777" w:rsidR="00B5351E" w:rsidRDefault="00000000">
      <w:pPr>
        <w:pStyle w:val="Heading3"/>
      </w:pPr>
      <w:bookmarkStart w:id="16" w:name="llm-limitations-in-critical-systems"/>
      <w:r>
        <w:t>LLM Limitations in Critical Systems</w:t>
      </w:r>
    </w:p>
    <w:p w14:paraId="11EEAE9C" w14:textId="77777777" w:rsidR="00B5351E" w:rsidRDefault="00000000">
      <w:pPr>
        <w:pStyle w:val="SourceCode"/>
      </w:pPr>
      <w:r>
        <w:rPr>
          <w:rStyle w:val="VerbatimChar"/>
        </w:rPr>
        <w:t>LLM CHARACTERISTICS</w:t>
      </w:r>
      <w:r>
        <w:br/>
      </w:r>
      <w:r>
        <w:rPr>
          <w:rStyle w:val="VerbatimChar"/>
        </w:rPr>
        <w:t>─────────────────────────────────────────────────────────────</w:t>
      </w:r>
      <w:r>
        <w:br/>
      </w:r>
      <w:r>
        <w:rPr>
          <w:rStyle w:val="VerbatimChar"/>
        </w:rPr>
        <w:t>✗ Non-deterministic    Same input can produce different output</w:t>
      </w:r>
      <w:r>
        <w:br/>
      </w:r>
      <w:r>
        <w:rPr>
          <w:rStyle w:val="VerbatimChar"/>
        </w:rPr>
        <w:t>✗ No guarantees        "Usually correct" ≠ "always correct"</w:t>
      </w:r>
      <w:r>
        <w:br/>
      </w:r>
      <w:r>
        <w:rPr>
          <w:rStyle w:val="VerbatimChar"/>
        </w:rPr>
        <w:t>✗ Black box            Cannot prove why a decision was made</w:t>
      </w:r>
      <w:r>
        <w:br/>
      </w:r>
      <w:r>
        <w:rPr>
          <w:rStyle w:val="VerbatimChar"/>
        </w:rPr>
        <w:t>✗ Hallucinations       Confidently wrong outputs</w:t>
      </w:r>
      <w:r>
        <w:br/>
      </w:r>
      <w:r>
        <w:rPr>
          <w:rStyle w:val="VerbatimChar"/>
        </w:rPr>
        <w:t>✗ No formal verification possible</w:t>
      </w:r>
      <w:r>
        <w:br/>
      </w:r>
      <w:r>
        <w:rPr>
          <w:rStyle w:val="VerbatimChar"/>
        </w:rPr>
        <w:t>─────────────────────────────────────────────────────────────</w:t>
      </w:r>
      <w:r>
        <w:br/>
      </w:r>
      <w:r>
        <w:br/>
      </w:r>
      <w:r>
        <w:rPr>
          <w:rStyle w:val="VerbatimChar"/>
        </w:rPr>
        <w:t>REQUIRED FOR SAFETY-CRITICAL SYSTEMS (automotive, medical, payment)</w:t>
      </w:r>
      <w:r>
        <w:br/>
      </w:r>
      <w:r>
        <w:rPr>
          <w:rStyle w:val="VerbatimChar"/>
        </w:rPr>
        <w:t>─────────────────────────────────────────────────────────────</w:t>
      </w:r>
      <w:r>
        <w:br/>
      </w:r>
      <w:r>
        <w:rPr>
          <w:rStyle w:val="VerbatimChar"/>
        </w:rPr>
        <w:t>✓ Deterministic        Same input → same output, always</w:t>
      </w:r>
      <w:r>
        <w:br/>
      </w:r>
      <w:r>
        <w:rPr>
          <w:rStyle w:val="VerbatimChar"/>
        </w:rPr>
        <w:t>✓ Provable             Can formally verify correctness</w:t>
      </w:r>
      <w:r>
        <w:br/>
      </w:r>
      <w:r>
        <w:rPr>
          <w:rStyle w:val="VerbatimChar"/>
        </w:rPr>
        <w:t>✓ Explainable          Clear audit trail of decisions</w:t>
      </w:r>
      <w:r>
        <w:br/>
      </w:r>
      <w:r>
        <w:rPr>
          <w:rStyle w:val="VerbatimChar"/>
        </w:rPr>
        <w:t>✓ Bounded behavior     Known limits, predictable edge cases</w:t>
      </w:r>
      <w:r>
        <w:br/>
      </w:r>
      <w:r>
        <w:rPr>
          <w:rStyle w:val="VerbatimChar"/>
        </w:rPr>
        <w:t>✓ Certifiable          Meets ISO 26262, IEC 61508, etc.</w:t>
      </w:r>
      <w:r>
        <w:br/>
      </w:r>
      <w:r>
        <w:rPr>
          <w:rStyle w:val="VerbatimChar"/>
        </w:rPr>
        <w:t>─────────────────────────────────────────────────────────────</w:t>
      </w:r>
    </w:p>
    <w:p w14:paraId="0CAD4E7F" w14:textId="77777777" w:rsidR="00B5351E" w:rsidRDefault="00000000">
      <w:pPr>
        <w:pStyle w:val="Heading3"/>
      </w:pPr>
      <w:bookmarkStart w:id="17" w:name="symbolic-ai-expert-systems"/>
      <w:bookmarkEnd w:id="16"/>
      <w:r>
        <w:t>Symbolic AI / Expert Systems</w:t>
      </w:r>
    </w:p>
    <w:p w14:paraId="6FA91DF9" w14:textId="77777777" w:rsidR="00B5351E" w:rsidRDefault="00000000">
      <w:pPr>
        <w:pStyle w:val="FirstParagraph"/>
      </w:pPr>
      <w:r>
        <w:rPr>
          <w:b/>
          <w:bCs/>
        </w:rPr>
        <w:t>My Approach</w:t>
      </w:r>
      <w:r>
        <w:t>: For control logic and decision-making in my project, I use explicit state machines and rule-based systems - what’s now called “symbolic AI” or “good old-fashioned AI” (GOFAI).</w:t>
      </w:r>
    </w:p>
    <w:p w14:paraId="45EFD05E" w14:textId="77777777" w:rsidR="00B5351E" w:rsidRDefault="00000000">
      <w:pPr>
        <w:pStyle w:val="SourceCode"/>
      </w:pPr>
      <w:r>
        <w:rPr>
          <w:rStyle w:val="VerbatimChar"/>
        </w:rPr>
        <w:t>SYMBOLIC AI APPROACH</w:t>
      </w:r>
      <w:r>
        <w:br/>
      </w:r>
      <w:r>
        <w:rPr>
          <w:rStyle w:val="VerbatimChar"/>
        </w:rPr>
        <w:t>─────────────────────────────────────────────────────────────</w:t>
      </w:r>
      <w:r>
        <w:br/>
      </w:r>
      <w:r>
        <w:rPr>
          <w:rStyle w:val="VerbatimChar"/>
        </w:rPr>
        <w:t>┌─────────────────────────────────────────────────────────┐</w:t>
      </w:r>
      <w:r>
        <w:br/>
      </w:r>
      <w:r>
        <w:rPr>
          <w:rStyle w:val="VerbatimChar"/>
        </w:rPr>
        <w:t>│                    RULE ENGINE                          │</w:t>
      </w:r>
      <w:r>
        <w:br/>
      </w:r>
      <w:r>
        <w:rPr>
          <w:rStyle w:val="VerbatimChar"/>
        </w:rPr>
        <w:t>│                                                         │</w:t>
      </w:r>
      <w:r>
        <w:br/>
      </w:r>
      <w:r>
        <w:rPr>
          <w:rStyle w:val="VerbatimChar"/>
        </w:rPr>
        <w:t>│  IF voltage &gt; 920V AND current &gt; 0                      │</w:t>
      </w:r>
      <w:r>
        <w:br/>
      </w:r>
      <w:r>
        <w:rPr>
          <w:rStyle w:val="VerbatimChar"/>
        </w:rPr>
        <w:t>│    THEN fault(OVERVOLTAGE), action(DISCONNECT)          │</w:t>
      </w:r>
      <w:r>
        <w:br/>
      </w:r>
      <w:r>
        <w:rPr>
          <w:rStyle w:val="VerbatimChar"/>
        </w:rPr>
        <w:t>│                                                         │</w:t>
      </w:r>
      <w:r>
        <w:br/>
      </w:r>
      <w:r>
        <w:rPr>
          <w:rStyle w:val="VerbatimChar"/>
        </w:rPr>
        <w:t>│  IF temperature &gt; 85°C AND power &gt; 2.5kW                │</w:t>
      </w:r>
      <w:r>
        <w:br/>
      </w:r>
      <w:r>
        <w:rPr>
          <w:rStyle w:val="VerbatimChar"/>
        </w:rPr>
        <w:t>│    THEN action(DERATE), set_power(2.0kW)                │</w:t>
      </w:r>
      <w:r>
        <w:br/>
      </w:r>
      <w:r>
        <w:rPr>
          <w:rStyle w:val="VerbatimChar"/>
        </w:rPr>
        <w:t>│                                                         │</w:t>
      </w:r>
      <w:r>
        <w:br/>
      </w:r>
      <w:r>
        <w:rPr>
          <w:rStyle w:val="VerbatimChar"/>
        </w:rPr>
        <w:t>│  IF heartbeat_timeout &gt; 500ms                           │</w:t>
      </w:r>
      <w:r>
        <w:br/>
      </w:r>
      <w:r>
        <w:rPr>
          <w:rStyle w:val="VerbatimChar"/>
        </w:rPr>
        <w:t>│    THEN state(SUSPECT), action(PROBE)                   │</w:t>
      </w:r>
      <w:r>
        <w:br/>
      </w:r>
      <w:r>
        <w:rPr>
          <w:rStyle w:val="VerbatimChar"/>
        </w:rPr>
        <w:t>│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DETERMINISTIC │  Same conditions → same actions</w:t>
      </w:r>
      <w:r>
        <w:br/>
      </w:r>
      <w:r>
        <w:rPr>
          <w:rStyle w:val="VerbatimChar"/>
        </w:rPr>
        <w:t xml:space="preserve">    │ EXPLAINABLE   │  "Why did it disconnect?" → logged rule</w:t>
      </w:r>
      <w:r>
        <w:br/>
      </w:r>
      <w:r>
        <w:rPr>
          <w:rStyle w:val="VerbatimChar"/>
        </w:rPr>
        <w:t xml:space="preserve">    │ TESTABLE      │  Every rule has explicit test cases</w:t>
      </w:r>
      <w:r>
        <w:br/>
      </w:r>
      <w:r>
        <w:rPr>
          <w:rStyle w:val="VerbatimChar"/>
        </w:rPr>
        <w:t xml:space="preserve">    │ CERTIFIABLE   │  Formal methods can prove properties</w:t>
      </w:r>
      <w:r>
        <w:br/>
      </w:r>
      <w:r>
        <w:rPr>
          <w:rStyle w:val="VerbatimChar"/>
        </w:rPr>
        <w:t xml:space="preserve">    └─────────────────┘</w:t>
      </w:r>
    </w:p>
    <w:p w14:paraId="1C198A2E" w14:textId="77777777" w:rsidR="00B5351E" w:rsidRDefault="00000000">
      <w:pPr>
        <w:pStyle w:val="Heading3"/>
      </w:pPr>
      <w:bookmarkStart w:id="18" w:name="X79796f942ad2b3742ccdb3e89d9928ee731b0e4"/>
      <w:bookmarkEnd w:id="17"/>
      <w:r>
        <w:t>Why This Matters for Automotive / Industrial</w:t>
      </w:r>
    </w:p>
    <w:p w14:paraId="1AD6CCFF" w14:textId="77777777" w:rsidR="00B5351E" w:rsidRDefault="00000000">
      <w:pPr>
        <w:pStyle w:val="SourceCode"/>
      </w:pPr>
      <w:r>
        <w:rPr>
          <w:rStyle w:val="VerbatimChar"/>
        </w:rPr>
        <w:t>AUTOMOTIVE (ISO 26262)</w:t>
      </w:r>
      <w:r>
        <w:br/>
      </w:r>
      <w:r>
        <w:rPr>
          <w:rStyle w:val="VerbatimChar"/>
        </w:rPr>
        <w:t>─────────────────────────────────────────────────────────────</w:t>
      </w:r>
      <w:r>
        <w:br/>
      </w:r>
      <w:r>
        <w:rPr>
          <w:rStyle w:val="VerbatimChar"/>
        </w:rPr>
        <w:t>Requirement: Demonstrate that software behaves correctly</w:t>
      </w:r>
      <w:r>
        <w:br/>
      </w:r>
      <w:r>
        <w:rPr>
          <w:rStyle w:val="VerbatimChar"/>
        </w:rPr>
        <w:t xml:space="preserve">             under ALL conditions</w:t>
      </w:r>
      <w:r>
        <w:br/>
      </w:r>
      <w:r>
        <w:br/>
      </w:r>
      <w:r>
        <w:rPr>
          <w:rStyle w:val="VerbatimChar"/>
        </w:rPr>
        <w:t>LLM approach:   "It worked in 99.7% of test cases"</w:t>
      </w:r>
      <w:r>
        <w:br/>
      </w:r>
      <w:r>
        <w:rPr>
          <w:rStyle w:val="VerbatimChar"/>
        </w:rPr>
        <w:t xml:space="preserve">                → NOT CERTIFIABLE</w:t>
      </w:r>
      <w:r>
        <w:br/>
      </w:r>
      <w:r>
        <w:br/>
      </w:r>
      <w:r>
        <w:rPr>
          <w:rStyle w:val="VerbatimChar"/>
        </w:rPr>
        <w:t>Symbolic approach: "Here is formal proof that condition X</w:t>
      </w:r>
      <w:r>
        <w:br/>
      </w:r>
      <w:r>
        <w:rPr>
          <w:rStyle w:val="VerbatimChar"/>
        </w:rPr>
        <w:t xml:space="preserve">                    always produces action Y"</w:t>
      </w:r>
      <w:r>
        <w:br/>
      </w:r>
      <w:r>
        <w:rPr>
          <w:rStyle w:val="VerbatimChar"/>
        </w:rPr>
        <w:t xml:space="preserve">                → CERTIFIABLE</w:t>
      </w:r>
      <w:r>
        <w:br/>
      </w:r>
      <w:r>
        <w:rPr>
          <w:rStyle w:val="VerbatimChar"/>
        </w:rPr>
        <w:t>─────────────────────────────────────────────────────────────</w:t>
      </w:r>
    </w:p>
    <w:p w14:paraId="3D8314A6" w14:textId="77777777" w:rsidR="00B5351E" w:rsidRDefault="00000000">
      <w:pPr>
        <w:pStyle w:val="Heading3"/>
      </w:pPr>
      <w:bookmarkStart w:id="19" w:name="hybrid-approach-llm-symbolic"/>
      <w:bookmarkEnd w:id="18"/>
      <w:r>
        <w:t>Hybrid Approach: LLM + Symbolic</w:t>
      </w:r>
    </w:p>
    <w:p w14:paraId="68BBFF1E" w14:textId="77777777" w:rsidR="00B5351E" w:rsidRDefault="00000000">
      <w:pPr>
        <w:pStyle w:val="FirstParagraph"/>
      </w:pPr>
      <w:r>
        <w:t>The best of both worlds:</w:t>
      </w:r>
    </w:p>
    <w:p w14:paraId="0F37016F" w14:textId="77777777" w:rsidR="00B5351E" w:rsidRDefault="00000000">
      <w:pPr>
        <w:pStyle w:val="SourceCode"/>
      </w:pPr>
      <w:r>
        <w:rPr>
          <w:rStyle w:val="VerbatimChar"/>
        </w:rPr>
        <w:t>┌─────────────────────────────────────────────────────────────┐</w:t>
      </w:r>
      <w:r>
        <w:br/>
      </w:r>
      <w:r>
        <w:rPr>
          <w:rStyle w:val="VerbatimChar"/>
        </w:rPr>
        <w:t>│                                                             │</w:t>
      </w:r>
      <w:r>
        <w:br/>
      </w:r>
      <w:r>
        <w:rPr>
          <w:rStyle w:val="VerbatimChar"/>
        </w:rPr>
        <w:t>│   LLM (Claude, GPT)              SYMBOLIC LAYER             │</w:t>
      </w:r>
      <w:r>
        <w:br/>
      </w:r>
      <w:r>
        <w:rPr>
          <w:rStyle w:val="VerbatimChar"/>
        </w:rPr>
        <w:t>│   ─────────────────              ─────────────────          │</w:t>
      </w:r>
      <w:r>
        <w:br/>
      </w:r>
      <w:r>
        <w:rPr>
          <w:rStyle w:val="VerbatimChar"/>
        </w:rPr>
        <w:t>│   • Development assistance       • Runtime decisions        │</w:t>
      </w:r>
      <w:r>
        <w:br/>
      </w:r>
      <w:r>
        <w:rPr>
          <w:rStyle w:val="VerbatimChar"/>
        </w:rPr>
        <w:t>│   • Code generation              • Safety interlocks        │</w:t>
      </w:r>
      <w:r>
        <w:br/>
      </w:r>
      <w:r>
        <w:rPr>
          <w:rStyle w:val="VerbatimChar"/>
        </w:rPr>
        <w:t>│   • Documentation                • Fault handling           │</w:t>
      </w:r>
      <w:r>
        <w:br/>
      </w:r>
      <w:r>
        <w:rPr>
          <w:rStyle w:val="VerbatimChar"/>
        </w:rPr>
        <w:t>│   • Test case ideation           • State machine logic      │</w:t>
      </w:r>
      <w:r>
        <w:br/>
      </w:r>
      <w:r>
        <w:rPr>
          <w:rStyle w:val="VerbatimChar"/>
        </w:rPr>
        <w:t>│                                                             │</w:t>
      </w:r>
      <w:r>
        <w:br/>
      </w:r>
      <w:r>
        <w:rPr>
          <w:rStyle w:val="VerbatimChar"/>
        </w:rPr>
        <w:t>│   Used at DESIGN TIME            Used at RUN TIME           │</w:t>
      </w:r>
      <w:r>
        <w:br/>
      </w:r>
      <w:r>
        <w:rPr>
          <w:rStyle w:val="VerbatimChar"/>
        </w:rPr>
        <w:t>│   (human in the loop)            (deterministic execution)  │</w:t>
      </w:r>
      <w:r>
        <w:br/>
      </w:r>
      <w:r>
        <w:rPr>
          <w:rStyle w:val="VerbatimChar"/>
        </w:rPr>
        <w:t>│                                                             │</w:t>
      </w:r>
      <w:r>
        <w:br/>
      </w:r>
      <w:r>
        <w:rPr>
          <w:rStyle w:val="VerbatimChar"/>
        </w:rPr>
        <w:t>└─────────────────────────────────────────────────────────────┘</w:t>
      </w:r>
    </w:p>
    <w:p w14:paraId="4C3EC981" w14:textId="77777777" w:rsidR="00B5351E" w:rsidRDefault="00000000">
      <w:pPr>
        <w:pStyle w:val="FirstParagraph"/>
      </w:pPr>
      <w:r>
        <w:rPr>
          <w:b/>
          <w:bCs/>
        </w:rPr>
        <w:t>My project uses both:</w:t>
      </w:r>
      <w:r>
        <w:t xml:space="preserve"> - LLM (Claude) helps me write code, explore designs, generate documentation - Symbolic logic (state machines, explicit rules) runs on the actual device - The LLM never runs in production - only deterministic code does</w:t>
      </w:r>
    </w:p>
    <w:p w14:paraId="1FC52CF6" w14:textId="77777777" w:rsidR="00B5351E" w:rsidRDefault="00000000">
      <w:pPr>
        <w:pStyle w:val="Heading3"/>
      </w:pPr>
      <w:bookmarkStart w:id="20" w:name="expert-systems-renaissance"/>
      <w:bookmarkEnd w:id="19"/>
      <w:r>
        <w:t>Expert Systems Renaissance</w:t>
      </w:r>
    </w:p>
    <w:p w14:paraId="6A5A9DB3" w14:textId="77777777" w:rsidR="00B5351E" w:rsidRDefault="00000000">
      <w:pPr>
        <w:pStyle w:val="FirstParagraph"/>
      </w:pPr>
      <w:r>
        <w:t>Classic expert systems are having a renaissance because:</w:t>
      </w:r>
    </w:p>
    <w:tbl>
      <w:tblPr>
        <w:tblStyle w:val="Table"/>
        <w:tblW w:w="5000" w:type="pct"/>
        <w:tblLayout w:type="fixed"/>
        <w:tblLook w:val="0020" w:firstRow="1" w:lastRow="0" w:firstColumn="0" w:lastColumn="0" w:noHBand="0" w:noVBand="0"/>
      </w:tblPr>
      <w:tblGrid>
        <w:gridCol w:w="1772"/>
        <w:gridCol w:w="3547"/>
        <w:gridCol w:w="4257"/>
      </w:tblGrid>
      <w:tr w:rsidR="00B5351E" w14:paraId="7D497D10" w14:textId="77777777" w:rsidTr="00B5351E">
        <w:trPr>
          <w:cnfStyle w:val="100000000000" w:firstRow="1" w:lastRow="0" w:firstColumn="0" w:lastColumn="0" w:oddVBand="0" w:evenVBand="0" w:oddHBand="0" w:evenHBand="0" w:firstRowFirstColumn="0" w:firstRowLastColumn="0" w:lastRowFirstColumn="0" w:lastRowLastColumn="0"/>
          <w:tblHeader/>
        </w:trPr>
        <w:tc>
          <w:tcPr>
            <w:tcW w:w="1466" w:type="dxa"/>
          </w:tcPr>
          <w:p w14:paraId="3160CF0B" w14:textId="77777777" w:rsidR="00B5351E" w:rsidRDefault="00000000">
            <w:pPr>
              <w:pStyle w:val="Compact"/>
            </w:pPr>
            <w:r>
              <w:t>Era</w:t>
            </w:r>
          </w:p>
        </w:tc>
        <w:tc>
          <w:tcPr>
            <w:tcW w:w="2933" w:type="dxa"/>
          </w:tcPr>
          <w:p w14:paraId="69F3ABDD" w14:textId="77777777" w:rsidR="00B5351E" w:rsidRDefault="00000000">
            <w:pPr>
              <w:pStyle w:val="Compact"/>
            </w:pPr>
            <w:r>
              <w:t>Approach</w:t>
            </w:r>
          </w:p>
        </w:tc>
        <w:tc>
          <w:tcPr>
            <w:tcW w:w="3520" w:type="dxa"/>
          </w:tcPr>
          <w:p w14:paraId="44153971" w14:textId="77777777" w:rsidR="00B5351E" w:rsidRDefault="00000000">
            <w:pPr>
              <w:pStyle w:val="Compact"/>
            </w:pPr>
            <w:r>
              <w:t>Limitation</w:t>
            </w:r>
          </w:p>
        </w:tc>
      </w:tr>
      <w:tr w:rsidR="00B5351E" w14:paraId="2ED7FAAC" w14:textId="77777777">
        <w:tc>
          <w:tcPr>
            <w:tcW w:w="1466" w:type="dxa"/>
          </w:tcPr>
          <w:p w14:paraId="074FC6ED" w14:textId="77777777" w:rsidR="00B5351E" w:rsidRDefault="00000000">
            <w:pPr>
              <w:pStyle w:val="Compact"/>
            </w:pPr>
            <w:r>
              <w:t>1980s</w:t>
            </w:r>
          </w:p>
        </w:tc>
        <w:tc>
          <w:tcPr>
            <w:tcW w:w="2933" w:type="dxa"/>
          </w:tcPr>
          <w:p w14:paraId="1A8F2C2B" w14:textId="77777777" w:rsidR="00B5351E" w:rsidRDefault="00000000">
            <w:pPr>
              <w:pStyle w:val="Compact"/>
            </w:pPr>
            <w:r>
              <w:t>Expert systems</w:t>
            </w:r>
          </w:p>
        </w:tc>
        <w:tc>
          <w:tcPr>
            <w:tcW w:w="3520" w:type="dxa"/>
          </w:tcPr>
          <w:p w14:paraId="019E3EB3" w14:textId="77777777" w:rsidR="00B5351E" w:rsidRDefault="00000000">
            <w:pPr>
              <w:pStyle w:val="Compact"/>
            </w:pPr>
            <w:r>
              <w:t>Knowledge acquisition bottleneck</w:t>
            </w:r>
          </w:p>
        </w:tc>
      </w:tr>
      <w:tr w:rsidR="00B5351E" w14:paraId="2A0EAF73" w14:textId="77777777">
        <w:tc>
          <w:tcPr>
            <w:tcW w:w="1466" w:type="dxa"/>
          </w:tcPr>
          <w:p w14:paraId="2EB86151" w14:textId="77777777" w:rsidR="00B5351E" w:rsidRDefault="00000000">
            <w:pPr>
              <w:pStyle w:val="Compact"/>
            </w:pPr>
            <w:r>
              <w:t>2020s</w:t>
            </w:r>
          </w:p>
        </w:tc>
        <w:tc>
          <w:tcPr>
            <w:tcW w:w="2933" w:type="dxa"/>
          </w:tcPr>
          <w:p w14:paraId="727A34AE" w14:textId="77777777" w:rsidR="00B5351E" w:rsidRDefault="00000000">
            <w:pPr>
              <w:pStyle w:val="Compact"/>
            </w:pPr>
            <w:r>
              <w:t>LLMs</w:t>
            </w:r>
          </w:p>
        </w:tc>
        <w:tc>
          <w:tcPr>
            <w:tcW w:w="3520" w:type="dxa"/>
          </w:tcPr>
          <w:p w14:paraId="5543EE02" w14:textId="77777777" w:rsidR="00B5351E" w:rsidRDefault="00000000">
            <w:pPr>
              <w:pStyle w:val="Compact"/>
            </w:pPr>
            <w:r>
              <w:t>Non-deterministic, can’t certify</w:t>
            </w:r>
          </w:p>
        </w:tc>
      </w:tr>
      <w:tr w:rsidR="00B5351E" w14:paraId="50347910" w14:textId="77777777">
        <w:tc>
          <w:tcPr>
            <w:tcW w:w="1466" w:type="dxa"/>
          </w:tcPr>
          <w:p w14:paraId="106D97C3" w14:textId="77777777" w:rsidR="00B5351E" w:rsidRDefault="00000000">
            <w:pPr>
              <w:pStyle w:val="Compact"/>
            </w:pPr>
            <w:r>
              <w:t>Now</w:t>
            </w:r>
          </w:p>
        </w:tc>
        <w:tc>
          <w:tcPr>
            <w:tcW w:w="2933" w:type="dxa"/>
          </w:tcPr>
          <w:p w14:paraId="5763C42B" w14:textId="77777777" w:rsidR="00B5351E" w:rsidRDefault="00000000">
            <w:pPr>
              <w:pStyle w:val="Compact"/>
            </w:pPr>
            <w:r>
              <w:t>Hybrid</w:t>
            </w:r>
          </w:p>
        </w:tc>
        <w:tc>
          <w:tcPr>
            <w:tcW w:w="3520" w:type="dxa"/>
          </w:tcPr>
          <w:p w14:paraId="29698588" w14:textId="77777777" w:rsidR="00B5351E" w:rsidRDefault="00000000">
            <w:pPr>
              <w:pStyle w:val="Compact"/>
            </w:pPr>
            <w:r>
              <w:t>LLM helps BUILD expert systems, symbolic logic RUNS them</w:t>
            </w:r>
          </w:p>
        </w:tc>
      </w:tr>
    </w:tbl>
    <w:p w14:paraId="08153FAB" w14:textId="77777777" w:rsidR="00B5351E" w:rsidRDefault="00000000">
      <w:pPr>
        <w:pStyle w:val="BodyText"/>
      </w:pPr>
      <w:r>
        <w:rPr>
          <w:b/>
          <w:bCs/>
        </w:rPr>
        <w:t>NCR Applicability</w:t>
      </w:r>
      <w:r>
        <w:t>: - Payment processing rules (fraud detection with explainable decisions) - Device state machines (POS terminal states, self-checkout flows) - Compliance requirements (audit trail of why decision was made) - Edge device logic (must work offline, must be deterministic) - Any system requiring certification (PCI-DSS, SOC2, etc.)</w:t>
      </w:r>
    </w:p>
    <w:p w14:paraId="32384954" w14:textId="77777777" w:rsidR="00B5351E" w:rsidRDefault="00000000">
      <w:r>
        <w:pict w14:anchorId="44E50B49">
          <v:rect id="_x0000_i1033" style="width:0;height:1.5pt" o:hralign="center" o:hrstd="t" o:hr="t"/>
        </w:pict>
      </w:r>
    </w:p>
    <w:p w14:paraId="3461FCEC" w14:textId="77777777" w:rsidR="00B5351E" w:rsidRDefault="00000000">
      <w:pPr>
        <w:pStyle w:val="Heading2"/>
      </w:pPr>
      <w:bookmarkStart w:id="21" w:name="summary"/>
      <w:bookmarkEnd w:id="15"/>
      <w:bookmarkEnd w:id="20"/>
      <w:r>
        <w:t>Summary</w:t>
      </w:r>
    </w:p>
    <w:tbl>
      <w:tblPr>
        <w:tblStyle w:val="Table"/>
        <w:tblW w:w="5000" w:type="pct"/>
        <w:tblLayout w:type="fixed"/>
        <w:tblLook w:val="0020" w:firstRow="1" w:lastRow="0" w:firstColumn="0" w:lastColumn="0" w:noHBand="0" w:noVBand="0"/>
      </w:tblPr>
      <w:tblGrid>
        <w:gridCol w:w="2816"/>
        <w:gridCol w:w="2535"/>
        <w:gridCol w:w="4225"/>
      </w:tblGrid>
      <w:tr w:rsidR="00B5351E" w14:paraId="4C5A3342" w14:textId="77777777" w:rsidTr="00B5351E">
        <w:trPr>
          <w:cnfStyle w:val="100000000000" w:firstRow="1" w:lastRow="0" w:firstColumn="0" w:lastColumn="0" w:oddVBand="0" w:evenVBand="0" w:oddHBand="0" w:evenHBand="0" w:firstRowFirstColumn="0" w:firstRowLastColumn="0" w:lastRowFirstColumn="0" w:lastRowLastColumn="0"/>
          <w:tblHeader/>
        </w:trPr>
        <w:tc>
          <w:tcPr>
            <w:tcW w:w="2329" w:type="dxa"/>
          </w:tcPr>
          <w:p w14:paraId="2E30C8AC" w14:textId="77777777" w:rsidR="00B5351E" w:rsidRDefault="00000000">
            <w:pPr>
              <w:pStyle w:val="Compact"/>
            </w:pPr>
            <w:r>
              <w:t>Practice</w:t>
            </w:r>
          </w:p>
        </w:tc>
        <w:tc>
          <w:tcPr>
            <w:tcW w:w="2096" w:type="dxa"/>
          </w:tcPr>
          <w:p w14:paraId="208F2748" w14:textId="77777777" w:rsidR="00B5351E" w:rsidRDefault="00000000">
            <w:pPr>
              <w:pStyle w:val="Compact"/>
            </w:pPr>
            <w:r>
              <w:t>Benefit</w:t>
            </w:r>
          </w:p>
        </w:tc>
        <w:tc>
          <w:tcPr>
            <w:tcW w:w="3494" w:type="dxa"/>
          </w:tcPr>
          <w:p w14:paraId="2EE2C2DC" w14:textId="77777777" w:rsidR="00B5351E" w:rsidRDefault="00000000">
            <w:pPr>
              <w:pStyle w:val="Compact"/>
            </w:pPr>
            <w:r>
              <w:t>NCR Relevance</w:t>
            </w:r>
          </w:p>
        </w:tc>
      </w:tr>
      <w:tr w:rsidR="00B5351E" w14:paraId="74F4844F" w14:textId="77777777">
        <w:tc>
          <w:tcPr>
            <w:tcW w:w="2329" w:type="dxa"/>
          </w:tcPr>
          <w:p w14:paraId="3B6D53CD" w14:textId="77777777" w:rsidR="00B5351E" w:rsidRDefault="00000000">
            <w:pPr>
              <w:pStyle w:val="Compact"/>
            </w:pPr>
            <w:r>
              <w:t>Dual implementation</w:t>
            </w:r>
          </w:p>
        </w:tc>
        <w:tc>
          <w:tcPr>
            <w:tcW w:w="2096" w:type="dxa"/>
          </w:tcPr>
          <w:p w14:paraId="6C34BDBB" w14:textId="77777777" w:rsidR="00B5351E" w:rsidRDefault="00000000">
            <w:pPr>
              <w:pStyle w:val="Compact"/>
            </w:pPr>
            <w:r>
              <w:t>Catches subtle bugs</w:t>
            </w:r>
          </w:p>
        </w:tc>
        <w:tc>
          <w:tcPr>
            <w:tcW w:w="3494" w:type="dxa"/>
          </w:tcPr>
          <w:p w14:paraId="3E5F9C1B" w14:textId="77777777" w:rsidR="00B5351E" w:rsidRDefault="00000000">
            <w:pPr>
              <w:pStyle w:val="Compact"/>
            </w:pPr>
            <w:r>
              <w:t>Payment/security code</w:t>
            </w:r>
          </w:p>
        </w:tc>
      </w:tr>
      <w:tr w:rsidR="00B5351E" w14:paraId="7E8341B0" w14:textId="77777777">
        <w:tc>
          <w:tcPr>
            <w:tcW w:w="2329" w:type="dxa"/>
          </w:tcPr>
          <w:p w14:paraId="6384B5FF" w14:textId="77777777" w:rsidR="00B5351E" w:rsidRDefault="00000000">
            <w:pPr>
              <w:pStyle w:val="Compact"/>
            </w:pPr>
            <w:r>
              <w:t>AI guardrails</w:t>
            </w:r>
          </w:p>
        </w:tc>
        <w:tc>
          <w:tcPr>
            <w:tcW w:w="2096" w:type="dxa"/>
          </w:tcPr>
          <w:p w14:paraId="7546D5AB" w14:textId="77777777" w:rsidR="00B5351E" w:rsidRDefault="00000000">
            <w:pPr>
              <w:pStyle w:val="Compact"/>
            </w:pPr>
            <w:r>
              <w:t>Auditable AI-assisted dev</w:t>
            </w:r>
          </w:p>
        </w:tc>
        <w:tc>
          <w:tcPr>
            <w:tcW w:w="3494" w:type="dxa"/>
          </w:tcPr>
          <w:p w14:paraId="397FFFC0" w14:textId="77777777" w:rsidR="00B5351E" w:rsidRDefault="00000000">
            <w:pPr>
              <w:pStyle w:val="Compact"/>
            </w:pPr>
            <w:r>
              <w:t>Development guidelines</w:t>
            </w:r>
          </w:p>
        </w:tc>
      </w:tr>
      <w:tr w:rsidR="00B5351E" w14:paraId="0CAB2855" w14:textId="77777777">
        <w:tc>
          <w:tcPr>
            <w:tcW w:w="2329" w:type="dxa"/>
          </w:tcPr>
          <w:p w14:paraId="0C7BEE15" w14:textId="77777777" w:rsidR="00B5351E" w:rsidRDefault="00000000">
            <w:pPr>
              <w:pStyle w:val="Compact"/>
            </w:pPr>
            <w:r>
              <w:t>Go for backends</w:t>
            </w:r>
          </w:p>
        </w:tc>
        <w:tc>
          <w:tcPr>
            <w:tcW w:w="2096" w:type="dxa"/>
          </w:tcPr>
          <w:p w14:paraId="096959E6" w14:textId="77777777" w:rsidR="00B5351E" w:rsidRDefault="00000000">
            <w:pPr>
              <w:pStyle w:val="Compact"/>
            </w:pPr>
            <w:r>
              <w:t>Explicit, simple, fast containers</w:t>
            </w:r>
          </w:p>
        </w:tc>
        <w:tc>
          <w:tcPr>
            <w:tcW w:w="3494" w:type="dxa"/>
          </w:tcPr>
          <w:p w14:paraId="29AA7DDC" w14:textId="77777777" w:rsidR="00B5351E" w:rsidRDefault="00000000">
            <w:pPr>
              <w:pStyle w:val="Compact"/>
            </w:pPr>
            <w:r>
              <w:t>Microservices, edge</w:t>
            </w:r>
          </w:p>
        </w:tc>
      </w:tr>
      <w:tr w:rsidR="00B5351E" w14:paraId="0014C821" w14:textId="77777777">
        <w:tc>
          <w:tcPr>
            <w:tcW w:w="2329" w:type="dxa"/>
          </w:tcPr>
          <w:p w14:paraId="1D36FC54" w14:textId="77777777" w:rsidR="00B5351E" w:rsidRDefault="00000000">
            <w:pPr>
              <w:pStyle w:val="Compact"/>
            </w:pPr>
            <w:r>
              <w:t>Rust for parsers</w:t>
            </w:r>
          </w:p>
        </w:tc>
        <w:tc>
          <w:tcPr>
            <w:tcW w:w="2096" w:type="dxa"/>
          </w:tcPr>
          <w:p w14:paraId="617AE5E0" w14:textId="77777777" w:rsidR="00B5351E" w:rsidRDefault="00000000">
            <w:pPr>
              <w:pStyle w:val="Compact"/>
            </w:pPr>
            <w:r>
              <w:t>Memory-safe, no crashes</w:t>
            </w:r>
          </w:p>
        </w:tc>
        <w:tc>
          <w:tcPr>
            <w:tcW w:w="3494" w:type="dxa"/>
          </w:tcPr>
          <w:p w14:paraId="42D1A787" w14:textId="77777777" w:rsidR="00B5351E" w:rsidRDefault="00000000">
            <w:pPr>
              <w:pStyle w:val="Compact"/>
            </w:pPr>
            <w:r>
              <w:t>Security-critical code</w:t>
            </w:r>
          </w:p>
        </w:tc>
      </w:tr>
      <w:tr w:rsidR="00B5351E" w14:paraId="02E09743" w14:textId="77777777">
        <w:tc>
          <w:tcPr>
            <w:tcW w:w="2329" w:type="dxa"/>
          </w:tcPr>
          <w:p w14:paraId="384E448C" w14:textId="77777777" w:rsidR="00B5351E" w:rsidRDefault="00000000">
            <w:pPr>
              <w:pStyle w:val="Compact"/>
            </w:pPr>
            <w:r>
              <w:t>Distributed consensus</w:t>
            </w:r>
          </w:p>
        </w:tc>
        <w:tc>
          <w:tcPr>
            <w:tcW w:w="2096" w:type="dxa"/>
          </w:tcPr>
          <w:p w14:paraId="2DA88F4B" w14:textId="77777777" w:rsidR="00B5351E" w:rsidRDefault="00000000">
            <w:pPr>
              <w:pStyle w:val="Compact"/>
            </w:pPr>
            <w:r>
              <w:t>No single point of failure</w:t>
            </w:r>
          </w:p>
        </w:tc>
        <w:tc>
          <w:tcPr>
            <w:tcW w:w="3494" w:type="dxa"/>
          </w:tcPr>
          <w:p w14:paraId="368E0EF5" w14:textId="77777777" w:rsidR="00B5351E" w:rsidRDefault="00000000">
            <w:pPr>
              <w:pStyle w:val="Compact"/>
            </w:pPr>
            <w:r>
              <w:t>Edge device resilience</w:t>
            </w:r>
          </w:p>
        </w:tc>
      </w:tr>
      <w:tr w:rsidR="00B5351E" w14:paraId="04A0E897" w14:textId="77777777">
        <w:tc>
          <w:tcPr>
            <w:tcW w:w="2329" w:type="dxa"/>
          </w:tcPr>
          <w:p w14:paraId="7D179909" w14:textId="77777777" w:rsidR="00B5351E" w:rsidRDefault="00000000">
            <w:pPr>
              <w:pStyle w:val="Compact"/>
            </w:pPr>
            <w:r>
              <w:t>Emulation testing</w:t>
            </w:r>
          </w:p>
        </w:tc>
        <w:tc>
          <w:tcPr>
            <w:tcW w:w="2096" w:type="dxa"/>
          </w:tcPr>
          <w:p w14:paraId="0D56FB37" w14:textId="77777777" w:rsidR="00B5351E" w:rsidRDefault="00000000">
            <w:pPr>
              <w:pStyle w:val="Compact"/>
            </w:pPr>
            <w:r>
              <w:t>Test without hardware</w:t>
            </w:r>
          </w:p>
        </w:tc>
        <w:tc>
          <w:tcPr>
            <w:tcW w:w="3494" w:type="dxa"/>
          </w:tcPr>
          <w:p w14:paraId="5CF02AA5" w14:textId="77777777" w:rsidR="00B5351E" w:rsidRDefault="00000000">
            <w:pPr>
              <w:pStyle w:val="Compact"/>
            </w:pPr>
            <w:r>
              <w:t>Firmware CI/CD</w:t>
            </w:r>
          </w:p>
        </w:tc>
      </w:tr>
      <w:tr w:rsidR="00B5351E" w14:paraId="7A597898" w14:textId="77777777">
        <w:tc>
          <w:tcPr>
            <w:tcW w:w="2329" w:type="dxa"/>
          </w:tcPr>
          <w:p w14:paraId="2C07AADE" w14:textId="77777777" w:rsidR="00B5351E" w:rsidRDefault="00000000">
            <w:pPr>
              <w:pStyle w:val="Compact"/>
            </w:pPr>
            <w:r>
              <w:t>Symbolic AI</w:t>
            </w:r>
          </w:p>
        </w:tc>
        <w:tc>
          <w:tcPr>
            <w:tcW w:w="2096" w:type="dxa"/>
          </w:tcPr>
          <w:p w14:paraId="3D32E176" w14:textId="77777777" w:rsidR="00B5351E" w:rsidRDefault="00000000">
            <w:pPr>
              <w:pStyle w:val="Compact"/>
            </w:pPr>
            <w:r>
              <w:t>Deterministic, certifiable</w:t>
            </w:r>
          </w:p>
        </w:tc>
        <w:tc>
          <w:tcPr>
            <w:tcW w:w="3494" w:type="dxa"/>
          </w:tcPr>
          <w:p w14:paraId="64004B66" w14:textId="77777777" w:rsidR="00B5351E" w:rsidRDefault="00000000">
            <w:pPr>
              <w:pStyle w:val="Compact"/>
            </w:pPr>
            <w:r>
              <w:t>Payment rules, compliance</w:t>
            </w:r>
          </w:p>
        </w:tc>
      </w:tr>
    </w:tbl>
    <w:p w14:paraId="557458AD" w14:textId="77777777" w:rsidR="00B5351E" w:rsidRDefault="00000000">
      <w:r>
        <w:pict w14:anchorId="21EEDB58">
          <v:rect id="_x0000_i1034" style="width:0;height:1.5pt" o:hralign="center" o:hrstd="t" o:hr="t"/>
        </w:pict>
      </w:r>
    </w:p>
    <w:p w14:paraId="6B7ACF9E" w14:textId="77777777" w:rsidR="00B5351E" w:rsidRDefault="00000000">
      <w:pPr>
        <w:pStyle w:val="Heading2"/>
      </w:pPr>
      <w:bookmarkStart w:id="22" w:name="why-im-sharing-this"/>
      <w:bookmarkEnd w:id="21"/>
      <w:r>
        <w:t>Why I’m Sharing This</w:t>
      </w:r>
    </w:p>
    <w:p w14:paraId="6775B059" w14:textId="56396153" w:rsidR="00B5351E" w:rsidRDefault="00000000" w:rsidP="00C066FD">
      <w:pPr>
        <w:pStyle w:val="FirstParagraph"/>
      </w:pPr>
      <w:r>
        <w:t xml:space="preserve">The recent NRF 2026 communication emphasized “accelerating innovation” and “modernizing our software portfolio.” These are engineering practices I’ve found valuable while working on my personal project. If any of them are relevant to </w:t>
      </w:r>
    </w:p>
    <w:p w14:paraId="28FB42DD" w14:textId="77777777" w:rsidR="00B5351E" w:rsidRDefault="00000000">
      <w:r>
        <w:pict w14:anchorId="6361810E">
          <v:rect id="_x0000_i1035" style="width:0;height:1.5pt" o:hralign="center" o:hrstd="t" o:hr="t"/>
        </w:pict>
      </w:r>
    </w:p>
    <w:p w14:paraId="4A40EDC7" w14:textId="77777777" w:rsidR="00B5351E" w:rsidRDefault="00000000">
      <w:pPr>
        <w:pStyle w:val="Heading2"/>
      </w:pPr>
      <w:bookmarkStart w:id="23" w:name="next-steps-if-interested"/>
      <w:bookmarkEnd w:id="22"/>
      <w:r>
        <w:t>Next Steps (If Interested)</w:t>
      </w:r>
    </w:p>
    <w:p w14:paraId="37EECECC" w14:textId="77777777" w:rsidR="00B5351E" w:rsidRDefault="00000000">
      <w:pPr>
        <w:pStyle w:val="Compact"/>
        <w:numPr>
          <w:ilvl w:val="0"/>
          <w:numId w:val="3"/>
        </w:numPr>
      </w:pPr>
      <w:r>
        <w:t>Happy to present any of these topics to interested teams</w:t>
      </w:r>
    </w:p>
    <w:p w14:paraId="5F804A57" w14:textId="77777777" w:rsidR="00B5351E" w:rsidRDefault="00000000">
      <w:pPr>
        <w:pStyle w:val="Compact"/>
        <w:numPr>
          <w:ilvl w:val="0"/>
          <w:numId w:val="3"/>
        </w:numPr>
      </w:pPr>
      <w:r>
        <w:t>Can provide deeper technical documentation on specific practices</w:t>
      </w:r>
    </w:p>
    <w:p w14:paraId="57B0CA77" w14:textId="77777777" w:rsidR="00B5351E" w:rsidRDefault="00000000">
      <w:pPr>
        <w:pStyle w:val="Compact"/>
        <w:numPr>
          <w:ilvl w:val="0"/>
          <w:numId w:val="3"/>
        </w:numPr>
      </w:pPr>
      <w:r>
        <w:t>Available for discussion at leadership’s convenience</w:t>
      </w:r>
    </w:p>
    <w:p w14:paraId="34540F6C" w14:textId="77777777" w:rsidR="00B5351E" w:rsidRDefault="00000000">
      <w:r>
        <w:pict w14:anchorId="2EA0D7DE">
          <v:rect id="_x0000_i1036" style="width:0;height:1.5pt" o:hralign="center" o:hrstd="t" o:hr="t"/>
        </w:pict>
      </w:r>
    </w:p>
    <w:p w14:paraId="17E0740F" w14:textId="77777777" w:rsidR="00B5351E" w:rsidRDefault="00000000">
      <w:pPr>
        <w:pStyle w:val="FirstParagraph"/>
      </w:pPr>
      <w:r>
        <w:rPr>
          <w:i/>
          <w:iCs/>
        </w:rPr>
        <w:t>Bojan Janjatovic</w:t>
      </w:r>
      <w:r>
        <w:t xml:space="preserve"> </w:t>
      </w:r>
      <w:r>
        <w:rPr>
          <w:i/>
          <w:iCs/>
        </w:rPr>
        <w:t>Senior Software Engineer, Platform Engineering</w:t>
      </w:r>
      <w:bookmarkEnd w:id="0"/>
      <w:bookmarkEnd w:id="23"/>
    </w:p>
    <w:sectPr w:rsidR="00B535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629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0C93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2105625">
    <w:abstractNumId w:val="0"/>
  </w:num>
  <w:num w:numId="2" w16cid:durableId="166530014">
    <w:abstractNumId w:val="1"/>
  </w:num>
  <w:num w:numId="3" w16cid:durableId="1489052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351E"/>
    <w:rsid w:val="005A37DF"/>
    <w:rsid w:val="00B5351E"/>
    <w:rsid w:val="00C06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772B"/>
  <w15:docId w15:val="{3563D100-3A56-4A35-8A9F-B2195598A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2457</Words>
  <Characters>14009</Characters>
  <Application>Microsoft Office Word</Application>
  <DocSecurity>0</DocSecurity>
  <Lines>116</Lines>
  <Paragraphs>32</Paragraphs>
  <ScaleCrop>false</ScaleCrop>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Bojan Janjatovic</cp:lastModifiedBy>
  <cp:revision>2</cp:revision>
  <dcterms:created xsi:type="dcterms:W3CDTF">2026-01-20T08:09:00Z</dcterms:created>
  <dcterms:modified xsi:type="dcterms:W3CDTF">2026-01-20T08:25:00Z</dcterms:modified>
</cp:coreProperties>
</file>