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85593053f71e9595e1d3e3a581ba65e821870d"/>
    <w:p>
      <w:pPr>
        <w:pStyle w:val="Heading1"/>
      </w:pPr>
      <w:r>
        <w:t xml:space="preserve">ELEKTROKOMBINACIJA - Proposal za Dr. Jovan Radak</w:t>
      </w:r>
    </w:p>
    <w:p>
      <w:pPr>
        <w:pStyle w:val="FirstParagraph"/>
      </w:pPr>
      <w:r>
        <w:rPr>
          <w:b/>
          <w:bCs/>
        </w:rPr>
        <w:t xml:space="preserve">Dokument:</w:t>
      </w:r>
      <w:r>
        <w:t xml:space="preserve"> </w:t>
      </w:r>
      <w:r>
        <w:t xml:space="preserve">Co-Founder / Technical Advisor Proposal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Januar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- Za diskusiju</w:t>
      </w:r>
    </w:p>
    <w:p>
      <w:r>
        <w:pict>
          <v:rect style="width:0;height:1.5pt" o:hralign="center" o:hrstd="t" o:hr="t"/>
        </w:pict>
      </w:r>
    </w:p>
    <w:bookmarkStart w:id="9" w:name="o-elektrokombinaciji"/>
    <w:p>
      <w:pPr>
        <w:pStyle w:val="Heading2"/>
      </w:pPr>
      <w:r>
        <w:t xml:space="preserve">1. O ELEKTROKOMBINACIJI</w:t>
      </w:r>
    </w:p>
    <w:p>
      <w:pPr>
        <w:pStyle w:val="FirstParagraph"/>
      </w:pPr>
      <w:r>
        <w:t xml:space="preserve">Elektrokombinacija razvija modularnu infrastrukturu za punjenje električnih autobusa.</w:t>
      </w:r>
    </w:p>
    <w:p>
      <w:pPr>
        <w:pStyle w:val="BodyText"/>
      </w:pPr>
      <w:r>
        <w:rPr>
          <w:b/>
          <w:bCs/>
        </w:rPr>
        <w:t xml:space="preserve">Ključne inovacije: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EK-KOR2</w:t>
      </w:r>
      <w:r>
        <w:t xml:space="preserve"> </w:t>
      </w:r>
      <w:r>
        <w:t xml:space="preserve">- Open-source RTOS za koordinaciju distribuiranih power modula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EK3</w:t>
      </w:r>
      <w:r>
        <w:t xml:space="preserve"> </w:t>
      </w:r>
      <w:r>
        <w:t xml:space="preserve">- Modularni 3.3kW power modul (skalira od 3kW do 3MW)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Robot swap sistem</w:t>
      </w:r>
      <w:r>
        <w:t xml:space="preserve"> </w:t>
      </w:r>
      <w:r>
        <w:t xml:space="preserve">- Automatska zamena modula za 40 sekundi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patentnih koncepata</w:t>
      </w:r>
      <w:r>
        <w:t xml:space="preserve"> </w:t>
      </w:r>
      <w:r>
        <w:t xml:space="preserve">- WIPO PROOF prioritet januar 2026</w:t>
      </w:r>
    </w:p>
    <w:p>
      <w:pPr>
        <w:pStyle w:val="BodyText"/>
      </w:pPr>
      <w:r>
        <w:rPr>
          <w:b/>
          <w:bCs/>
        </w:rPr>
        <w:t xml:space="preserve">Tržišna prilika:</w:t>
      </w:r>
      <w:r>
        <w:t xml:space="preserve"> </w:t>
      </w:r>
      <w:r>
        <w:t xml:space="preserve">- EU 2035: 100% zero-emission gradski autobusi (Clean Vehicles Directive)</w:t>
      </w:r>
      <w:r>
        <w:t xml:space="preserve"> </w:t>
      </w:r>
      <w:r>
        <w:t xml:space="preserve">- TAM: €100B+ (elektrifikacija flota autobusa u EU)</w:t>
      </w:r>
      <w:r>
        <w:t xml:space="preserve"> </w:t>
      </w:r>
      <w:r>
        <w:t xml:space="preserve">- Problem: 15-30% downtime postojećih punjača</w:t>
      </w:r>
    </w:p>
    <w:p>
      <w:r>
        <w:pict>
          <v:rect style="width:0;height:1.5pt" o:hralign="center" o:hrstd="t" o:hr="t"/>
        </w:pict>
      </w:r>
    </w:p>
    <w:bookmarkEnd w:id="9"/>
    <w:bookmarkStart w:id="12" w:name="zašto-ti-jovane"/>
    <w:p>
      <w:pPr>
        <w:pStyle w:val="Heading2"/>
      </w:pPr>
      <w:r>
        <w:t xml:space="preserve">2. ZAŠTO TI, JOVANE?</w:t>
      </w:r>
    </w:p>
    <w:bookmarkStart w:id="10" w:name="tvoj-profil---savršen-fit"/>
    <w:p>
      <w:pPr>
        <w:pStyle w:val="Heading3"/>
      </w:pPr>
      <w:r>
        <w:t xml:space="preserve">Tvoj profil - Savršen fit</w:t>
      </w:r>
    </w:p>
    <w:p>
      <w:pPr>
        <w:pStyle w:val="SourceCode"/>
      </w:pPr>
      <w:r>
        <w:rPr>
          <w:rStyle w:val="VerbatimChar"/>
        </w:rPr>
        <w:t xml:space="preserve">DR. JOVAN RADAK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Obrazovanje:</w:t>
      </w:r>
      <w:r>
        <w:br/>
      </w:r>
      <w:r>
        <w:rPr>
          <w:rStyle w:val="VerbatimChar"/>
        </w:rPr>
        <w:t xml:space="preserve">• Diploma - FTN Novi Sad</w:t>
      </w:r>
      <w:r>
        <w:br/>
      </w:r>
      <w:r>
        <w:rPr>
          <w:rStyle w:val="VerbatimChar"/>
        </w:rPr>
        <w:t xml:space="preserve">• Doktorat - Francuska</w:t>
      </w:r>
      <w:r>
        <w:br/>
      </w:r>
      <w:r>
        <w:rPr>
          <w:rStyle w:val="VerbatimChar"/>
        </w:rPr>
        <w:t xml:space="preserve">• Trenutno - Univerzitet u Nemačkoj</w:t>
      </w:r>
      <w:r>
        <w:br/>
      </w:r>
      <w:r>
        <w:br/>
      </w:r>
      <w:r>
        <w:rPr>
          <w:rStyle w:val="VerbatimChar"/>
        </w:rPr>
        <w:t xml:space="preserve">Ekspertiza:</w:t>
      </w:r>
      <w:r>
        <w:br/>
      </w:r>
      <w:r>
        <w:rPr>
          <w:rStyle w:val="VerbatimChar"/>
        </w:rPr>
        <w:t xml:space="preserve">• Senzori i senzorski sistemi</w:t>
      </w:r>
      <w:r>
        <w:br/>
      </w:r>
      <w:r>
        <w:rPr>
          <w:rStyle w:val="VerbatimChar"/>
        </w:rPr>
        <w:t xml:space="preserve">• Automotive industrija</w:t>
      </w:r>
      <w:r>
        <w:br/>
      </w:r>
      <w:r>
        <w:rPr>
          <w:rStyle w:val="VerbatimChar"/>
        </w:rPr>
        <w:t xml:space="preserve">• Akademska istraživanja</w:t>
      </w:r>
      <w:r>
        <w:br/>
      </w:r>
      <w:r>
        <w:br/>
      </w:r>
      <w:r>
        <w:rPr>
          <w:rStyle w:val="VerbatimChar"/>
        </w:rPr>
        <w:t xml:space="preserve">Relevantnost za Elektrokombinaciju: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✓ Senzori     → EK3 koristi termalne, strujne i naponske senzore</w:t>
      </w:r>
      <w:r>
        <w:br/>
      </w:r>
      <w:r>
        <w:rPr>
          <w:rStyle w:val="VerbatimChar"/>
        </w:rPr>
        <w:t xml:space="preserve">✓ Automotive  → EV charging je automotive-adjacent industrija</w:t>
      </w:r>
      <w:r>
        <w:br/>
      </w:r>
      <w:r>
        <w:rPr>
          <w:rStyle w:val="VerbatimChar"/>
        </w:rPr>
        <w:t xml:space="preserve">✓ Nemačka     → Pristup EU automotive ekosistemu</w:t>
      </w:r>
      <w:r>
        <w:br/>
      </w:r>
      <w:r>
        <w:rPr>
          <w:rStyle w:val="VerbatimChar"/>
        </w:rPr>
        <w:t xml:space="preserve">✓ Akademija   → Horizon Europe projekti, credibility za grantove</w:t>
      </w:r>
      <w:r>
        <w:br/>
      </w:r>
      <w:r>
        <w:rPr>
          <w:rStyle w:val="VerbatimChar"/>
        </w:rPr>
        <w:t xml:space="preserve">✓ PhD         → Dodaje težinu timu kod investitora</w:t>
      </w:r>
    </w:p>
    <w:bookmarkEnd w:id="10"/>
    <w:bookmarkStart w:id="11" w:name="šta-donosiš"/>
    <w:p>
      <w:pPr>
        <w:pStyle w:val="Heading3"/>
      </w:pPr>
      <w:r>
        <w:t xml:space="preserve">Šta donosiš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Vrednost</w:t>
            </w:r>
          </w:p>
        </w:tc>
        <w:tc>
          <w:tcPr/>
          <w:p>
            <w:pPr>
              <w:pStyle w:val="Compact"/>
            </w:pPr>
            <w:r>
              <w:t xml:space="preserve">Detalj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Tehnička ekspertiza</w:t>
            </w:r>
          </w:p>
        </w:tc>
        <w:tc>
          <w:tcPr/>
          <w:p>
            <w:pPr>
              <w:pStyle w:val="Compact"/>
            </w:pPr>
            <w:r>
              <w:t xml:space="preserve">Senzor integracija, signal processing, automotive standardi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Akademska mreža</w:t>
            </w:r>
          </w:p>
        </w:tc>
        <w:tc>
          <w:tcPr/>
          <w:p>
            <w:pPr>
              <w:pStyle w:val="Compact"/>
            </w:pPr>
            <w:r>
              <w:t xml:space="preserve">Kontakti na univerzitetima u DE/FR za EU projekte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Automotive veze</w:t>
            </w:r>
          </w:p>
        </w:tc>
        <w:tc>
          <w:tcPr/>
          <w:p>
            <w:pPr>
              <w:pStyle w:val="Compact"/>
            </w:pPr>
            <w:r>
              <w:t xml:space="preserve">Potencijalni B2B kontakti u auto industriji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Kredibilitet</w:t>
            </w:r>
          </w:p>
        </w:tc>
        <w:tc>
          <w:tcPr/>
          <w:p>
            <w:pPr>
              <w:pStyle w:val="Compact"/>
            </w:pPr>
            <w:r>
              <w:t xml:space="preserve">PhD iz EU pojačava tim za investitore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Prijateljstvo</w:t>
            </w:r>
          </w:p>
        </w:tc>
        <w:tc>
          <w:tcPr/>
          <w:p>
            <w:pPr>
              <w:pStyle w:val="Compact"/>
            </w:pPr>
            <w:r>
              <w:t xml:space="preserve">20+ godina poznanstva = poverenje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ponuda"/>
    <w:p>
      <w:pPr>
        <w:pStyle w:val="Heading2"/>
      </w:pPr>
      <w:r>
        <w:t xml:space="preserve">3. PONUDA</w:t>
      </w:r>
    </w:p>
    <w:bookmarkStart w:id="13" w:name="uloga-co-founder-technical-advisor"/>
    <w:p>
      <w:pPr>
        <w:pStyle w:val="Heading3"/>
      </w:pPr>
      <w:r>
        <w:t xml:space="preserve">Uloga: Co-Founder &amp; Technical Advisor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KOMPENZACIJA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EQUITY:          10% (ODMAH, bez vestinga)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CASH:            EUR 2,500/mesečno                         │</w:t>
      </w:r>
      <w:r>
        <w:br/>
      </w:r>
      <w:r>
        <w:rPr>
          <w:rStyle w:val="VerbatimChar"/>
        </w:rPr>
        <w:t xml:space="preserve">│                   = EUR 30,000/godišnje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COMMITMENT:      ~10-15 sati/mesečno (fleksibilno)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START:           Odmah (part-time uz univerzitet)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equity-breakdown-post-funding"/>
    <w:p>
      <w:pPr>
        <w:pStyle w:val="Heading3"/>
      </w:pPr>
      <w:r>
        <w:t xml:space="preserve">Equity Breakdown (Post-funding)</w:t>
      </w:r>
    </w:p>
    <w:p>
      <w:pPr>
        <w:pStyle w:val="SourceCode"/>
      </w:pPr>
      <w:r>
        <w:rPr>
          <w:rStyle w:val="VerbatimChar"/>
        </w:rPr>
        <w:t xml:space="preserve">FOUNDER EQUITY TABLE (Draft)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Bojan Janjatovic (Founder/CTO)     60%</w:t>
      </w:r>
      <w:r>
        <w:br/>
      </w:r>
      <w:r>
        <w:rPr>
          <w:rStyle w:val="VerbatimChar"/>
        </w:rPr>
        <w:t xml:space="preserve">Jovan Radak (Co-Founder/Advisor)   10%</w:t>
      </w:r>
      <w:r>
        <w:br/>
      </w:r>
      <w:r>
        <w:rPr>
          <w:rStyle w:val="VerbatimChar"/>
        </w:rPr>
        <w:t xml:space="preserve">CEO (TBD)                          10%</w:t>
      </w:r>
      <w:r>
        <w:br/>
      </w:r>
      <w:r>
        <w:rPr>
          <w:rStyle w:val="VerbatimChar"/>
        </w:rPr>
        <w:t xml:space="preserve">Employee Pool                      10%</w:t>
      </w:r>
      <w:r>
        <w:br/>
      </w:r>
      <w:r>
        <w:rPr>
          <w:rStyle w:val="VerbatimChar"/>
        </w:rPr>
        <w:t xml:space="preserve">Investor Pool (Pre-seed)           10%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TOTAL                             100%</w:t>
      </w:r>
    </w:p>
    <w:bookmarkEnd w:id="14"/>
    <w:bookmarkStart w:id="15" w:name="equity-uslovi"/>
    <w:p>
      <w:pPr>
        <w:pStyle w:val="Heading3"/>
      </w:pPr>
      <w:r>
        <w:t xml:space="preserve">Equity uslovi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10% equity ODMAH</w:t>
      </w:r>
      <w:r>
        <w:t xml:space="preserve"> </w:t>
      </w:r>
      <w:r>
        <w:t xml:space="preserve">- bez vestinga, bez cliffa</w:t>
      </w:r>
    </w:p>
    <w:p>
      <w:pPr>
        <w:pStyle w:val="Compact"/>
        <w:numPr>
          <w:ilvl w:val="0"/>
          <w:numId w:val="1001"/>
        </w:numPr>
      </w:pPr>
      <w:r>
        <w:t xml:space="preserve">Puno vlasništvo od dana potpisivanja</w:t>
      </w:r>
    </w:p>
    <w:p>
      <w:pPr>
        <w:pStyle w:val="Compact"/>
        <w:numPr>
          <w:ilvl w:val="0"/>
          <w:numId w:val="1001"/>
        </w:numPr>
      </w:pPr>
      <w:r>
        <w:t xml:space="preserve">Co-Founder status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tvoje-odgovornosti"/>
    <w:p>
      <w:pPr>
        <w:pStyle w:val="Heading2"/>
      </w:pPr>
      <w:r>
        <w:t xml:space="preserve">4. TVOJE ODGOVORNOSTI</w:t>
      </w:r>
    </w:p>
    <w:bookmarkStart w:id="17" w:name="primarno-10-15hmesečno"/>
    <w:p>
      <w:pPr>
        <w:pStyle w:val="Heading3"/>
      </w:pPr>
      <w:r>
        <w:t xml:space="preserve">Primarno (10-15h/mesečno)</w:t>
      </w:r>
    </w:p>
    <w:p>
      <w:pPr>
        <w:pStyle w:val="SourceCode"/>
      </w:pPr>
      <w:r>
        <w:rPr>
          <w:rStyle w:val="VerbatimChar"/>
        </w:rPr>
        <w:t xml:space="preserve">TECHNICAL ADVISORY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1. SENZOR ARHITEKTURA</w:t>
      </w:r>
      <w:r>
        <w:br/>
      </w:r>
      <w:r>
        <w:rPr>
          <w:rStyle w:val="VerbatimChar"/>
        </w:rPr>
        <w:t xml:space="preserve">   • Review EK3 senzor integracije</w:t>
      </w:r>
      <w:r>
        <w:br/>
      </w:r>
      <w:r>
        <w:rPr>
          <w:rStyle w:val="VerbatimChar"/>
        </w:rPr>
        <w:t xml:space="preserve">   • Preporuke za termalni monitoring</w:t>
      </w:r>
      <w:r>
        <w:br/>
      </w:r>
      <w:r>
        <w:rPr>
          <w:rStyle w:val="VerbatimChar"/>
        </w:rPr>
        <w:t xml:space="preserve">   • Current sensing optimizacija (LEM senzori)</w:t>
      </w:r>
      <w:r>
        <w:br/>
      </w:r>
      <w:r>
        <w:rPr>
          <w:rStyle w:val="VerbatimChar"/>
        </w:rPr>
        <w:t xml:space="preserve">   • Signal conditioning i filtering</w:t>
      </w:r>
      <w:r>
        <w:br/>
      </w:r>
      <w:r>
        <w:br/>
      </w:r>
      <w:r>
        <w:rPr>
          <w:rStyle w:val="VerbatimChar"/>
        </w:rPr>
        <w:t xml:space="preserve">2. AUTOMOTIVE STANDARDI</w:t>
      </w:r>
      <w:r>
        <w:br/>
      </w:r>
      <w:r>
        <w:rPr>
          <w:rStyle w:val="VerbatimChar"/>
        </w:rPr>
        <w:t xml:space="preserve">   • ISO 26262 funkcionalna sigurnost guidance</w:t>
      </w:r>
      <w:r>
        <w:br/>
      </w:r>
      <w:r>
        <w:rPr>
          <w:rStyle w:val="VerbatimChar"/>
        </w:rPr>
        <w:t xml:space="preserve">   • CAN-FD protokol review</w:t>
      </w:r>
      <w:r>
        <w:br/>
      </w:r>
      <w:r>
        <w:rPr>
          <w:rStyle w:val="VerbatimChar"/>
        </w:rPr>
        <w:t xml:space="preserve">   • EMC/EMI considerations</w:t>
      </w:r>
      <w:r>
        <w:br/>
      </w:r>
      <w:r>
        <w:rPr>
          <w:rStyle w:val="VerbatimChar"/>
        </w:rPr>
        <w:t xml:space="preserve">   • Automotive-grade component selection</w:t>
      </w:r>
      <w:r>
        <w:br/>
      </w:r>
      <w:r>
        <w:br/>
      </w:r>
      <w:r>
        <w:rPr>
          <w:rStyle w:val="VerbatimChar"/>
        </w:rPr>
        <w:t xml:space="preserve">3. EU RESEARCH LINKAGE</w:t>
      </w:r>
      <w:r>
        <w:br/>
      </w:r>
      <w:r>
        <w:rPr>
          <w:rStyle w:val="VerbatimChar"/>
        </w:rPr>
        <w:t xml:space="preserve">   • Identifikacija Horizon Europe poziva</w:t>
      </w:r>
      <w:r>
        <w:br/>
      </w:r>
      <w:r>
        <w:rPr>
          <w:rStyle w:val="VerbatimChar"/>
        </w:rPr>
        <w:t xml:space="preserve">   • Potencijalni akademski partneri za konzorcijum</w:t>
      </w:r>
      <w:r>
        <w:br/>
      </w:r>
      <w:r>
        <w:rPr>
          <w:rStyle w:val="VerbatimChar"/>
        </w:rPr>
        <w:t xml:space="preserve">   • Review grant aplikacija (tehnički deo)</w:t>
      </w:r>
      <w:r>
        <w:br/>
      </w:r>
      <w:r>
        <w:br/>
      </w:r>
      <w:r>
        <w:rPr>
          <w:rStyle w:val="VerbatimChar"/>
        </w:rPr>
        <w:t xml:space="preserve">4. INVESTOR MEETINGS</w:t>
      </w:r>
      <w:r>
        <w:br/>
      </w:r>
      <w:r>
        <w:rPr>
          <w:rStyle w:val="VerbatimChar"/>
        </w:rPr>
        <w:t xml:space="preserve">   • Prisustvo na ključnim pitch sesijama</w:t>
      </w:r>
      <w:r>
        <w:br/>
      </w:r>
      <w:r>
        <w:rPr>
          <w:rStyle w:val="VerbatimChar"/>
        </w:rPr>
        <w:t xml:space="preserve">   • Tehnički Q&amp;A podrška</w:t>
      </w:r>
      <w:r>
        <w:br/>
      </w:r>
      <w:r>
        <w:rPr>
          <w:rStyle w:val="VerbatimChar"/>
        </w:rPr>
        <w:t xml:space="preserve">   • Credibility boost za tim</w:t>
      </w:r>
    </w:p>
    <w:bookmarkEnd w:id="17"/>
    <w:bookmarkStart w:id="18" w:name="sekundarno-po-potrebi"/>
    <w:p>
      <w:pPr>
        <w:pStyle w:val="Heading3"/>
      </w:pPr>
      <w:r>
        <w:t xml:space="preserve">Sekundarno (po potrebi)</w:t>
      </w:r>
    </w:p>
    <w:p>
      <w:pPr>
        <w:pStyle w:val="Compact"/>
        <w:numPr>
          <w:ilvl w:val="0"/>
          <w:numId w:val="1002"/>
        </w:numPr>
      </w:pPr>
      <w:r>
        <w:t xml:space="preserve">Uvođenje u automotive kontakte</w:t>
      </w:r>
    </w:p>
    <w:p>
      <w:pPr>
        <w:pStyle w:val="Compact"/>
        <w:numPr>
          <w:ilvl w:val="0"/>
          <w:numId w:val="1002"/>
        </w:numPr>
      </w:pPr>
      <w:r>
        <w:t xml:space="preserve">Review tehničke dokumentacije</w:t>
      </w:r>
    </w:p>
    <w:p>
      <w:pPr>
        <w:pStyle w:val="Compact"/>
        <w:numPr>
          <w:ilvl w:val="0"/>
          <w:numId w:val="1002"/>
        </w:numPr>
      </w:pPr>
      <w:r>
        <w:t xml:space="preserve">Brainstorming sesije za nove feature-e</w:t>
      </w:r>
    </w:p>
    <w:p>
      <w:pPr>
        <w:pStyle w:val="Compact"/>
        <w:numPr>
          <w:ilvl w:val="0"/>
          <w:numId w:val="1002"/>
        </w:numPr>
      </w:pPr>
      <w:r>
        <w:t xml:space="preserve">Mentorstvo za juniore (kad ih bude)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imeline"/>
    <w:p>
      <w:pPr>
        <w:pStyle w:val="Heading2"/>
      </w:pPr>
      <w:r>
        <w:t xml:space="preserve">5. TIMELINE</w:t>
      </w:r>
    </w:p>
    <w:p>
      <w:pPr>
        <w:pStyle w:val="SourceCode"/>
      </w:pPr>
      <w:r>
        <w:rPr>
          <w:rStyle w:val="VerbatimChar"/>
        </w:rPr>
        <w:t xml:space="preserve">FAZA 1: ODMAH (Januar 2026)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Potpis Co-Founder ugovora</w:t>
      </w:r>
      <w:r>
        <w:br/>
      </w:r>
      <w:r>
        <w:rPr>
          <w:rStyle w:val="VerbatimChar"/>
        </w:rPr>
        <w:t xml:space="preserve">• Equity grant (10%, odmah, bez vestinga)</w:t>
      </w:r>
      <w:r>
        <w:br/>
      </w:r>
      <w:r>
        <w:rPr>
          <w:rStyle w:val="VerbatimChar"/>
        </w:rPr>
        <w:t xml:space="preserve">• Onboarding: pregled tehničke dokumentacije</w:t>
      </w:r>
      <w:r>
        <w:br/>
      </w:r>
      <w:r>
        <w:rPr>
          <w:rStyle w:val="VerbatimChar"/>
        </w:rPr>
        <w:t xml:space="preserve">• Prvi review: EK3 senzor arhitektura</w:t>
      </w:r>
      <w:r>
        <w:br/>
      </w:r>
      <w:r>
        <w:br/>
      </w:r>
      <w:r>
        <w:rPr>
          <w:rStyle w:val="VerbatimChar"/>
        </w:rPr>
        <w:t xml:space="preserve">FAZA 2: PRE-SEED (Q1-Q2 2026)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Podrška za EIT InnoEnergy aplikaciju</w:t>
      </w:r>
      <w:r>
        <w:br/>
      </w:r>
      <w:r>
        <w:rPr>
          <w:rStyle w:val="VerbatimChar"/>
        </w:rPr>
        <w:t xml:space="preserve">• Učešće na pitch meetinzima (remote OK)</w:t>
      </w:r>
      <w:r>
        <w:br/>
      </w:r>
      <w:r>
        <w:rPr>
          <w:rStyle w:val="VerbatimChar"/>
        </w:rPr>
        <w:t xml:space="preserve">• Review EK3 prototip dizajna</w:t>
      </w:r>
      <w:r>
        <w:br/>
      </w:r>
      <w:r>
        <w:rPr>
          <w:rStyle w:val="VerbatimChar"/>
        </w:rPr>
        <w:t xml:space="preserve">• Identifikacija EU grant opportunities</w:t>
      </w:r>
      <w:r>
        <w:br/>
      </w:r>
      <w:r>
        <w:br/>
      </w:r>
      <w:r>
        <w:rPr>
          <w:rStyle w:val="VerbatimChar"/>
        </w:rPr>
        <w:t xml:space="preserve">FAZA 3: POST-FUNDING (H2 2026)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Aktivnija uloga kad krene development</w:t>
      </w:r>
      <w:r>
        <w:br/>
      </w:r>
      <w:r>
        <w:rPr>
          <w:rStyle w:val="VerbatimChar"/>
        </w:rPr>
        <w:t xml:space="preserve">• Potencijalno Horizon Europe konzorcijum</w:t>
      </w:r>
      <w:r>
        <w:br/>
      </w:r>
      <w:r>
        <w:rPr>
          <w:rStyle w:val="VerbatimChar"/>
        </w:rPr>
        <w:t xml:space="preserve">• Automotive partnership introductions</w:t>
      </w:r>
      <w:r>
        <w:br/>
      </w:r>
      <w:r>
        <w:rPr>
          <w:rStyle w:val="VerbatimChar"/>
        </w:rPr>
        <w:t xml:space="preserve">• Opciono: pregovor za veći engagement</w:t>
      </w:r>
    </w:p>
    <w:p>
      <w:r>
        <w:pict>
          <v:rect style="width:0;height:1.5pt" o:hralign="center" o:hrstd="t" o:hr="t"/>
        </w:pict>
      </w:r>
    </w:p>
    <w:bookmarkEnd w:id="20"/>
    <w:bookmarkStart w:id="23" w:name="ažurirani-budžet"/>
    <w:p>
      <w:pPr>
        <w:pStyle w:val="Heading2"/>
      </w:pPr>
      <w:r>
        <w:t xml:space="preserve">6. AŽURIRANI BUDŽET</w:t>
      </w:r>
    </w:p>
    <w:bookmarkStart w:id="21" w:name="promena-u-grant-proposal"/>
    <w:p>
      <w:pPr>
        <w:pStyle w:val="Heading3"/>
      </w:pPr>
      <w:r>
        <w:t xml:space="preserve">Promena u Grant Proposal</w:t>
      </w:r>
    </w:p>
    <w:p>
      <w:pPr>
        <w:pStyle w:val="SourceCode"/>
      </w:pPr>
      <w:r>
        <w:rPr>
          <w:rStyle w:val="VerbatimChar"/>
        </w:rPr>
        <w:t xml:space="preserve">STARO:</w:t>
      </w:r>
      <w:r>
        <w:br/>
      </w:r>
      <w:r>
        <w:rPr>
          <w:rStyle w:val="VerbatimChar"/>
        </w:rPr>
        <w:t xml:space="preserve">External Consultants    EUR 1,800/mo    EUR 21,600/yr</w:t>
      </w:r>
      <w:r>
        <w:br/>
      </w:r>
      <w:r>
        <w:br/>
      </w:r>
      <w:r>
        <w:rPr>
          <w:rStyle w:val="VerbatimChar"/>
        </w:rPr>
        <w:t xml:space="preserve">NOVO:</w:t>
      </w:r>
      <w:r>
        <w:br/>
      </w:r>
      <w:r>
        <w:rPr>
          <w:rStyle w:val="VerbatimChar"/>
        </w:rPr>
        <w:t xml:space="preserve">Dr. Jovan Radak        EUR 2,500/mo    EUR 30,000/yr</w:t>
      </w:r>
      <w:r>
        <w:br/>
      </w:r>
      <w:r>
        <w:rPr>
          <w:rStyle w:val="VerbatimChar"/>
        </w:rPr>
        <w:t xml:space="preserve">Other Consultants      EUR 1,000/mo    EUR 12,000/yr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Consultants      EUR 3,500/mo    EUR 42,000/yr</w:t>
      </w:r>
      <w:r>
        <w:br/>
      </w:r>
      <w:r>
        <w:br/>
      </w:r>
      <w:r>
        <w:rPr>
          <w:rStyle w:val="VerbatimChar"/>
        </w:rPr>
        <w:t xml:space="preserve">POVEĆANJE: +EUR 20,400/godišnje</w:t>
      </w:r>
    </w:p>
    <w:bookmarkEnd w:id="21"/>
    <w:bookmarkStart w:id="22" w:name="ukupan-novi-budžet"/>
    <w:p>
      <w:pPr>
        <w:pStyle w:val="Heading3"/>
      </w:pPr>
      <w:r>
        <w:t xml:space="preserve">Ukupan novi budžet</w:t>
      </w:r>
    </w:p>
    <w:p>
      <w:pPr>
        <w:pStyle w:val="SourceCode"/>
      </w:pPr>
      <w:r>
        <w:rPr>
          <w:rStyle w:val="VerbatimChar"/>
        </w:rPr>
        <w:t xml:space="preserve">TEAM COSTS (REVISED)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Founder/CTO (Bojan)         EUR 64,800</w:t>
      </w:r>
      <w:r>
        <w:br/>
      </w:r>
      <w:r>
        <w:rPr>
          <w:rStyle w:val="VerbatimChar"/>
        </w:rPr>
        <w:t xml:space="preserve">CEO                         EUR 78,000</w:t>
      </w:r>
      <w:r>
        <w:br/>
      </w:r>
      <w:r>
        <w:rPr>
          <w:rStyle w:val="VerbatimChar"/>
        </w:rPr>
        <w:t xml:space="preserve">Electrical Engineer         EUR 72,000</w:t>
      </w:r>
      <w:r>
        <w:br/>
      </w:r>
      <w:r>
        <w:rPr>
          <w:rStyle w:val="VerbatimChar"/>
        </w:rPr>
        <w:t xml:space="preserve">Operations Manager          EUR 39,600</w:t>
      </w:r>
      <w:r>
        <w:br/>
      </w:r>
      <w:r>
        <w:rPr>
          <w:rStyle w:val="VerbatimChar"/>
        </w:rPr>
        <w:t xml:space="preserve">Dr. Jovan Radak (Advisor)   EUR 30,000  ← NEW</w:t>
      </w:r>
      <w:r>
        <w:br/>
      </w:r>
      <w:r>
        <w:rPr>
          <w:rStyle w:val="VerbatimChar"/>
        </w:rPr>
        <w:t xml:space="preserve">Other Consultants           EUR 12,000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                     EUR 296,400</w:t>
      </w:r>
      <w:r>
        <w:br/>
      </w:r>
      <w:r>
        <w:br/>
      </w:r>
      <w:r>
        <w:rPr>
          <w:rStyle w:val="VerbatimChar"/>
        </w:rPr>
        <w:t xml:space="preserve">DEVELOPMENT COSTS          EUR 191,000</w:t>
      </w:r>
      <w:r>
        <w:br/>
      </w:r>
      <w:r>
        <w:rPr>
          <w:rStyle w:val="VerbatimChar"/>
        </w:rPr>
        <w:t xml:space="preserve">CONTINGENCY (4%)           EUR 20,000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GRAND TOTAL               EUR 507,400</w:t>
      </w:r>
      <w:r>
        <w:br/>
      </w:r>
      <w:r>
        <w:br/>
      </w:r>
      <w:r>
        <w:rPr>
          <w:rStyle w:val="VerbatimChar"/>
        </w:rPr>
        <w:t xml:space="preserve">POVEĆANJE VS ORIGINAL: +EUR 20,400 (4.2% više)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zašto-ovo-ima-smisla"/>
    <w:p>
      <w:pPr>
        <w:pStyle w:val="Heading2"/>
      </w:pPr>
      <w:r>
        <w:t xml:space="preserve">7. ZAŠTO OVO IMA SMISLA</w:t>
      </w:r>
    </w:p>
    <w:bookmarkStart w:id="24" w:name="za-tebe-jovan"/>
    <w:p>
      <w:pPr>
        <w:pStyle w:val="Heading3"/>
      </w:pPr>
      <w:r>
        <w:t xml:space="preserve">Za tebe (Jovan)</w:t>
      </w:r>
    </w:p>
    <w:p>
      <w:pPr>
        <w:pStyle w:val="SourceCode"/>
      </w:pPr>
      <w:r>
        <w:rPr>
          <w:rStyle w:val="VerbatimChar"/>
        </w:rPr>
        <w:t xml:space="preserve">✓ 10% equity u startupu sa realnom šansom</w:t>
      </w:r>
      <w:r>
        <w:br/>
      </w:r>
      <w:r>
        <w:rPr>
          <w:rStyle w:val="VerbatimChar"/>
        </w:rPr>
        <w:t xml:space="preserve">✓ Dodatni prihod uz puno radno vreme na univerzitetu</w:t>
      </w:r>
      <w:r>
        <w:br/>
      </w:r>
      <w:r>
        <w:rPr>
          <w:rStyle w:val="VerbatimChar"/>
        </w:rPr>
        <w:t xml:space="preserve">✓ Fleksibilan angažman (remote, 10-15h/mesečno)</w:t>
      </w:r>
      <w:r>
        <w:br/>
      </w:r>
      <w:r>
        <w:rPr>
          <w:rStyle w:val="VerbatimChar"/>
        </w:rPr>
        <w:t xml:space="preserve">✓ Rad na cutting-edge EV tehnologiji</w:t>
      </w:r>
      <w:r>
        <w:br/>
      </w:r>
      <w:r>
        <w:rPr>
          <w:rStyle w:val="VerbatimChar"/>
        </w:rPr>
        <w:t xml:space="preserve">✓ Potencijal za EU research projekte</w:t>
      </w:r>
      <w:r>
        <w:br/>
      </w:r>
      <w:r>
        <w:rPr>
          <w:rStyle w:val="VerbatimChar"/>
        </w:rPr>
        <w:t xml:space="preserve">✓ Exit scenario: Ako kompanija bude vredna €10M,</w:t>
      </w:r>
      <w:r>
        <w:br/>
      </w:r>
      <w:r>
        <w:rPr>
          <w:rStyle w:val="VerbatimChar"/>
        </w:rPr>
        <w:t xml:space="preserve">  tvojih 10% = €1M (pre dilucije)</w:t>
      </w:r>
    </w:p>
    <w:bookmarkEnd w:id="24"/>
    <w:bookmarkStart w:id="25" w:name="za-elektrokombinaciju"/>
    <w:p>
      <w:pPr>
        <w:pStyle w:val="Heading3"/>
      </w:pPr>
      <w:r>
        <w:t xml:space="preserve">Za Elektrokombinaciju</w:t>
      </w:r>
    </w:p>
    <w:p>
      <w:pPr>
        <w:pStyle w:val="SourceCode"/>
      </w:pPr>
      <w:r>
        <w:rPr>
          <w:rStyle w:val="VerbatimChar"/>
        </w:rPr>
        <w:t xml:space="preserve">✓ PhD credibility za investitore i grantove</w:t>
      </w:r>
      <w:r>
        <w:br/>
      </w:r>
      <w:r>
        <w:rPr>
          <w:rStyle w:val="VerbatimChar"/>
        </w:rPr>
        <w:t xml:space="preserve">✓ Senzor ekspertiza koja nam fali</w:t>
      </w:r>
      <w:r>
        <w:br/>
      </w:r>
      <w:r>
        <w:rPr>
          <w:rStyle w:val="VerbatimChar"/>
        </w:rPr>
        <w:t xml:space="preserve">✓ Automotive industry insights</w:t>
      </w:r>
      <w:r>
        <w:br/>
      </w:r>
      <w:r>
        <w:rPr>
          <w:rStyle w:val="VerbatimChar"/>
        </w:rPr>
        <w:t xml:space="preserve">✓ Veza sa nemačkim akademskim ekosistemom</w:t>
      </w:r>
      <w:r>
        <w:br/>
      </w:r>
      <w:r>
        <w:rPr>
          <w:rStyle w:val="VerbatimChar"/>
        </w:rPr>
        <w:t xml:space="preserve">✓ Dugoročno poverenje (20+ godina prijateljstva)</w:t>
      </w:r>
      <w:r>
        <w:br/>
      </w:r>
      <w:r>
        <w:rPr>
          <w:rStyle w:val="VerbatimChar"/>
        </w:rPr>
        <w:t xml:space="preserve">✓ Potencijalni Horizon Europe konzorcijum partner</w:t>
      </w:r>
    </w:p>
    <w:bookmarkEnd w:id="25"/>
    <w:bookmarkStart w:id="26" w:name="za-investitore"/>
    <w:p>
      <w:pPr>
        <w:pStyle w:val="Heading3"/>
      </w:pPr>
      <w:r>
        <w:t xml:space="preserve">Za investitore</w:t>
      </w:r>
    </w:p>
    <w:p>
      <w:pPr>
        <w:pStyle w:val="SourceCode"/>
      </w:pPr>
      <w:r>
        <w:rPr>
          <w:rStyle w:val="VerbatimChar"/>
        </w:rPr>
        <w:t xml:space="preserve">✓ Jači founding tim</w:t>
      </w:r>
      <w:r>
        <w:br/>
      </w:r>
      <w:r>
        <w:rPr>
          <w:rStyle w:val="VerbatimChar"/>
        </w:rPr>
        <w:t xml:space="preserve">✓ EU academic connection (Germany)</w:t>
      </w:r>
      <w:r>
        <w:br/>
      </w:r>
      <w:r>
        <w:rPr>
          <w:rStyle w:val="VerbatimChar"/>
        </w:rPr>
        <w:t xml:space="preserve">✓ Automotive expertise on board</w:t>
      </w:r>
      <w:r>
        <w:br/>
      </w:r>
      <w:r>
        <w:rPr>
          <w:rStyle w:val="VerbatimChar"/>
        </w:rPr>
        <w:t xml:space="preserve">✓ Signal ozbiljnosti - PhD co-founder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ledeći-koraci"/>
    <w:p>
      <w:pPr>
        <w:pStyle w:val="Heading2"/>
      </w:pPr>
      <w:r>
        <w:t xml:space="preserve">8. SLEDEĆI KORACI</w:t>
      </w:r>
    </w:p>
    <w:p>
      <w:pPr>
        <w:pStyle w:val="SourceCode"/>
      </w:pPr>
      <w:r>
        <w:rPr>
          <w:rStyle w:val="VerbatimChar"/>
        </w:rPr>
        <w:t xml:space="preserve">1. [ ] Pročitaj ovaj dokument</w:t>
      </w:r>
      <w:r>
        <w:br/>
      </w:r>
      <w:r>
        <w:rPr>
          <w:rStyle w:val="VerbatimChar"/>
        </w:rPr>
        <w:t xml:space="preserve">2. [ ] Javi se sa pitanjima/komentarima</w:t>
      </w:r>
      <w:r>
        <w:br/>
      </w:r>
      <w:r>
        <w:rPr>
          <w:rStyle w:val="VerbatimChar"/>
        </w:rPr>
        <w:t xml:space="preserve">3. [ ] Call: Detaljni tehnički pregled projekta</w:t>
      </w:r>
      <w:r>
        <w:br/>
      </w:r>
      <w:r>
        <w:rPr>
          <w:rStyle w:val="VerbatimChar"/>
        </w:rPr>
        <w:t xml:space="preserve">4. [ ] Dogovor oko uslova (equity, vesting, compensation)</w:t>
      </w:r>
      <w:r>
        <w:br/>
      </w:r>
      <w:r>
        <w:rPr>
          <w:rStyle w:val="VerbatimChar"/>
        </w:rPr>
        <w:t xml:space="preserve">5. [ ] Pravni: Co-Founder Agreement</w:t>
      </w:r>
      <w:r>
        <w:br/>
      </w:r>
      <w:r>
        <w:rPr>
          <w:rStyle w:val="VerbatimChar"/>
        </w:rPr>
        <w:t xml:space="preserve">6. [ ] Start: Review EK3 senzor arhitekture</w:t>
      </w:r>
    </w:p>
    <w:p>
      <w:r>
        <w:pict>
          <v:rect style="width:0;height:1.5pt" o:hralign="center" o:hrstd="t" o:hr="t"/>
        </w:pict>
      </w:r>
    </w:p>
    <w:bookmarkEnd w:id="28"/>
    <w:bookmarkStart w:id="29" w:name="kontakt"/>
    <w:p>
      <w:pPr>
        <w:pStyle w:val="Heading2"/>
      </w:pPr>
      <w:r>
        <w:t xml:space="preserve">9. KONTAKT</w:t>
      </w:r>
    </w:p>
    <w:p>
      <w:pPr>
        <w:pStyle w:val="FirstParagraph"/>
      </w:pPr>
      <w:r>
        <w:rPr>
          <w:b/>
          <w:bCs/>
        </w:rPr>
        <w:t xml:space="preserve">Bojan Janjatovic</w:t>
      </w:r>
      <w:r>
        <w:t xml:space="preserve"> </w:t>
      </w:r>
      <w:r>
        <w:t xml:space="preserve">Founder &amp; CTO, Elektrokombinacija</w:t>
      </w:r>
    </w:p>
    <w:p>
      <w:pPr>
        <w:pStyle w:val="BodyText"/>
      </w:pPr>
      <w:r>
        <w:t xml:space="preserve">Email: bojan.janjatovic@gmail.com</w:t>
      </w:r>
      <w:r>
        <w:t xml:space="preserve"> </w:t>
      </w:r>
      <w:r>
        <w:t xml:space="preserve">Telefon: [broj]</w:t>
      </w:r>
      <w:r>
        <w:t xml:space="preserve"> </w:t>
      </w:r>
      <w:r>
        <w:t xml:space="preserve">LinkedIn: [link]</w:t>
      </w:r>
    </w:p>
    <w:p>
      <w:r>
        <w:pict>
          <v:rect style="width:0;height:1.5pt" o:hralign="center" o:hrstd="t" o:hr="t"/>
        </w:pict>
      </w:r>
    </w:p>
    <w:bookmarkEnd w:id="29"/>
    <w:bookmarkStart w:id="30" w:name="Xb8fb3bc1668b7512101c32864c6386c5984a5d7"/>
    <w:p>
      <w:pPr>
        <w:pStyle w:val="Heading2"/>
      </w:pPr>
      <w:r>
        <w:t xml:space="preserve">APPENDIX A: O EK3 MODULIMA (Senzor relevantno)</w:t>
      </w:r>
    </w:p>
    <w:p>
      <w:pPr>
        <w:pStyle w:val="SourceCode"/>
      </w:pPr>
      <w:r>
        <w:rPr>
          <w:rStyle w:val="VerbatimChar"/>
        </w:rPr>
        <w:t xml:space="preserve">EK3 SENZOR SISTEM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CURRENT SENSING:</w:t>
      </w:r>
      <w:r>
        <w:br/>
      </w:r>
      <w:r>
        <w:rPr>
          <w:rStyle w:val="VerbatimChar"/>
        </w:rPr>
        <w:t xml:space="preserve">• LEM HLSR 50-P (Hall effect)</w:t>
      </w:r>
      <w:r>
        <w:br/>
      </w:r>
      <w:r>
        <w:rPr>
          <w:rStyle w:val="VerbatimChar"/>
        </w:rPr>
        <w:t xml:space="preserve">• Input current monitoring</w:t>
      </w:r>
      <w:r>
        <w:br/>
      </w:r>
      <w:r>
        <w:rPr>
          <w:rStyle w:val="VerbatimChar"/>
        </w:rPr>
        <w:t xml:space="preserve">• Output current monitoring</w:t>
      </w:r>
      <w:r>
        <w:br/>
      </w:r>
      <w:r>
        <w:rPr>
          <w:rStyle w:val="VerbatimChar"/>
        </w:rPr>
        <w:t xml:space="preserve">• Overcurrent protection trigger</w:t>
      </w:r>
      <w:r>
        <w:br/>
      </w:r>
      <w:r>
        <w:br/>
      </w:r>
      <w:r>
        <w:rPr>
          <w:rStyle w:val="VerbatimChar"/>
        </w:rPr>
        <w:t xml:space="preserve">VOLTAGE SENSING:</w:t>
      </w:r>
      <w:r>
        <w:br/>
      </w:r>
      <w:r>
        <w:rPr>
          <w:rStyle w:val="VerbatimChar"/>
        </w:rPr>
        <w:t xml:space="preserve">• Resistor divider networks</w:t>
      </w:r>
      <w:r>
        <w:br/>
      </w:r>
      <w:r>
        <w:rPr>
          <w:rStyle w:val="VerbatimChar"/>
        </w:rPr>
        <w:t xml:space="preserve">• Input: 3-phase 400VAC monitoring</w:t>
      </w:r>
      <w:r>
        <w:br/>
      </w:r>
      <w:r>
        <w:rPr>
          <w:rStyle w:val="VerbatimChar"/>
        </w:rPr>
        <w:t xml:space="preserve">• Output: 200-920VDC monitoring</w:t>
      </w:r>
      <w:r>
        <w:br/>
      </w:r>
      <w:r>
        <w:rPr>
          <w:rStyle w:val="VerbatimChar"/>
        </w:rPr>
        <w:t xml:space="preserve">• Overvoltage/undervoltage protection</w:t>
      </w:r>
      <w:r>
        <w:br/>
      </w:r>
      <w:r>
        <w:br/>
      </w:r>
      <w:r>
        <w:rPr>
          <w:rStyle w:val="VerbatimChar"/>
        </w:rPr>
        <w:t xml:space="preserve">THERMAL SENSING:</w:t>
      </w:r>
      <w:r>
        <w:br/>
      </w:r>
      <w:r>
        <w:rPr>
          <w:rStyle w:val="VerbatimChar"/>
        </w:rPr>
        <w:t xml:space="preserve">• NTC thermistors na MOSFETs</w:t>
      </w:r>
      <w:r>
        <w:br/>
      </w:r>
      <w:r>
        <w:rPr>
          <w:rStyle w:val="VerbatimChar"/>
        </w:rPr>
        <w:t xml:space="preserve">• Ambient temperature sensing</w:t>
      </w:r>
      <w:r>
        <w:br/>
      </w:r>
      <w:r>
        <w:rPr>
          <w:rStyle w:val="VerbatimChar"/>
        </w:rPr>
        <w:t xml:space="preserve">• Heatsink monitoring</w:t>
      </w:r>
      <w:r>
        <w:br/>
      </w:r>
      <w:r>
        <w:rPr>
          <w:rStyle w:val="VerbatimChar"/>
        </w:rPr>
        <w:t xml:space="preserve">• Thermal derating triggers</w:t>
      </w:r>
      <w:r>
        <w:br/>
      </w:r>
      <w:r>
        <w:br/>
      </w:r>
      <w:r>
        <w:rPr>
          <w:rStyle w:val="VerbatimChar"/>
        </w:rPr>
        <w:t xml:space="preserve">COMMUNICATION:</w:t>
      </w:r>
      <w:r>
        <w:br/>
      </w:r>
      <w:r>
        <w:rPr>
          <w:rStyle w:val="VerbatimChar"/>
        </w:rPr>
        <w:t xml:space="preserve">• CAN-FD @ 5 Mbps</w:t>
      </w:r>
      <w:r>
        <w:br/>
      </w:r>
      <w:r>
        <w:rPr>
          <w:rStyle w:val="VerbatimChar"/>
        </w:rPr>
        <w:t xml:space="preserve">• Health telemetry svake 100ms</w:t>
      </w:r>
      <w:r>
        <w:br/>
      </w:r>
      <w:r>
        <w:rPr>
          <w:rStyle w:val="VerbatimChar"/>
        </w:rPr>
        <w:t xml:space="preserve">• Anomaly detection na edge (STM32G474)</w:t>
      </w:r>
      <w:r>
        <w:br/>
      </w:r>
      <w:r>
        <w:br/>
      </w:r>
      <w:r>
        <w:rPr>
          <w:rStyle w:val="VerbatimChar"/>
        </w:rPr>
        <w:t xml:space="preserve">TVOJA EKSPERTIZA POTREBNA:</w:t>
      </w:r>
      <w:r>
        <w:br/>
      </w:r>
      <w:r>
        <w:rPr>
          <w:rStyle w:val="VerbatimChar"/>
        </w:rPr>
        <w:t xml:space="preserve">• Optimizacija sampling rate-ova</w:t>
      </w:r>
      <w:r>
        <w:br/>
      </w:r>
      <w:r>
        <w:rPr>
          <w:rStyle w:val="VerbatimChar"/>
        </w:rPr>
        <w:t xml:space="preserve">• Signal filtering za šumno okruženje</w:t>
      </w:r>
      <w:r>
        <w:br/>
      </w:r>
      <w:r>
        <w:rPr>
          <w:rStyle w:val="VerbatimChar"/>
        </w:rPr>
        <w:t xml:space="preserve">• Sensor fusion za predictive maintenance</w:t>
      </w:r>
      <w:r>
        <w:br/>
      </w:r>
      <w:r>
        <w:rPr>
          <w:rStyle w:val="VerbatimChar"/>
        </w:rPr>
        <w:t xml:space="preserve">• Automotive-grade reliability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pripremljen: Januar 2026</w:t>
      </w:r>
      <w:r>
        <w:t xml:space="preserve"> </w:t>
      </w:r>
      <w:r>
        <w:rPr>
          <w:i/>
          <w:iCs/>
        </w:rPr>
        <w:t xml:space="preserve">Status: Za internu diskusiju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2026-01-12T19:41:02Z</dcterms:created>
  <dcterms:modified xsi:type="dcterms:W3CDTF">2026-01-12T19:41:02Z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