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D152A" w14:textId="52700563" w:rsidR="00992CC4" w:rsidRDefault="005B1938" w:rsidP="00095DE8">
      <w:pPr>
        <w:jc w:val="center"/>
        <w:rPr>
          <w:rFonts w:ascii="黑体" w:eastAsia="黑体" w:hAnsi="黑体" w:hint="eastAsia"/>
          <w:sz w:val="32"/>
          <w:szCs w:val="32"/>
        </w:rPr>
      </w:pPr>
      <w:bookmarkStart w:id="0" w:name="_Hlk196858181"/>
      <w:bookmarkEnd w:id="0"/>
      <w:r w:rsidRPr="005B1938">
        <w:rPr>
          <w:rFonts w:ascii="黑体" w:eastAsia="黑体" w:hAnsi="黑体" w:hint="eastAsia"/>
          <w:sz w:val="32"/>
          <w:szCs w:val="32"/>
        </w:rPr>
        <w:t>摘</w:t>
      </w:r>
      <w:r>
        <w:rPr>
          <w:rFonts w:ascii="黑体" w:eastAsia="黑体" w:hAnsi="黑体" w:hint="eastAsia"/>
          <w:sz w:val="32"/>
          <w:szCs w:val="32"/>
        </w:rPr>
        <w:t xml:space="preserve"> </w:t>
      </w:r>
      <w:r w:rsidRPr="005B1938">
        <w:rPr>
          <w:rFonts w:ascii="黑体" w:eastAsia="黑体" w:hAnsi="黑体" w:hint="eastAsia"/>
          <w:sz w:val="32"/>
          <w:szCs w:val="32"/>
        </w:rPr>
        <w:t>要</w:t>
      </w:r>
    </w:p>
    <w:p w14:paraId="7B5F2D98" w14:textId="77777777" w:rsidR="00095DE8" w:rsidRDefault="00095DE8" w:rsidP="00030B52">
      <w:pPr>
        <w:rPr>
          <w:rFonts w:ascii="宋体" w:eastAsia="宋体" w:hAnsi="宋体" w:hint="eastAsia"/>
          <w:sz w:val="24"/>
          <w:szCs w:val="24"/>
        </w:rPr>
      </w:pPr>
    </w:p>
    <w:p w14:paraId="330445CC" w14:textId="1292FD43" w:rsidR="00992CC4" w:rsidRDefault="00C4192F" w:rsidP="009C73F5">
      <w:pPr>
        <w:ind w:firstLineChars="200" w:firstLine="480"/>
        <w:rPr>
          <w:rFonts w:ascii="宋体" w:eastAsia="宋体" w:hAnsi="宋体" w:hint="eastAsia"/>
          <w:sz w:val="24"/>
          <w:szCs w:val="24"/>
        </w:rPr>
      </w:pPr>
      <w:r>
        <w:rPr>
          <w:rFonts w:ascii="宋体" w:eastAsia="宋体" w:hAnsi="宋体" w:hint="eastAsia"/>
          <w:sz w:val="24"/>
          <w:szCs w:val="24"/>
        </w:rPr>
        <w:t>随着无线功率传输、生物医学、工业微波成像、RFID读卡系统等应用的兴起，</w:t>
      </w:r>
      <w:r w:rsidR="0007198E">
        <w:rPr>
          <w:rFonts w:ascii="宋体" w:eastAsia="宋体" w:hAnsi="宋体" w:hint="eastAsia"/>
          <w:sz w:val="24"/>
          <w:szCs w:val="24"/>
        </w:rPr>
        <w:t>近场聚焦阵列在</w:t>
      </w:r>
      <w:r>
        <w:rPr>
          <w:rFonts w:ascii="宋体" w:eastAsia="宋体" w:hAnsi="宋体" w:hint="eastAsia"/>
          <w:sz w:val="24"/>
          <w:szCs w:val="24"/>
        </w:rPr>
        <w:t>各</w:t>
      </w:r>
      <w:r w:rsidR="0007198E">
        <w:rPr>
          <w:rFonts w:ascii="宋体" w:eastAsia="宋体" w:hAnsi="宋体" w:hint="eastAsia"/>
          <w:sz w:val="24"/>
          <w:szCs w:val="24"/>
        </w:rPr>
        <w:t>领域</w:t>
      </w:r>
      <w:r>
        <w:rPr>
          <w:rFonts w:ascii="宋体" w:eastAsia="宋体" w:hAnsi="宋体" w:hint="eastAsia"/>
          <w:sz w:val="24"/>
          <w:szCs w:val="24"/>
        </w:rPr>
        <w:t>的</w:t>
      </w:r>
      <w:r w:rsidR="0007198E">
        <w:rPr>
          <w:rFonts w:ascii="宋体" w:eastAsia="宋体" w:hAnsi="宋体" w:hint="eastAsia"/>
          <w:sz w:val="24"/>
          <w:szCs w:val="24"/>
        </w:rPr>
        <w:t>应用</w:t>
      </w:r>
      <w:r>
        <w:rPr>
          <w:rFonts w:ascii="宋体" w:eastAsia="宋体" w:hAnsi="宋体" w:hint="eastAsia"/>
          <w:sz w:val="24"/>
          <w:szCs w:val="24"/>
        </w:rPr>
        <w:t>逐渐</w:t>
      </w:r>
      <w:r w:rsidR="0007198E">
        <w:rPr>
          <w:rFonts w:ascii="宋体" w:eastAsia="宋体" w:hAnsi="宋体" w:hint="eastAsia"/>
          <w:sz w:val="24"/>
          <w:szCs w:val="24"/>
        </w:rPr>
        <w:t>广泛</w:t>
      </w:r>
      <w:r w:rsidR="00637182">
        <w:rPr>
          <w:rFonts w:ascii="宋体" w:eastAsia="宋体" w:hAnsi="宋体" w:hint="eastAsia"/>
          <w:sz w:val="24"/>
          <w:szCs w:val="24"/>
        </w:rPr>
        <w:t>。</w:t>
      </w:r>
      <w:r w:rsidR="00EC61B8">
        <w:rPr>
          <w:rFonts w:ascii="宋体" w:eastAsia="宋体" w:hAnsi="宋体" w:hint="eastAsia"/>
          <w:sz w:val="24"/>
          <w:szCs w:val="24"/>
        </w:rPr>
        <w:t>大部分对天线的研究侧重于远场辐射特性方面，近年来天线的近场特性也得到了广泛的研究</w:t>
      </w:r>
      <w:r w:rsidR="00637182">
        <w:rPr>
          <w:rFonts w:ascii="宋体" w:eastAsia="宋体" w:hAnsi="宋体" w:hint="eastAsia"/>
          <w:sz w:val="24"/>
          <w:szCs w:val="24"/>
        </w:rPr>
        <w:t>，其核心目标是实现能量在目标区域的高度集中</w:t>
      </w:r>
      <w:r w:rsidR="00EC61B8">
        <w:rPr>
          <w:rFonts w:ascii="宋体" w:eastAsia="宋体" w:hAnsi="宋体" w:hint="eastAsia"/>
          <w:sz w:val="24"/>
          <w:szCs w:val="24"/>
        </w:rPr>
        <w:t>。针对</w:t>
      </w:r>
      <w:r w:rsidR="009C73F5" w:rsidRPr="009C73F5">
        <w:rPr>
          <w:rFonts w:ascii="宋体" w:eastAsia="宋体" w:hAnsi="宋体" w:hint="eastAsia"/>
          <w:sz w:val="24"/>
          <w:szCs w:val="24"/>
        </w:rPr>
        <w:t>使用传统方法</w:t>
      </w:r>
      <w:r w:rsidR="009C73F5">
        <w:rPr>
          <w:rFonts w:ascii="宋体" w:eastAsia="宋体" w:hAnsi="宋体" w:hint="eastAsia"/>
          <w:sz w:val="24"/>
          <w:szCs w:val="24"/>
        </w:rPr>
        <w:t>设计的天线通常有着</w:t>
      </w:r>
      <w:r w:rsidR="00EC61B8">
        <w:rPr>
          <w:rFonts w:ascii="宋体" w:eastAsia="宋体" w:hAnsi="宋体" w:hint="eastAsia"/>
          <w:sz w:val="24"/>
          <w:szCs w:val="24"/>
        </w:rPr>
        <w:t>近场能量不集中</w:t>
      </w:r>
      <w:r w:rsidR="009C73F5">
        <w:rPr>
          <w:rFonts w:ascii="宋体" w:eastAsia="宋体" w:hAnsi="宋体" w:hint="eastAsia"/>
          <w:sz w:val="24"/>
          <w:szCs w:val="24"/>
        </w:rPr>
        <w:t>、浪费严重</w:t>
      </w:r>
      <w:r w:rsidR="00EC61B8">
        <w:rPr>
          <w:rFonts w:ascii="宋体" w:eastAsia="宋体" w:hAnsi="宋体" w:hint="eastAsia"/>
          <w:sz w:val="24"/>
          <w:szCs w:val="24"/>
        </w:rPr>
        <w:t>、副瓣高等</w:t>
      </w:r>
      <w:r w:rsidR="009C73F5">
        <w:rPr>
          <w:rFonts w:ascii="宋体" w:eastAsia="宋体" w:hAnsi="宋体" w:hint="eastAsia"/>
          <w:sz w:val="24"/>
          <w:szCs w:val="24"/>
        </w:rPr>
        <w:t>问题，</w:t>
      </w:r>
      <w:r w:rsidR="00EC61B8">
        <w:rPr>
          <w:rFonts w:ascii="宋体" w:eastAsia="宋体" w:hAnsi="宋体" w:hint="eastAsia"/>
          <w:sz w:val="24"/>
          <w:szCs w:val="24"/>
        </w:rPr>
        <w:t>本文研究了</w:t>
      </w:r>
      <w:r w:rsidR="00095DE8">
        <w:rPr>
          <w:rFonts w:ascii="宋体" w:eastAsia="宋体" w:hAnsi="宋体" w:hint="eastAsia"/>
          <w:sz w:val="24"/>
          <w:szCs w:val="24"/>
        </w:rPr>
        <w:t>一种</w:t>
      </w:r>
      <w:r w:rsidR="00EC61B8">
        <w:rPr>
          <w:rFonts w:ascii="宋体" w:eastAsia="宋体" w:hAnsi="宋体" w:hint="eastAsia"/>
          <w:sz w:val="24"/>
          <w:szCs w:val="24"/>
        </w:rPr>
        <w:t>基于最大功率传输效率法的近场聚焦阵列</w:t>
      </w:r>
      <w:r w:rsidR="00095DE8">
        <w:rPr>
          <w:rFonts w:ascii="宋体" w:eastAsia="宋体" w:hAnsi="宋体" w:hint="eastAsia"/>
          <w:sz w:val="24"/>
          <w:szCs w:val="24"/>
        </w:rPr>
        <w:t>，主要研究内容如下：</w:t>
      </w:r>
    </w:p>
    <w:p w14:paraId="7EC213FD" w14:textId="5C656F51" w:rsidR="00095DE8" w:rsidRPr="0008355C" w:rsidRDefault="00095DE8" w:rsidP="00F95094">
      <w:pPr>
        <w:pStyle w:val="a9"/>
        <w:numPr>
          <w:ilvl w:val="0"/>
          <w:numId w:val="4"/>
        </w:numPr>
        <w:ind w:left="0" w:firstLineChars="200" w:firstLine="480"/>
        <w:rPr>
          <w:rFonts w:ascii="宋体" w:eastAsia="宋体" w:hAnsi="宋体"/>
          <w:sz w:val="24"/>
          <w:szCs w:val="24"/>
        </w:rPr>
      </w:pPr>
      <w:r w:rsidRPr="00C8445F">
        <w:rPr>
          <w:rFonts w:ascii="宋体" w:eastAsia="宋体" w:hAnsi="宋体" w:hint="eastAsia"/>
          <w:bCs/>
          <w:sz w:val="24"/>
          <w:szCs w:val="24"/>
        </w:rPr>
        <w:t>设计基</w:t>
      </w:r>
      <w:r w:rsidR="00142819">
        <w:rPr>
          <w:rFonts w:ascii="宋体" w:eastAsia="宋体" w:hAnsi="宋体" w:hint="eastAsia"/>
          <w:bCs/>
          <w:sz w:val="24"/>
          <w:szCs w:val="24"/>
        </w:rPr>
        <w:t>于</w:t>
      </w:r>
      <w:r w:rsidRPr="00C8445F">
        <w:rPr>
          <w:rFonts w:ascii="宋体" w:eastAsia="宋体" w:hAnsi="宋体" w:hint="eastAsia"/>
          <w:bCs/>
          <w:sz w:val="24"/>
          <w:szCs w:val="24"/>
        </w:rPr>
        <w:t>2.5GHz侧馈贴片微带天线，天线由</w:t>
      </w:r>
      <w:r w:rsidR="00C8445F" w:rsidRPr="00C8445F">
        <w:rPr>
          <w:rFonts w:ascii="宋体" w:eastAsia="宋体" w:hAnsi="宋体" w:hint="eastAsia"/>
          <w:bCs/>
          <w:sz w:val="24"/>
          <w:szCs w:val="24"/>
        </w:rPr>
        <w:t>介质基板</w:t>
      </w:r>
      <w:r w:rsidR="00F95094">
        <w:rPr>
          <w:rFonts w:ascii="宋体" w:eastAsia="宋体" w:hAnsi="宋体" w:hint="eastAsia"/>
          <w:bCs/>
          <w:sz w:val="24"/>
          <w:szCs w:val="24"/>
        </w:rPr>
        <w:t>、辐</w:t>
      </w:r>
      <w:r w:rsidR="00C8445F" w:rsidRPr="00C8445F">
        <w:rPr>
          <w:rFonts w:ascii="宋体" w:eastAsia="宋体" w:hAnsi="宋体" w:hint="eastAsia"/>
          <w:bCs/>
          <w:sz w:val="24"/>
          <w:szCs w:val="24"/>
        </w:rPr>
        <w:t>射贴</w:t>
      </w:r>
      <w:r w:rsidR="00F95094">
        <w:rPr>
          <w:rFonts w:ascii="宋体" w:eastAsia="宋体" w:hAnsi="宋体" w:hint="eastAsia"/>
          <w:bCs/>
          <w:sz w:val="24"/>
          <w:szCs w:val="24"/>
        </w:rPr>
        <w:t>片、接地</w:t>
      </w:r>
      <w:r w:rsidR="00C8445F" w:rsidRPr="00C8445F">
        <w:rPr>
          <w:rFonts w:ascii="宋体" w:eastAsia="宋体" w:hAnsi="宋体" w:hint="eastAsia"/>
          <w:bCs/>
          <w:sz w:val="24"/>
          <w:szCs w:val="24"/>
        </w:rPr>
        <w:t>板</w:t>
      </w:r>
      <w:r w:rsidR="00F95094">
        <w:rPr>
          <w:rFonts w:ascii="宋体" w:eastAsia="宋体" w:hAnsi="宋体" w:hint="eastAsia"/>
          <w:bCs/>
          <w:sz w:val="24"/>
          <w:szCs w:val="24"/>
        </w:rPr>
        <w:t>和</w:t>
      </w:r>
      <w:r w:rsidR="00142819">
        <w:rPr>
          <w:rFonts w:ascii="宋体" w:eastAsia="宋体" w:hAnsi="宋体" w:hint="eastAsia"/>
          <w:bCs/>
          <w:sz w:val="24"/>
          <w:szCs w:val="24"/>
        </w:rPr>
        <w:t>馈线</w:t>
      </w:r>
      <w:r w:rsidR="00F95094">
        <w:rPr>
          <w:rFonts w:ascii="宋体" w:eastAsia="宋体" w:hAnsi="宋体" w:hint="eastAsia"/>
          <w:bCs/>
          <w:sz w:val="24"/>
          <w:szCs w:val="24"/>
        </w:rPr>
        <w:t>结构组成</w:t>
      </w:r>
      <w:r w:rsidR="00142819">
        <w:rPr>
          <w:rFonts w:ascii="宋体" w:eastAsia="宋体" w:hAnsi="宋体" w:hint="eastAsia"/>
          <w:bCs/>
          <w:sz w:val="24"/>
          <w:szCs w:val="24"/>
        </w:rPr>
        <w:t>。</w:t>
      </w:r>
      <w:r w:rsidR="00142819" w:rsidRPr="00142819">
        <w:rPr>
          <w:rFonts w:ascii="宋体" w:eastAsia="宋体" w:hAnsi="宋体"/>
          <w:bCs/>
          <w:sz w:val="24"/>
          <w:szCs w:val="24"/>
        </w:rPr>
        <w:t>侧馈属于</w:t>
      </w:r>
      <w:r w:rsidR="00142819" w:rsidRPr="00142819">
        <w:rPr>
          <w:rFonts w:ascii="宋体" w:eastAsia="宋体" w:hAnsi="宋体"/>
          <w:sz w:val="24"/>
          <w:szCs w:val="24"/>
        </w:rPr>
        <w:t>直接接触式馈电</w:t>
      </w:r>
      <w:r w:rsidR="00142819">
        <w:rPr>
          <w:rFonts w:ascii="宋体" w:eastAsia="宋体" w:hAnsi="宋体" w:hint="eastAsia"/>
          <w:sz w:val="24"/>
          <w:szCs w:val="24"/>
        </w:rPr>
        <w:t>，</w:t>
      </w:r>
      <w:r w:rsidR="00142819">
        <w:rPr>
          <w:rFonts w:ascii="宋体" w:eastAsia="宋体" w:hAnsi="宋体" w:hint="eastAsia"/>
          <w:bCs/>
          <w:sz w:val="24"/>
          <w:szCs w:val="24"/>
        </w:rPr>
        <w:t>为了构成侧馈的馈电方式，需要将馈线和贴片的边缘直接相连，通过调整馈电点的位置来实现阻抗匹配。同时，不断优化馈电点的位置、天线尺寸、介质基板的介电常数等关键</w:t>
      </w:r>
      <w:r w:rsidR="0008355C">
        <w:rPr>
          <w:rFonts w:ascii="宋体" w:eastAsia="宋体" w:hAnsi="宋体" w:hint="eastAsia"/>
          <w:bCs/>
          <w:sz w:val="24"/>
          <w:szCs w:val="24"/>
        </w:rPr>
        <w:t>设计参数，实现天线频率处于2.5GHz附近且S11参数低于-10</w:t>
      </w:r>
      <w:r w:rsidR="00620350">
        <w:rPr>
          <w:rFonts w:ascii="宋体" w:eastAsia="宋体" w:hAnsi="宋体" w:hint="eastAsia"/>
          <w:bCs/>
          <w:sz w:val="24"/>
          <w:szCs w:val="24"/>
        </w:rPr>
        <w:t>dB</w:t>
      </w:r>
      <w:r w:rsidR="0008355C">
        <w:rPr>
          <w:rFonts w:ascii="宋体" w:eastAsia="宋体" w:hAnsi="宋体" w:hint="eastAsia"/>
          <w:bCs/>
          <w:sz w:val="24"/>
          <w:szCs w:val="24"/>
        </w:rPr>
        <w:t>。</w:t>
      </w:r>
    </w:p>
    <w:p w14:paraId="3541B78E" w14:textId="48594982" w:rsidR="0008355C" w:rsidRDefault="00C4192F" w:rsidP="00F95094">
      <w:pPr>
        <w:pStyle w:val="a9"/>
        <w:numPr>
          <w:ilvl w:val="0"/>
          <w:numId w:val="4"/>
        </w:numPr>
        <w:ind w:left="0" w:firstLineChars="200" w:firstLine="480"/>
        <w:rPr>
          <w:rFonts w:ascii="宋体" w:eastAsia="宋体" w:hAnsi="宋体"/>
          <w:sz w:val="24"/>
          <w:szCs w:val="24"/>
        </w:rPr>
      </w:pPr>
      <w:r>
        <w:rPr>
          <w:rFonts w:ascii="宋体" w:eastAsia="宋体" w:hAnsi="宋体" w:hint="eastAsia"/>
          <w:sz w:val="24"/>
          <w:szCs w:val="24"/>
        </w:rPr>
        <w:t>设计了</w:t>
      </w:r>
      <w:r w:rsidR="00637182">
        <w:rPr>
          <w:rFonts w:ascii="宋体" w:eastAsia="宋体" w:hAnsi="宋体" w:hint="eastAsia"/>
          <w:sz w:val="24"/>
          <w:szCs w:val="24"/>
        </w:rPr>
        <w:t>两款工作频率在2.5GHz的近场聚焦阵列，分别为4×4和8×8的微带阵列</w:t>
      </w:r>
      <w:r w:rsidR="00BF2D07">
        <w:rPr>
          <w:rFonts w:ascii="宋体" w:eastAsia="宋体" w:hAnsi="宋体" w:hint="eastAsia"/>
          <w:sz w:val="24"/>
          <w:szCs w:val="24"/>
        </w:rPr>
        <w:t>天线</w:t>
      </w:r>
      <w:r w:rsidR="00637182">
        <w:rPr>
          <w:rFonts w:ascii="宋体" w:eastAsia="宋体" w:hAnsi="宋体" w:hint="eastAsia"/>
          <w:sz w:val="24"/>
          <w:szCs w:val="24"/>
        </w:rPr>
        <w:t>，实现了基于最大功率传输效率法的近场聚焦阵列。</w:t>
      </w:r>
      <w:r w:rsidR="00BF2D07">
        <w:rPr>
          <w:rFonts w:ascii="宋体" w:eastAsia="宋体" w:hAnsi="宋体" w:hint="eastAsia"/>
          <w:sz w:val="24"/>
          <w:szCs w:val="24"/>
        </w:rPr>
        <w:t>在设计的微带阵列天线中，均构成了N端口的反射天线和一个接收天线的系统，通过散射矩阵将入射波与反射波组成的矢量联系起来，利用CST仿真软件运行出来的S11参数</w:t>
      </w:r>
      <w:r w:rsidR="00EA45E2">
        <w:rPr>
          <w:rFonts w:ascii="宋体" w:eastAsia="宋体" w:hAnsi="宋体" w:hint="eastAsia"/>
          <w:sz w:val="24"/>
          <w:szCs w:val="24"/>
        </w:rPr>
        <w:t>构成的矩阵，并通过Matlab的最大功率代码进行计算，最终得到每个天线单元所需要的幅度和相位，实现理想的聚焦效果。比较相位补偿法和最大功率传输效率法的能量分布图。结果表明，在相同的设定焦距下，</w:t>
      </w:r>
      <w:r w:rsidR="004D5451">
        <w:rPr>
          <w:rFonts w:ascii="宋体" w:eastAsia="宋体" w:hAnsi="宋体" w:hint="eastAsia"/>
          <w:sz w:val="24"/>
          <w:szCs w:val="24"/>
        </w:rPr>
        <w:t>最大功率传输效率法的聚焦精度更高，从发射端到负载的功率传输效率最优，副瓣更低，焦偏更小，能更精准的聚焦信号。</w:t>
      </w:r>
    </w:p>
    <w:p w14:paraId="333205C8" w14:textId="77777777" w:rsidR="004D5451" w:rsidRDefault="004D5451" w:rsidP="004D5451">
      <w:pPr>
        <w:pStyle w:val="a9"/>
        <w:ind w:left="480"/>
        <w:rPr>
          <w:rFonts w:ascii="宋体" w:eastAsia="宋体" w:hAnsi="宋体"/>
          <w:sz w:val="24"/>
          <w:szCs w:val="24"/>
        </w:rPr>
      </w:pPr>
    </w:p>
    <w:p w14:paraId="454B4712" w14:textId="6878DB05" w:rsidR="00030B52" w:rsidRDefault="004D5451" w:rsidP="00030B52">
      <w:pPr>
        <w:pStyle w:val="a9"/>
        <w:ind w:left="0" w:firstLineChars="200" w:firstLine="480"/>
        <w:rPr>
          <w:rFonts w:ascii="宋体" w:eastAsia="宋体" w:hAnsi="宋体" w:hint="eastAsia"/>
          <w:sz w:val="24"/>
          <w:szCs w:val="24"/>
        </w:rPr>
      </w:pPr>
      <w:r>
        <w:rPr>
          <w:rFonts w:ascii="宋体" w:eastAsia="宋体" w:hAnsi="宋体" w:hint="eastAsia"/>
          <w:sz w:val="24"/>
          <w:szCs w:val="24"/>
        </w:rPr>
        <w:t>【</w:t>
      </w:r>
      <w:r w:rsidRPr="0090728F">
        <w:rPr>
          <w:rFonts w:ascii="黑体" w:eastAsia="黑体" w:hAnsi="黑体" w:hint="eastAsia"/>
          <w:sz w:val="24"/>
          <w:szCs w:val="24"/>
        </w:rPr>
        <w:t>关键词</w:t>
      </w:r>
      <w:r>
        <w:rPr>
          <w:rFonts w:ascii="宋体" w:eastAsia="宋体" w:hAnsi="宋体" w:hint="eastAsia"/>
          <w:sz w:val="24"/>
          <w:szCs w:val="24"/>
        </w:rPr>
        <w:t>】微带贴片</w:t>
      </w:r>
      <w:r w:rsidR="0090728F">
        <w:rPr>
          <w:rFonts w:ascii="宋体" w:eastAsia="宋体" w:hAnsi="宋体" w:hint="eastAsia"/>
          <w:sz w:val="24"/>
          <w:szCs w:val="24"/>
        </w:rPr>
        <w:t>，</w:t>
      </w:r>
      <w:r>
        <w:rPr>
          <w:rFonts w:ascii="宋体" w:eastAsia="宋体" w:hAnsi="宋体" w:hint="eastAsia"/>
          <w:sz w:val="24"/>
          <w:szCs w:val="24"/>
        </w:rPr>
        <w:t>最大功率传输效率法</w:t>
      </w:r>
      <w:r w:rsidR="0090728F">
        <w:rPr>
          <w:rFonts w:ascii="宋体" w:eastAsia="宋体" w:hAnsi="宋体" w:hint="eastAsia"/>
          <w:sz w:val="24"/>
          <w:szCs w:val="24"/>
        </w:rPr>
        <w:t>，</w:t>
      </w:r>
      <w:r>
        <w:rPr>
          <w:rFonts w:ascii="宋体" w:eastAsia="宋体" w:hAnsi="宋体" w:hint="eastAsia"/>
          <w:sz w:val="24"/>
          <w:szCs w:val="24"/>
        </w:rPr>
        <w:t>聚焦天线</w:t>
      </w:r>
      <w:r w:rsidR="0090728F">
        <w:rPr>
          <w:rFonts w:ascii="宋体" w:eastAsia="宋体" w:hAnsi="宋体" w:hint="eastAsia"/>
          <w:sz w:val="24"/>
          <w:szCs w:val="24"/>
        </w:rPr>
        <w:t>，</w:t>
      </w:r>
      <w:r>
        <w:rPr>
          <w:rFonts w:ascii="宋体" w:eastAsia="宋体" w:hAnsi="宋体" w:hint="eastAsia"/>
          <w:sz w:val="24"/>
          <w:szCs w:val="24"/>
        </w:rPr>
        <w:t>近场天线</w:t>
      </w:r>
      <w:r w:rsidR="0090728F">
        <w:rPr>
          <w:rFonts w:ascii="宋体" w:eastAsia="宋体" w:hAnsi="宋体" w:hint="eastAsia"/>
          <w:sz w:val="24"/>
          <w:szCs w:val="24"/>
        </w:rPr>
        <w:t>，相位补偿</w:t>
      </w:r>
    </w:p>
    <w:p w14:paraId="05033E47" w14:textId="524079CA" w:rsidR="0090728F" w:rsidRPr="00030B52" w:rsidRDefault="00030B52" w:rsidP="00030B52">
      <w:pPr>
        <w:widowControl/>
        <w:jc w:val="left"/>
        <w:rPr>
          <w:rFonts w:ascii="宋体" w:eastAsia="宋体" w:hAnsi="宋体" w:hint="eastAsia"/>
          <w:sz w:val="24"/>
          <w:szCs w:val="24"/>
        </w:rPr>
      </w:pPr>
      <w:r>
        <w:rPr>
          <w:rFonts w:ascii="宋体" w:eastAsia="宋体" w:hAnsi="宋体" w:hint="eastAsia"/>
          <w:sz w:val="24"/>
          <w:szCs w:val="24"/>
        </w:rPr>
        <w:br w:type="page"/>
      </w:r>
    </w:p>
    <w:p w14:paraId="30D00FC7" w14:textId="5CCA8014" w:rsidR="0090728F" w:rsidRDefault="0090728F" w:rsidP="0090728F">
      <w:pPr>
        <w:pStyle w:val="a9"/>
        <w:ind w:left="0" w:firstLineChars="200" w:firstLine="640"/>
        <w:jc w:val="center"/>
        <w:rPr>
          <w:rFonts w:ascii="Times New Roman" w:eastAsia="黑体" w:hAnsi="Times New Roman" w:cs="Times New Roman" w:hint="eastAsia"/>
          <w:sz w:val="32"/>
          <w:szCs w:val="32"/>
        </w:rPr>
      </w:pPr>
      <w:r w:rsidRPr="0090728F">
        <w:rPr>
          <w:rFonts w:ascii="Times New Roman" w:eastAsia="黑体" w:hAnsi="Times New Roman" w:cs="Times New Roman"/>
          <w:sz w:val="32"/>
          <w:szCs w:val="32"/>
        </w:rPr>
        <w:lastRenderedPageBreak/>
        <w:t>A</w:t>
      </w:r>
      <w:r w:rsidR="00694376">
        <w:rPr>
          <w:rFonts w:ascii="Times New Roman" w:eastAsia="黑体" w:hAnsi="Times New Roman" w:cs="Times New Roman" w:hint="eastAsia"/>
          <w:sz w:val="32"/>
          <w:szCs w:val="32"/>
        </w:rPr>
        <w:t>BSTRACT</w:t>
      </w:r>
    </w:p>
    <w:p w14:paraId="0707E6A4" w14:textId="77777777" w:rsidR="0090728F" w:rsidRDefault="0090728F" w:rsidP="0090728F">
      <w:pPr>
        <w:pStyle w:val="a9"/>
        <w:ind w:left="0" w:firstLineChars="200" w:firstLine="640"/>
        <w:jc w:val="center"/>
        <w:rPr>
          <w:rFonts w:ascii="Times New Roman" w:eastAsia="黑体" w:hAnsi="Times New Roman" w:cs="Times New Roman"/>
          <w:sz w:val="32"/>
          <w:szCs w:val="32"/>
        </w:rPr>
      </w:pPr>
    </w:p>
    <w:p w14:paraId="75479EB1" w14:textId="77777777" w:rsidR="0090728F" w:rsidRDefault="0090728F" w:rsidP="0090728F">
      <w:pPr>
        <w:pStyle w:val="a9"/>
        <w:ind w:left="0" w:firstLineChars="200" w:firstLine="640"/>
        <w:jc w:val="center"/>
        <w:rPr>
          <w:rFonts w:ascii="Times New Roman" w:eastAsia="黑体" w:hAnsi="Times New Roman" w:cs="Times New Roman"/>
          <w:sz w:val="32"/>
          <w:szCs w:val="32"/>
        </w:rPr>
      </w:pPr>
    </w:p>
    <w:p w14:paraId="2E0CF981" w14:textId="28E76F0C" w:rsidR="0090728F" w:rsidRDefault="0090728F" w:rsidP="0090728F">
      <w:pPr>
        <w:pStyle w:val="a9"/>
        <w:spacing w:line="400" w:lineRule="exact"/>
        <w:ind w:left="0" w:firstLineChars="200" w:firstLine="480"/>
        <w:rPr>
          <w:rFonts w:ascii="Times New Roman" w:eastAsia="黑体" w:hAnsi="Times New Roman" w:cs="Times New Roman"/>
          <w:sz w:val="24"/>
          <w:szCs w:val="24"/>
        </w:rPr>
      </w:pPr>
      <w:r w:rsidRPr="0090728F">
        <w:rPr>
          <w:rFonts w:ascii="Times New Roman" w:eastAsia="黑体" w:hAnsi="Times New Roman" w:cs="Times New Roman" w:hint="eastAsia"/>
          <w:sz w:val="24"/>
          <w:szCs w:val="24"/>
        </w:rPr>
        <w:t>With the rise of applications such as wireless power transmission, biomedical engineering, industrial microwave imaging, and RFID card reading systems, the application of near-field focusing arrays has gradually become widespread in various fields. Most studies on antennas focus on the far-field radiation characteristics. In recent years, the near-field characteristics of antennas have also been extensively researched, with the core goal being to achieve a high concentration of energy in the target area. In view of the problems that antennas designed using traditional methods usually have, such as non-concentration of near-field energy, serious waste, and high side lobes, this paper studies a near-field focusing array based on the maximum power transmission efficiency method. The main research contents are as follows:</w:t>
      </w:r>
    </w:p>
    <w:p w14:paraId="13E15020" w14:textId="3F3BB4E9" w:rsidR="0090728F" w:rsidRDefault="00620350" w:rsidP="00620350">
      <w:pPr>
        <w:pStyle w:val="a9"/>
        <w:numPr>
          <w:ilvl w:val="0"/>
          <w:numId w:val="7"/>
        </w:numPr>
        <w:spacing w:line="400" w:lineRule="exact"/>
        <w:ind w:left="0" w:firstLine="0"/>
        <w:rPr>
          <w:rFonts w:ascii="Times New Roman" w:eastAsia="黑体" w:hAnsi="Times New Roman" w:cs="Times New Roman"/>
          <w:sz w:val="24"/>
          <w:szCs w:val="24"/>
        </w:rPr>
      </w:pPr>
      <w:r w:rsidRPr="00620350">
        <w:rPr>
          <w:rFonts w:ascii="Times New Roman" w:eastAsia="黑体" w:hAnsi="Times New Roman" w:cs="Times New Roman" w:hint="eastAsia"/>
          <w:sz w:val="24"/>
          <w:szCs w:val="24"/>
        </w:rPr>
        <w:t>The design is based on a 2.5GHz side-fed patch microstrip antenna. The antenna consists of a dielectric substrate, a radiation patch, a ground plane and a feed structure. Side feeding is a direct contact type of feeding. To form the side feeding mode, it is necessary to directly connect the edge of the feed line and the patch. The impedance matching can be achieved by adjusting the position of the feeding point. Meanwhile, the positions of the feeding point, the antenna size, and the dielectric constant of the dielectric substrate are continuously optimized to ensure that the antenna frequency is around 2.5GHz and the S11 parameter is lower than -10dB.</w:t>
      </w:r>
    </w:p>
    <w:p w14:paraId="7B62E4A3" w14:textId="53645C6D" w:rsidR="00620350" w:rsidRDefault="00694376" w:rsidP="00620350">
      <w:pPr>
        <w:pStyle w:val="a9"/>
        <w:numPr>
          <w:ilvl w:val="0"/>
          <w:numId w:val="7"/>
        </w:numPr>
        <w:spacing w:line="400" w:lineRule="exact"/>
        <w:ind w:left="0" w:firstLine="0"/>
        <w:rPr>
          <w:rFonts w:ascii="Times New Roman" w:eastAsia="黑体" w:hAnsi="Times New Roman" w:cs="Times New Roman"/>
          <w:sz w:val="24"/>
          <w:szCs w:val="24"/>
        </w:rPr>
      </w:pPr>
      <w:r w:rsidRPr="00694376">
        <w:rPr>
          <w:rFonts w:ascii="Times New Roman" w:eastAsia="黑体" w:hAnsi="Times New Roman" w:cs="Times New Roman" w:hint="eastAsia"/>
          <w:sz w:val="24"/>
          <w:szCs w:val="24"/>
        </w:rPr>
        <w:t>Two near-field focusing arrays with working frequencies of 2.5 GHz were designed, namely 4</w:t>
      </w:r>
      <w:r w:rsidRPr="00694376">
        <w:rPr>
          <w:rFonts w:ascii="Times New Roman" w:eastAsia="黑体" w:hAnsi="Times New Roman" w:cs="Times New Roman" w:hint="eastAsia"/>
          <w:sz w:val="24"/>
          <w:szCs w:val="24"/>
        </w:rPr>
        <w:t>×</w:t>
      </w:r>
      <w:r w:rsidRPr="00694376">
        <w:rPr>
          <w:rFonts w:ascii="Times New Roman" w:eastAsia="黑体" w:hAnsi="Times New Roman" w:cs="Times New Roman" w:hint="eastAsia"/>
          <w:sz w:val="24"/>
          <w:szCs w:val="24"/>
        </w:rPr>
        <w:t>4 and 8</w:t>
      </w:r>
      <w:r w:rsidRPr="00694376">
        <w:rPr>
          <w:rFonts w:ascii="Times New Roman" w:eastAsia="黑体" w:hAnsi="Times New Roman" w:cs="Times New Roman" w:hint="eastAsia"/>
          <w:sz w:val="24"/>
          <w:szCs w:val="24"/>
        </w:rPr>
        <w:t>×</w:t>
      </w:r>
      <w:r w:rsidRPr="00694376">
        <w:rPr>
          <w:rFonts w:ascii="Times New Roman" w:eastAsia="黑体" w:hAnsi="Times New Roman" w:cs="Times New Roman" w:hint="eastAsia"/>
          <w:sz w:val="24"/>
          <w:szCs w:val="24"/>
        </w:rPr>
        <w:t xml:space="preserve">8 microstrip array antennas. Based on the maximum power transmission efficiency method, near-field focusing arrays were realized. In the designed microstrip array antennas, both N-port reflector antennas and a receiving antenna system were formed. The incident wave and the reflected wave were connected by the scattering matrix, and the matrix composed of the S11 parameters obtained by running the CST simulation software was used to calculate. Finally, the amplitudes and phases required for each antenna unit were obtained to achieve the ideal focusing effect. The energy distribution diagrams of the phase compensation method and the maximum power transmission efficiency method were compared. The results show that under the same setting of focal distance, the focusing accuracy of the maximum power transmission efficiency method is higher. The power transmission efficiency from the </w:t>
      </w:r>
      <w:r w:rsidRPr="00694376">
        <w:rPr>
          <w:rFonts w:ascii="Times New Roman" w:eastAsia="黑体" w:hAnsi="Times New Roman" w:cs="Times New Roman" w:hint="eastAsia"/>
          <w:sz w:val="24"/>
          <w:szCs w:val="24"/>
        </w:rPr>
        <w:lastRenderedPageBreak/>
        <w:t>transmitting end to the load is the best, the side lobes are lower, and the focal deviation is smaller. It can focus the signal more precisely.</w:t>
      </w:r>
    </w:p>
    <w:p w14:paraId="7FD164B3" w14:textId="77777777" w:rsidR="00694376" w:rsidRDefault="00694376" w:rsidP="00694376">
      <w:pPr>
        <w:pStyle w:val="a9"/>
        <w:spacing w:line="400" w:lineRule="exact"/>
        <w:ind w:left="0"/>
        <w:rPr>
          <w:rFonts w:ascii="Times New Roman" w:eastAsia="黑体" w:hAnsi="Times New Roman" w:cs="Times New Roman"/>
          <w:sz w:val="24"/>
          <w:szCs w:val="24"/>
        </w:rPr>
      </w:pPr>
    </w:p>
    <w:p w14:paraId="70CD0C29" w14:textId="683CF947" w:rsidR="00694376" w:rsidRDefault="00694376" w:rsidP="00694376">
      <w:pPr>
        <w:pStyle w:val="a9"/>
        <w:spacing w:line="400" w:lineRule="exact"/>
        <w:ind w:left="0"/>
        <w:rPr>
          <w:rFonts w:ascii="Times New Roman" w:eastAsia="黑体" w:hAnsi="Times New Roman" w:cs="Times New Roman"/>
          <w:sz w:val="24"/>
          <w:szCs w:val="24"/>
        </w:rPr>
      </w:pPr>
      <w:r>
        <w:rPr>
          <w:rFonts w:ascii="宋体" w:eastAsia="宋体" w:hAnsi="宋体" w:hint="eastAsia"/>
          <w:sz w:val="24"/>
          <w:szCs w:val="24"/>
        </w:rPr>
        <w:t>【</w:t>
      </w:r>
      <w:r>
        <w:rPr>
          <w:rFonts w:ascii="Times New Roman" w:eastAsia="黑体" w:hAnsi="Times New Roman" w:cs="Times New Roman" w:hint="eastAsia"/>
          <w:sz w:val="24"/>
          <w:szCs w:val="24"/>
        </w:rPr>
        <w:t>KEY WORDS</w:t>
      </w:r>
      <w:r>
        <w:rPr>
          <w:rFonts w:ascii="宋体" w:eastAsia="宋体" w:hAnsi="宋体" w:hint="eastAsia"/>
          <w:sz w:val="24"/>
          <w:szCs w:val="24"/>
        </w:rPr>
        <w:t>】:</w:t>
      </w:r>
      <w:r w:rsidRPr="00694376">
        <w:rPr>
          <w:rFonts w:hint="eastAsia"/>
        </w:rPr>
        <w:t xml:space="preserve"> </w:t>
      </w:r>
      <w:r w:rsidRPr="00694376">
        <w:rPr>
          <w:rFonts w:ascii="Times New Roman" w:eastAsia="宋体" w:hAnsi="Times New Roman" w:cs="Times New Roman"/>
          <w:sz w:val="24"/>
          <w:szCs w:val="24"/>
        </w:rPr>
        <w:t>Microstrip patch, maximum power transmission efficiency method, focusing antenna, near-field antenna, phase compensation</w:t>
      </w:r>
    </w:p>
    <w:p w14:paraId="303440AF" w14:textId="2E28184E" w:rsidR="00694376" w:rsidRDefault="00694376" w:rsidP="00694376">
      <w:pPr>
        <w:pStyle w:val="a9"/>
        <w:spacing w:line="400" w:lineRule="exact"/>
        <w:ind w:left="0"/>
        <w:rPr>
          <w:rFonts w:ascii="Times New Roman" w:eastAsia="黑体" w:hAnsi="Times New Roman" w:cs="Times New Roman" w:hint="eastAsia"/>
          <w:sz w:val="24"/>
          <w:szCs w:val="24"/>
        </w:rPr>
      </w:pPr>
    </w:p>
    <w:p w14:paraId="705B8734" w14:textId="77777777" w:rsidR="00694376" w:rsidRDefault="00694376" w:rsidP="00694376">
      <w:pPr>
        <w:pStyle w:val="a9"/>
        <w:spacing w:line="400" w:lineRule="exact"/>
        <w:ind w:left="0"/>
        <w:rPr>
          <w:rFonts w:ascii="Times New Roman" w:eastAsia="黑体" w:hAnsi="Times New Roman" w:cs="Times New Roman"/>
          <w:sz w:val="24"/>
          <w:szCs w:val="24"/>
        </w:rPr>
      </w:pPr>
    </w:p>
    <w:p w14:paraId="74976133" w14:textId="77777777" w:rsidR="00694376" w:rsidRDefault="00694376" w:rsidP="00694376">
      <w:pPr>
        <w:pStyle w:val="a9"/>
        <w:spacing w:line="400" w:lineRule="exact"/>
        <w:ind w:left="0"/>
        <w:rPr>
          <w:rFonts w:ascii="Times New Roman" w:eastAsia="黑体" w:hAnsi="Times New Roman" w:cs="Times New Roman" w:hint="eastAsia"/>
          <w:sz w:val="24"/>
          <w:szCs w:val="24"/>
        </w:rPr>
      </w:pPr>
    </w:p>
    <w:p w14:paraId="0B2889D1" w14:textId="77777777" w:rsidR="00694376" w:rsidRDefault="00694376" w:rsidP="00694376">
      <w:pPr>
        <w:pStyle w:val="a9"/>
        <w:spacing w:line="400" w:lineRule="exact"/>
        <w:ind w:left="0"/>
        <w:rPr>
          <w:rFonts w:ascii="Times New Roman" w:eastAsia="黑体" w:hAnsi="Times New Roman" w:cs="Times New Roman"/>
          <w:sz w:val="24"/>
          <w:szCs w:val="24"/>
        </w:rPr>
      </w:pPr>
    </w:p>
    <w:p w14:paraId="5B6DEA04" w14:textId="77777777" w:rsidR="00921F49" w:rsidRDefault="00921F49" w:rsidP="00694376">
      <w:pPr>
        <w:pStyle w:val="a9"/>
        <w:spacing w:line="400" w:lineRule="exact"/>
        <w:ind w:left="0"/>
        <w:rPr>
          <w:rFonts w:ascii="Times New Roman" w:eastAsia="黑体" w:hAnsi="Times New Roman" w:cs="Times New Roman"/>
          <w:sz w:val="24"/>
          <w:szCs w:val="24"/>
        </w:rPr>
      </w:pPr>
    </w:p>
    <w:p w14:paraId="76406BB4" w14:textId="77777777" w:rsidR="00921F49" w:rsidRDefault="00921F49" w:rsidP="00694376">
      <w:pPr>
        <w:pStyle w:val="a9"/>
        <w:spacing w:line="400" w:lineRule="exact"/>
        <w:ind w:left="0"/>
        <w:rPr>
          <w:rFonts w:ascii="Times New Roman" w:eastAsia="黑体" w:hAnsi="Times New Roman" w:cs="Times New Roman"/>
          <w:sz w:val="24"/>
          <w:szCs w:val="24"/>
        </w:rPr>
      </w:pPr>
    </w:p>
    <w:p w14:paraId="23ADD6EB" w14:textId="77777777" w:rsidR="00921F49" w:rsidRDefault="00921F49" w:rsidP="00694376">
      <w:pPr>
        <w:pStyle w:val="a9"/>
        <w:spacing w:line="400" w:lineRule="exact"/>
        <w:ind w:left="0"/>
        <w:rPr>
          <w:rFonts w:ascii="Times New Roman" w:eastAsia="黑体" w:hAnsi="Times New Roman" w:cs="Times New Roman"/>
          <w:sz w:val="24"/>
          <w:szCs w:val="24"/>
        </w:rPr>
      </w:pPr>
    </w:p>
    <w:p w14:paraId="1D703722" w14:textId="77777777" w:rsidR="00921F49" w:rsidRDefault="00921F49" w:rsidP="00694376">
      <w:pPr>
        <w:pStyle w:val="a9"/>
        <w:spacing w:line="400" w:lineRule="exact"/>
        <w:ind w:left="0"/>
        <w:rPr>
          <w:rFonts w:ascii="Times New Roman" w:eastAsia="黑体" w:hAnsi="Times New Roman" w:cs="Times New Roman"/>
          <w:sz w:val="24"/>
          <w:szCs w:val="24"/>
        </w:rPr>
      </w:pPr>
    </w:p>
    <w:p w14:paraId="1874EB66" w14:textId="77777777" w:rsidR="00921F49" w:rsidRDefault="00921F49" w:rsidP="00694376">
      <w:pPr>
        <w:pStyle w:val="a9"/>
        <w:spacing w:line="400" w:lineRule="exact"/>
        <w:ind w:left="0"/>
        <w:rPr>
          <w:rFonts w:ascii="Times New Roman" w:eastAsia="黑体" w:hAnsi="Times New Roman" w:cs="Times New Roman"/>
          <w:sz w:val="24"/>
          <w:szCs w:val="24"/>
        </w:rPr>
      </w:pPr>
    </w:p>
    <w:p w14:paraId="784F676F" w14:textId="77777777" w:rsidR="00921F49" w:rsidRDefault="00921F49" w:rsidP="00694376">
      <w:pPr>
        <w:pStyle w:val="a9"/>
        <w:spacing w:line="400" w:lineRule="exact"/>
        <w:ind w:left="0"/>
        <w:rPr>
          <w:rFonts w:ascii="Times New Roman" w:eastAsia="黑体" w:hAnsi="Times New Roman" w:cs="Times New Roman"/>
          <w:sz w:val="24"/>
          <w:szCs w:val="24"/>
        </w:rPr>
      </w:pPr>
    </w:p>
    <w:p w14:paraId="4884CF1A" w14:textId="77777777" w:rsidR="00921F49" w:rsidRDefault="00921F49" w:rsidP="00694376">
      <w:pPr>
        <w:pStyle w:val="a9"/>
        <w:spacing w:line="400" w:lineRule="exact"/>
        <w:ind w:left="0"/>
        <w:rPr>
          <w:rFonts w:ascii="Times New Roman" w:eastAsia="黑体" w:hAnsi="Times New Roman" w:cs="Times New Roman"/>
          <w:sz w:val="24"/>
          <w:szCs w:val="24"/>
        </w:rPr>
      </w:pPr>
    </w:p>
    <w:p w14:paraId="5A13D287" w14:textId="77777777" w:rsidR="00921F49" w:rsidRDefault="00921F49" w:rsidP="00694376">
      <w:pPr>
        <w:pStyle w:val="a9"/>
        <w:spacing w:line="400" w:lineRule="exact"/>
        <w:ind w:left="0"/>
        <w:rPr>
          <w:rFonts w:ascii="Times New Roman" w:eastAsia="黑体" w:hAnsi="Times New Roman" w:cs="Times New Roman"/>
          <w:sz w:val="24"/>
          <w:szCs w:val="24"/>
        </w:rPr>
      </w:pPr>
    </w:p>
    <w:p w14:paraId="6A37A517" w14:textId="77777777" w:rsidR="00921F49" w:rsidRDefault="00921F49" w:rsidP="00694376">
      <w:pPr>
        <w:pStyle w:val="a9"/>
        <w:spacing w:line="400" w:lineRule="exact"/>
        <w:ind w:left="0"/>
        <w:rPr>
          <w:rFonts w:ascii="Times New Roman" w:eastAsia="黑体" w:hAnsi="Times New Roman" w:cs="Times New Roman"/>
          <w:sz w:val="24"/>
          <w:szCs w:val="24"/>
        </w:rPr>
      </w:pPr>
    </w:p>
    <w:p w14:paraId="718A102B" w14:textId="77777777" w:rsidR="00921F49" w:rsidRDefault="00921F49" w:rsidP="00694376">
      <w:pPr>
        <w:pStyle w:val="a9"/>
        <w:spacing w:line="400" w:lineRule="exact"/>
        <w:ind w:left="0"/>
        <w:rPr>
          <w:rFonts w:ascii="Times New Roman" w:eastAsia="黑体" w:hAnsi="Times New Roman" w:cs="Times New Roman"/>
          <w:sz w:val="24"/>
          <w:szCs w:val="24"/>
        </w:rPr>
      </w:pPr>
    </w:p>
    <w:p w14:paraId="56085B1B" w14:textId="77777777" w:rsidR="00921F49" w:rsidRDefault="00921F49" w:rsidP="00694376">
      <w:pPr>
        <w:pStyle w:val="a9"/>
        <w:spacing w:line="400" w:lineRule="exact"/>
        <w:ind w:left="0"/>
        <w:rPr>
          <w:rFonts w:ascii="Times New Roman" w:eastAsia="黑体" w:hAnsi="Times New Roman" w:cs="Times New Roman"/>
          <w:sz w:val="24"/>
          <w:szCs w:val="24"/>
        </w:rPr>
      </w:pPr>
    </w:p>
    <w:p w14:paraId="1238911F" w14:textId="77777777" w:rsidR="00921F49" w:rsidRDefault="00921F49" w:rsidP="00694376">
      <w:pPr>
        <w:pStyle w:val="a9"/>
        <w:spacing w:line="400" w:lineRule="exact"/>
        <w:ind w:left="0"/>
        <w:rPr>
          <w:rFonts w:ascii="Times New Roman" w:eastAsia="黑体" w:hAnsi="Times New Roman" w:cs="Times New Roman"/>
          <w:sz w:val="24"/>
          <w:szCs w:val="24"/>
        </w:rPr>
      </w:pPr>
    </w:p>
    <w:p w14:paraId="4621FCA1" w14:textId="77777777" w:rsidR="00921F49" w:rsidRDefault="00921F49" w:rsidP="00694376">
      <w:pPr>
        <w:pStyle w:val="a9"/>
        <w:spacing w:line="400" w:lineRule="exact"/>
        <w:ind w:left="0"/>
        <w:rPr>
          <w:rFonts w:ascii="Times New Roman" w:eastAsia="黑体" w:hAnsi="Times New Roman" w:cs="Times New Roman"/>
          <w:sz w:val="24"/>
          <w:szCs w:val="24"/>
        </w:rPr>
      </w:pPr>
    </w:p>
    <w:p w14:paraId="2313D706" w14:textId="77777777" w:rsidR="00921F49" w:rsidRDefault="00921F49" w:rsidP="00694376">
      <w:pPr>
        <w:pStyle w:val="a9"/>
        <w:spacing w:line="400" w:lineRule="exact"/>
        <w:ind w:left="0"/>
        <w:rPr>
          <w:rFonts w:ascii="Times New Roman" w:eastAsia="黑体" w:hAnsi="Times New Roman" w:cs="Times New Roman"/>
          <w:sz w:val="24"/>
          <w:szCs w:val="24"/>
        </w:rPr>
      </w:pPr>
    </w:p>
    <w:p w14:paraId="0DADFC1C" w14:textId="77777777" w:rsidR="00921F49" w:rsidRDefault="00921F49" w:rsidP="00694376">
      <w:pPr>
        <w:pStyle w:val="a9"/>
        <w:spacing w:line="400" w:lineRule="exact"/>
        <w:ind w:left="0"/>
        <w:rPr>
          <w:rFonts w:ascii="Times New Roman" w:eastAsia="黑体" w:hAnsi="Times New Roman" w:cs="Times New Roman"/>
          <w:sz w:val="24"/>
          <w:szCs w:val="24"/>
        </w:rPr>
      </w:pPr>
    </w:p>
    <w:p w14:paraId="29DBFD39" w14:textId="77777777" w:rsidR="00921F49" w:rsidRDefault="00921F49" w:rsidP="00694376">
      <w:pPr>
        <w:pStyle w:val="a9"/>
        <w:spacing w:line="400" w:lineRule="exact"/>
        <w:ind w:left="0"/>
        <w:rPr>
          <w:rFonts w:ascii="Times New Roman" w:eastAsia="黑体" w:hAnsi="Times New Roman" w:cs="Times New Roman"/>
          <w:sz w:val="24"/>
          <w:szCs w:val="24"/>
        </w:rPr>
      </w:pPr>
    </w:p>
    <w:p w14:paraId="28F9E8C4" w14:textId="77777777" w:rsidR="00921F49" w:rsidRDefault="00921F49" w:rsidP="00694376">
      <w:pPr>
        <w:pStyle w:val="a9"/>
        <w:spacing w:line="400" w:lineRule="exact"/>
        <w:ind w:left="0"/>
        <w:rPr>
          <w:rFonts w:ascii="Times New Roman" w:eastAsia="黑体" w:hAnsi="Times New Roman" w:cs="Times New Roman"/>
          <w:sz w:val="24"/>
          <w:szCs w:val="24"/>
        </w:rPr>
      </w:pPr>
    </w:p>
    <w:p w14:paraId="007D2A24" w14:textId="77777777" w:rsidR="00921F49" w:rsidRDefault="00921F49" w:rsidP="00694376">
      <w:pPr>
        <w:pStyle w:val="a9"/>
        <w:spacing w:line="400" w:lineRule="exact"/>
        <w:ind w:left="0"/>
        <w:rPr>
          <w:rFonts w:ascii="Times New Roman" w:eastAsia="黑体" w:hAnsi="Times New Roman" w:cs="Times New Roman"/>
          <w:sz w:val="24"/>
          <w:szCs w:val="24"/>
        </w:rPr>
      </w:pPr>
    </w:p>
    <w:p w14:paraId="3F845728" w14:textId="77777777" w:rsidR="00921F49" w:rsidRDefault="00921F49" w:rsidP="00694376">
      <w:pPr>
        <w:pStyle w:val="a9"/>
        <w:spacing w:line="400" w:lineRule="exact"/>
        <w:ind w:left="0"/>
        <w:rPr>
          <w:rFonts w:ascii="Times New Roman" w:eastAsia="黑体" w:hAnsi="Times New Roman" w:cs="Times New Roman"/>
          <w:sz w:val="24"/>
          <w:szCs w:val="24"/>
        </w:rPr>
      </w:pPr>
    </w:p>
    <w:p w14:paraId="3A20E9EF" w14:textId="77777777" w:rsidR="00921F49" w:rsidRDefault="00921F49" w:rsidP="00694376">
      <w:pPr>
        <w:pStyle w:val="a9"/>
        <w:spacing w:line="400" w:lineRule="exact"/>
        <w:ind w:left="0"/>
        <w:rPr>
          <w:rFonts w:ascii="Times New Roman" w:eastAsia="黑体" w:hAnsi="Times New Roman" w:cs="Times New Roman"/>
          <w:sz w:val="24"/>
          <w:szCs w:val="24"/>
        </w:rPr>
      </w:pPr>
    </w:p>
    <w:p w14:paraId="79DDF618" w14:textId="77777777" w:rsidR="00921F49" w:rsidRDefault="00921F49" w:rsidP="00694376">
      <w:pPr>
        <w:pStyle w:val="a9"/>
        <w:spacing w:line="400" w:lineRule="exact"/>
        <w:ind w:left="0"/>
        <w:rPr>
          <w:rFonts w:ascii="Times New Roman" w:eastAsia="黑体" w:hAnsi="Times New Roman" w:cs="Times New Roman"/>
          <w:sz w:val="24"/>
          <w:szCs w:val="24"/>
        </w:rPr>
      </w:pPr>
    </w:p>
    <w:p w14:paraId="7CA344F6" w14:textId="77777777" w:rsidR="00921F49" w:rsidRDefault="00921F49" w:rsidP="00694376">
      <w:pPr>
        <w:pStyle w:val="a9"/>
        <w:spacing w:line="400" w:lineRule="exact"/>
        <w:ind w:left="0"/>
        <w:rPr>
          <w:rFonts w:ascii="Times New Roman" w:eastAsia="黑体" w:hAnsi="Times New Roman" w:cs="Times New Roman"/>
          <w:sz w:val="24"/>
          <w:szCs w:val="24"/>
        </w:rPr>
      </w:pPr>
    </w:p>
    <w:p w14:paraId="03448D72" w14:textId="77777777" w:rsidR="00921F49" w:rsidRDefault="00921F49" w:rsidP="00694376">
      <w:pPr>
        <w:pStyle w:val="a9"/>
        <w:spacing w:line="400" w:lineRule="exact"/>
        <w:ind w:left="0"/>
        <w:rPr>
          <w:rFonts w:ascii="Times New Roman" w:eastAsia="黑体" w:hAnsi="Times New Roman" w:cs="Times New Roman" w:hint="eastAsia"/>
          <w:sz w:val="24"/>
          <w:szCs w:val="24"/>
        </w:rPr>
      </w:pPr>
    </w:p>
    <w:p w14:paraId="6ACACED4" w14:textId="77777777" w:rsidR="00694376" w:rsidRDefault="00694376" w:rsidP="00694376">
      <w:pPr>
        <w:pStyle w:val="a9"/>
        <w:spacing w:line="400" w:lineRule="exact"/>
        <w:ind w:left="0"/>
        <w:rPr>
          <w:rFonts w:ascii="Times New Roman" w:eastAsia="黑体" w:hAnsi="Times New Roman" w:cs="Times New Roman"/>
          <w:sz w:val="24"/>
          <w:szCs w:val="24"/>
        </w:rPr>
      </w:pPr>
    </w:p>
    <w:p w14:paraId="020AB5EC" w14:textId="77777777" w:rsidR="00694376" w:rsidRDefault="00694376" w:rsidP="00694376">
      <w:pPr>
        <w:pStyle w:val="a9"/>
        <w:spacing w:line="400" w:lineRule="exact"/>
        <w:ind w:left="0"/>
        <w:rPr>
          <w:rFonts w:ascii="Times New Roman" w:eastAsia="黑体" w:hAnsi="Times New Roman" w:cs="Times New Roman" w:hint="eastAsia"/>
          <w:sz w:val="24"/>
          <w:szCs w:val="24"/>
        </w:rPr>
      </w:pPr>
    </w:p>
    <w:p w14:paraId="2A22FE6A" w14:textId="1A75D0DA" w:rsidR="00694376" w:rsidRDefault="00694376" w:rsidP="00694376">
      <w:pPr>
        <w:pStyle w:val="a9"/>
        <w:numPr>
          <w:ilvl w:val="0"/>
          <w:numId w:val="8"/>
        </w:numPr>
        <w:spacing w:line="400" w:lineRule="exact"/>
        <w:jc w:val="center"/>
        <w:rPr>
          <w:rFonts w:ascii="Times New Roman" w:eastAsia="黑体" w:hAnsi="Times New Roman" w:cs="Times New Roman"/>
          <w:sz w:val="32"/>
          <w:szCs w:val="32"/>
        </w:rPr>
      </w:pPr>
      <w:r w:rsidRPr="00694376">
        <w:rPr>
          <w:rFonts w:ascii="Times New Roman" w:eastAsia="黑体" w:hAnsi="Times New Roman" w:cs="Times New Roman" w:hint="eastAsia"/>
          <w:sz w:val="32"/>
          <w:szCs w:val="32"/>
        </w:rPr>
        <w:lastRenderedPageBreak/>
        <w:t>绪论</w:t>
      </w:r>
    </w:p>
    <w:p w14:paraId="51F40BCE" w14:textId="6D44D995" w:rsidR="00694376" w:rsidRDefault="00694376" w:rsidP="00694376">
      <w:pPr>
        <w:pStyle w:val="a9"/>
        <w:numPr>
          <w:ilvl w:val="0"/>
          <w:numId w:val="9"/>
        </w:numPr>
        <w:spacing w:line="400" w:lineRule="exact"/>
        <w:rPr>
          <w:rFonts w:ascii="Times New Roman" w:eastAsia="黑体" w:hAnsi="Times New Roman" w:cs="Times New Roman"/>
          <w:sz w:val="28"/>
          <w:szCs w:val="28"/>
        </w:rPr>
      </w:pPr>
      <w:r w:rsidRPr="00694376">
        <w:rPr>
          <w:rFonts w:ascii="Times New Roman" w:eastAsia="黑体" w:hAnsi="Times New Roman" w:cs="Times New Roman" w:hint="eastAsia"/>
          <w:sz w:val="28"/>
          <w:szCs w:val="28"/>
        </w:rPr>
        <w:t>研究背景与意义</w:t>
      </w:r>
    </w:p>
    <w:p w14:paraId="56DE50E2" w14:textId="7022FF59" w:rsidR="00583724" w:rsidRPr="00583724" w:rsidRDefault="00583724" w:rsidP="00583724">
      <w:pPr>
        <w:pStyle w:val="a9"/>
        <w:spacing w:line="400" w:lineRule="exact"/>
        <w:ind w:left="0" w:firstLineChars="200" w:firstLine="480"/>
        <w:rPr>
          <w:rFonts w:ascii="宋体" w:eastAsia="宋体" w:hAnsi="宋体" w:cs="Times New Roman" w:hint="eastAsia"/>
          <w:sz w:val="24"/>
          <w:szCs w:val="24"/>
        </w:rPr>
      </w:pPr>
      <w:r w:rsidRPr="00583724">
        <w:rPr>
          <w:rFonts w:ascii="宋体" w:eastAsia="宋体" w:hAnsi="宋体" w:cs="Times New Roman" w:hint="eastAsia"/>
          <w:sz w:val="24"/>
          <w:szCs w:val="24"/>
        </w:rPr>
        <w:t>近年来，无线通信技术的迅猛发展推动了无线功率传输[1]、工业微波成像[2]和生物医学局部热疗[3]等领域的创新突破。在这些应用中，提升无线传输系统的能量效率成为关键技术挑战，这使得天线阵列设计研究备受关注。然而，传统微带天线在Ka波段毫米波系统中面临带宽窄、增益低、方向性差等固有缺陷，难以满足现代雷达和卫星通信的高标准需求。同时，现有阵列设计方法往往无法同时优化传输效率和聚焦性能，这一局限性促使研究者将目光转向能够在有限输入功率下实现能量最大化利用的近场聚焦阵列天线。针对这一技术需求，当前主流的聚焦天线设计方法可分为两类：一是采用微带阵列天线结合聚焦透镜的方案[4]，二是基于球面阵列排布的设计[5]。这些传统方法虽然在特定场景下有效，但仍存在能量传输效率低、聚焦效果不理想等共性问题。在此背景下，近场无线能量传输技术因其独特的性能优势逐渐成为研究热点。作为该技术的核心组件，近场聚焦阵列的设计优化对提升系统整体性能具有决定性作用。</w:t>
      </w:r>
    </w:p>
    <w:p w14:paraId="73573309" w14:textId="18EA82A1" w:rsidR="00583724" w:rsidRPr="00583724" w:rsidRDefault="00583724" w:rsidP="00583724">
      <w:pPr>
        <w:pStyle w:val="a9"/>
        <w:spacing w:line="400" w:lineRule="exact"/>
        <w:ind w:left="0" w:firstLineChars="200" w:firstLine="480"/>
        <w:rPr>
          <w:rFonts w:ascii="宋体" w:eastAsia="宋体" w:hAnsi="宋体" w:cs="Times New Roman" w:hint="eastAsia"/>
          <w:sz w:val="24"/>
          <w:szCs w:val="24"/>
        </w:rPr>
      </w:pPr>
      <w:r w:rsidRPr="00583724">
        <w:rPr>
          <w:rFonts w:ascii="宋体" w:eastAsia="宋体" w:hAnsi="宋体" w:cs="Times New Roman" w:hint="eastAsia"/>
          <w:sz w:val="24"/>
          <w:szCs w:val="24"/>
        </w:rPr>
        <w:t>近场聚焦天线的核心原理是通过精确调控阵列中各辐射单元的相位，使电磁波在菲涅耳区的目标点实现同相叠加[6]-[14]，从而在特定区域形成高强度的电磁场分布。当这一原理与最大功率传输效率法（MPTE）相结合时，不仅能实现能量的高效聚焦，还能确保负载端获得最大功率传输。这种创新方法有效解决了传统设计中效率与聚焦性能难以兼顾的矛盾，为近场无线能量传输技术的实际应用开辟了新途径。</w:t>
      </w:r>
    </w:p>
    <w:p w14:paraId="062522D7" w14:textId="734DCAF7" w:rsidR="00694376" w:rsidRDefault="00583724" w:rsidP="00583724">
      <w:pPr>
        <w:pStyle w:val="a9"/>
        <w:spacing w:line="400" w:lineRule="exact"/>
        <w:ind w:left="0" w:firstLineChars="200" w:firstLine="480"/>
        <w:rPr>
          <w:rFonts w:ascii="宋体" w:eastAsia="宋体" w:hAnsi="宋体" w:cs="Times New Roman"/>
          <w:sz w:val="24"/>
          <w:szCs w:val="24"/>
        </w:rPr>
      </w:pPr>
      <w:r w:rsidRPr="00583724">
        <w:rPr>
          <w:rFonts w:ascii="宋体" w:eastAsia="宋体" w:hAnsi="宋体" w:cs="Times New Roman" w:hint="eastAsia"/>
          <w:sz w:val="24"/>
          <w:szCs w:val="24"/>
        </w:rPr>
        <w:t>本研究聚焦于开发基于MPTE方法的近场聚焦阵列系统，通过多参数协同优化和结构创新，旨在实现两大目标：一是显著提升近场能量传输效率，二是获得精确可控的电磁场聚焦效果。这一研究不仅具有重要的理论价值，更能为医疗、通信、工业等多个领域提供突破性的技术解决方案。从更广泛的社会影响来看，该技术的应用将推动精准医疗的发展，促进绿色能源利用，加速智能制造升级，并为构建智能化社会和实现可持续发展目标提供关键技术支撑。其在提升能源利用效率、改善医疗服务质量、促进社会公平等方面的潜在贡献，彰显了重要的科学研究价值和社会意义。</w:t>
      </w:r>
    </w:p>
    <w:p w14:paraId="15D60A9F" w14:textId="3B78108B" w:rsidR="00583724" w:rsidRPr="00583724" w:rsidRDefault="00583724" w:rsidP="00583724">
      <w:pPr>
        <w:pStyle w:val="a9"/>
        <w:numPr>
          <w:ilvl w:val="0"/>
          <w:numId w:val="9"/>
        </w:numPr>
        <w:spacing w:line="400" w:lineRule="exact"/>
        <w:rPr>
          <w:rFonts w:ascii="黑体" w:eastAsia="黑体" w:hAnsi="黑体" w:cs="Times New Roman" w:hint="eastAsia"/>
          <w:sz w:val="28"/>
          <w:szCs w:val="28"/>
        </w:rPr>
      </w:pPr>
      <w:r w:rsidRPr="00583724">
        <w:rPr>
          <w:rFonts w:ascii="黑体" w:eastAsia="黑体" w:hAnsi="黑体" w:cs="Times New Roman" w:hint="eastAsia"/>
          <w:sz w:val="28"/>
          <w:szCs w:val="28"/>
        </w:rPr>
        <w:t>国内外研究现状</w:t>
      </w:r>
    </w:p>
    <w:p w14:paraId="7DCF5E8D" w14:textId="2B8B99C7" w:rsidR="00583724" w:rsidRPr="00C9693E" w:rsidRDefault="00012943" w:rsidP="00996312">
      <w:pPr>
        <w:pStyle w:val="a9"/>
        <w:numPr>
          <w:ilvl w:val="0"/>
          <w:numId w:val="11"/>
        </w:numPr>
        <w:spacing w:line="400" w:lineRule="exact"/>
        <w:rPr>
          <w:rFonts w:ascii="黑体" w:eastAsia="黑体" w:hAnsi="黑体" w:cs="Times New Roman"/>
          <w:sz w:val="24"/>
          <w:szCs w:val="24"/>
        </w:rPr>
      </w:pPr>
      <w:r w:rsidRPr="00C9693E">
        <w:rPr>
          <w:rFonts w:ascii="黑体" w:eastAsia="黑体" w:hAnsi="黑体" w:hint="eastAsia"/>
          <w:b/>
          <w:bCs/>
          <w:sz w:val="24"/>
        </w:rPr>
        <w:t>近场聚焦阵列的国内外研究现状</w:t>
      </w:r>
    </w:p>
    <w:p w14:paraId="2E86BA61" w14:textId="7DEEE11E" w:rsidR="00012943" w:rsidRDefault="00012943" w:rsidP="005E38B9">
      <w:pPr>
        <w:spacing w:line="400" w:lineRule="exact"/>
        <w:ind w:firstLineChars="200" w:firstLine="480"/>
        <w:rPr>
          <w:rFonts w:ascii="宋体" w:eastAsia="宋体" w:hAnsi="宋体"/>
          <w:sz w:val="24"/>
        </w:rPr>
      </w:pPr>
      <w:r w:rsidRPr="00012943">
        <w:rPr>
          <w:rFonts w:ascii="宋体" w:eastAsia="宋体" w:hAnsi="宋体" w:hint="eastAsia"/>
          <w:sz w:val="24"/>
        </w:rPr>
        <w:t>国内的近场聚焦阵列</w:t>
      </w:r>
      <w:r w:rsidRPr="00012943">
        <w:rPr>
          <w:rFonts w:ascii="宋体" w:eastAsia="宋体" w:hAnsi="宋体"/>
          <w:sz w:val="24"/>
        </w:rPr>
        <w:t>研究方向包括理论分析、算法优化和实际应用</w:t>
      </w:r>
      <w:r w:rsidRPr="00012943">
        <w:rPr>
          <w:rFonts w:ascii="宋体" w:eastAsia="宋体" w:hAnsi="宋体" w:hint="eastAsia"/>
          <w:sz w:val="24"/>
        </w:rPr>
        <w:t>，提出了多种近场聚焦算法研究不同阵列结构对进场聚焦性能的影响。国外技术成熟，</w:t>
      </w:r>
      <w:r w:rsidRPr="00012943">
        <w:rPr>
          <w:rFonts w:ascii="宋体" w:eastAsia="宋体" w:hAnsi="宋体"/>
          <w:sz w:val="24"/>
        </w:rPr>
        <w:t>聚焦算法、阵列优化及在无线能量传输、医学成像和雷达通信中的应用取得了显著进展</w:t>
      </w:r>
      <w:r w:rsidRPr="00012943">
        <w:rPr>
          <w:rFonts w:ascii="宋体" w:eastAsia="宋体" w:hAnsi="宋体" w:hint="eastAsia"/>
          <w:sz w:val="24"/>
        </w:rPr>
        <w:t>，</w:t>
      </w:r>
      <w:r w:rsidRPr="00012943">
        <w:rPr>
          <w:rFonts w:ascii="宋体" w:eastAsia="宋体" w:hAnsi="宋体"/>
          <w:sz w:val="24"/>
        </w:rPr>
        <w:t>研究了多频段、宽带宽的近场聚焦阵列设计</w:t>
      </w:r>
      <w:r w:rsidRPr="00012943">
        <w:rPr>
          <w:rFonts w:ascii="宋体" w:eastAsia="宋体" w:hAnsi="宋体" w:hint="eastAsia"/>
          <w:sz w:val="24"/>
        </w:rPr>
        <w:t>。目前，近场聚焦阵列的研究</w:t>
      </w:r>
      <w:r w:rsidRPr="00012943">
        <w:rPr>
          <w:rFonts w:ascii="宋体" w:eastAsia="宋体" w:hAnsi="宋体" w:hint="eastAsia"/>
          <w:sz w:val="24"/>
        </w:rPr>
        <w:lastRenderedPageBreak/>
        <w:t>热点集中在算法优化以及应用拓展等</w:t>
      </w:r>
      <w:r>
        <w:rPr>
          <w:rFonts w:ascii="宋体" w:eastAsia="宋体" w:hAnsi="宋体" w:hint="eastAsia"/>
          <w:sz w:val="24"/>
        </w:rPr>
        <w:t>。</w:t>
      </w:r>
    </w:p>
    <w:p w14:paraId="0517DDB0" w14:textId="14418323" w:rsidR="00B50D21" w:rsidRDefault="00B50D21" w:rsidP="00B50D21">
      <w:pPr>
        <w:snapToGrid w:val="0"/>
        <w:spacing w:line="400" w:lineRule="exact"/>
        <w:ind w:firstLineChars="200" w:firstLine="480"/>
        <w:rPr>
          <w:rFonts w:ascii="宋体" w:eastAsia="宋体" w:hAnsi="宋体"/>
          <w:sz w:val="24"/>
        </w:rPr>
      </w:pPr>
      <w:r>
        <w:rPr>
          <w:rFonts w:ascii="Times New Roman" w:eastAsia="宋体" w:hAnsi="Times New Roman" w:cs="Times New Roman" w:hint="eastAsia"/>
          <w:sz w:val="24"/>
        </w:rPr>
        <w:t>在近场范围内，</w:t>
      </w:r>
      <w:r w:rsidRPr="00B50D21">
        <w:rPr>
          <w:rFonts w:ascii="Times New Roman" w:eastAsia="宋体" w:hAnsi="Times New Roman" w:cs="Times New Roman"/>
          <w:sz w:val="24"/>
        </w:rPr>
        <w:t>W.F. Richards </w:t>
      </w:r>
      <w:r w:rsidRPr="00B50D21">
        <w:rPr>
          <w:rFonts w:ascii="宋体" w:eastAsia="宋体" w:hAnsi="宋体"/>
          <w:sz w:val="24"/>
        </w:rPr>
        <w:t>等（1980s）提出了微带阵列的近场优化方法，为后续近场聚焦阵列设计提供了理论工具</w:t>
      </w:r>
      <w:r>
        <w:rPr>
          <w:rFonts w:ascii="宋体" w:eastAsia="宋体" w:hAnsi="宋体" w:hint="eastAsia"/>
          <w:sz w:val="24"/>
        </w:rPr>
        <w:t>。</w:t>
      </w:r>
      <w:r w:rsidRPr="00B50D21">
        <w:rPr>
          <w:rFonts w:ascii="宋体" w:eastAsia="宋体" w:hAnsi="宋体"/>
          <w:sz w:val="24"/>
        </w:rPr>
        <w:t>李英均</w:t>
      </w:r>
      <w:r w:rsidRPr="00B50D21">
        <w:rPr>
          <w:rFonts w:ascii="宋体" w:eastAsia="宋体" w:hAnsi="宋体"/>
          <w:sz w:val="24"/>
          <w:vertAlign w:val="superscript"/>
        </w:rPr>
        <w:fldChar w:fldCharType="begin"/>
      </w:r>
      <w:r w:rsidRPr="00B50D21">
        <w:rPr>
          <w:rFonts w:ascii="宋体" w:eastAsia="宋体" w:hAnsi="宋体"/>
          <w:sz w:val="24"/>
          <w:vertAlign w:val="superscript"/>
        </w:rPr>
        <w:instrText xml:space="preserve"> REF _Ref20683 \r \h  \* MERGEFORMAT </w:instrText>
      </w:r>
      <w:r w:rsidRPr="00B50D21">
        <w:rPr>
          <w:rFonts w:ascii="宋体" w:eastAsia="宋体" w:hAnsi="宋体"/>
          <w:sz w:val="24"/>
          <w:vertAlign w:val="superscript"/>
        </w:rPr>
      </w:r>
      <w:r w:rsidRPr="00B50D21">
        <w:rPr>
          <w:rFonts w:ascii="宋体" w:eastAsia="宋体" w:hAnsi="宋体"/>
          <w:sz w:val="24"/>
          <w:vertAlign w:val="superscript"/>
        </w:rPr>
        <w:fldChar w:fldCharType="separate"/>
      </w:r>
      <w:r w:rsidRPr="00B50D21">
        <w:rPr>
          <w:rFonts w:ascii="宋体" w:eastAsia="宋体" w:hAnsi="宋体"/>
          <w:sz w:val="24"/>
          <w:vertAlign w:val="superscript"/>
        </w:rPr>
        <w:t>[15]</w:t>
      </w:r>
      <w:r w:rsidRPr="00B50D21">
        <w:rPr>
          <w:rFonts w:ascii="宋体" w:eastAsia="宋体" w:hAnsi="宋体"/>
          <w:sz w:val="24"/>
          <w:vertAlign w:val="superscript"/>
        </w:rPr>
        <w:fldChar w:fldCharType="end"/>
      </w:r>
      <w:r w:rsidRPr="00B50D21">
        <w:rPr>
          <w:rFonts w:ascii="宋体" w:eastAsia="宋体" w:hAnsi="宋体"/>
          <w:sz w:val="24"/>
        </w:rPr>
        <w:t>设计了一种一分八Wilkinson功率分配器加载数字移相器的馈电网络和U型槽天线单元，验证了平面阵列天线在近场实现焦距可调和焦点扫描的能力</w:t>
      </w:r>
      <w:r>
        <w:rPr>
          <w:rFonts w:ascii="宋体" w:eastAsia="宋体" w:hAnsi="宋体" w:hint="eastAsia"/>
          <w:sz w:val="24"/>
        </w:rPr>
        <w:t>；</w:t>
      </w:r>
      <w:r w:rsidRPr="00B50D21">
        <w:rPr>
          <w:rFonts w:ascii="宋体" w:eastAsia="宋体" w:hAnsi="宋体"/>
          <w:sz w:val="24"/>
        </w:rPr>
        <w:t>还提出了一种赋形聚焦方法，通过相位和幅度调控，实现了将电磁波能量聚焦到特殊形状区域（如四角星、正方形和三角形）。</w:t>
      </w:r>
      <w:r w:rsidRPr="00B50D21">
        <w:rPr>
          <w:rFonts w:ascii="宋体" w:eastAsia="宋体" w:hAnsi="宋体" w:hint="eastAsia"/>
          <w:sz w:val="24"/>
        </w:rPr>
        <w:t>衣延翔</w:t>
      </w:r>
      <w:r w:rsidRPr="00B50D21">
        <w:rPr>
          <w:rFonts w:ascii="宋体" w:eastAsia="宋体" w:hAnsi="宋体"/>
          <w:sz w:val="24"/>
          <w:vertAlign w:val="superscript"/>
        </w:rPr>
        <w:fldChar w:fldCharType="begin"/>
      </w:r>
      <w:r w:rsidRPr="00B50D21">
        <w:rPr>
          <w:rFonts w:ascii="宋体" w:eastAsia="宋体" w:hAnsi="宋体"/>
          <w:sz w:val="24"/>
          <w:vertAlign w:val="superscript"/>
        </w:rPr>
        <w:instrText xml:space="preserve"> </w:instrText>
      </w:r>
      <w:r w:rsidRPr="00B50D21">
        <w:rPr>
          <w:rFonts w:ascii="宋体" w:eastAsia="宋体" w:hAnsi="宋体" w:hint="eastAsia"/>
          <w:sz w:val="24"/>
          <w:vertAlign w:val="superscript"/>
        </w:rPr>
        <w:instrText>REF _Ref192010570 \r \h</w:instrText>
      </w:r>
      <w:r w:rsidRPr="00B50D21">
        <w:rPr>
          <w:rFonts w:ascii="宋体" w:eastAsia="宋体" w:hAnsi="宋体"/>
          <w:sz w:val="24"/>
          <w:vertAlign w:val="superscript"/>
        </w:rPr>
        <w:instrText xml:space="preserve">  \* MERGEFORMAT </w:instrText>
      </w:r>
      <w:r w:rsidRPr="00B50D21">
        <w:rPr>
          <w:rFonts w:ascii="宋体" w:eastAsia="宋体" w:hAnsi="宋体"/>
          <w:sz w:val="24"/>
          <w:vertAlign w:val="superscript"/>
        </w:rPr>
      </w:r>
      <w:r w:rsidRPr="00B50D21">
        <w:rPr>
          <w:rFonts w:ascii="宋体" w:eastAsia="宋体" w:hAnsi="宋体"/>
          <w:sz w:val="24"/>
          <w:vertAlign w:val="superscript"/>
        </w:rPr>
        <w:fldChar w:fldCharType="separate"/>
      </w:r>
      <w:r w:rsidRPr="00B50D21">
        <w:rPr>
          <w:rFonts w:ascii="宋体" w:eastAsia="宋体" w:hAnsi="宋体"/>
          <w:sz w:val="24"/>
          <w:vertAlign w:val="superscript"/>
        </w:rPr>
        <w:t>[16]</w:t>
      </w:r>
      <w:r w:rsidRPr="00B50D21">
        <w:rPr>
          <w:rFonts w:ascii="宋体" w:eastAsia="宋体" w:hAnsi="宋体"/>
          <w:sz w:val="24"/>
          <w:vertAlign w:val="superscript"/>
        </w:rPr>
        <w:fldChar w:fldCharType="end"/>
      </w:r>
      <w:r w:rsidRPr="00B50D21">
        <w:rPr>
          <w:rFonts w:ascii="宋体" w:eastAsia="宋体" w:hAnsi="宋体" w:hint="eastAsia"/>
          <w:sz w:val="24"/>
        </w:rPr>
        <w:t>设计了一款8</w:t>
      </w:r>
      <w:r w:rsidRPr="00B50D21">
        <w:rPr>
          <w:rFonts w:ascii="宋体" w:eastAsia="宋体" w:hAnsi="宋体"/>
          <w:sz w:val="24"/>
        </w:rPr>
        <w:t>×</w:t>
      </w:r>
      <w:r w:rsidRPr="00B50D21">
        <w:rPr>
          <w:rFonts w:ascii="宋体" w:eastAsia="宋体" w:hAnsi="宋体" w:hint="eastAsia"/>
          <w:sz w:val="24"/>
        </w:rPr>
        <w:t>8近场聚焦微带阵列天线，</w:t>
      </w:r>
      <w:r w:rsidRPr="00B50D21">
        <w:rPr>
          <w:rFonts w:ascii="宋体" w:eastAsia="宋体" w:hAnsi="宋体"/>
          <w:sz w:val="24"/>
        </w:rPr>
        <w:t>利用部分辐射单元馈电的方式验证了近场聚焦天线的汇聚过程，并总结了近场聚焦天线的辐射特性规律。应用基于代理模型的差分进化算法优化了天线的聚焦参数，实现了指定聚焦位置和焦深的微带阵列天线。</w:t>
      </w:r>
      <w:r w:rsidRPr="00B50D21">
        <w:rPr>
          <w:rFonts w:ascii="宋体" w:eastAsia="宋体" w:hAnsi="宋体" w:hint="eastAsia"/>
          <w:sz w:val="24"/>
        </w:rPr>
        <w:t>还</w:t>
      </w:r>
      <w:r w:rsidRPr="00B50D21">
        <w:rPr>
          <w:rFonts w:ascii="宋体" w:eastAsia="宋体" w:hAnsi="宋体"/>
          <w:sz w:val="24"/>
        </w:rPr>
        <w:t>实现了一种圆极化近场聚焦 SL-RLSA。将近场聚焦天线的相位分布引入径向线缝隙阵列天线的口径场控制过程实现了聚焦效应，该聚焦径向线缝隙阵列天线的聚 焦位置随相位分布变化而变化</w:t>
      </w:r>
      <w:r w:rsidRPr="00B50D21">
        <w:rPr>
          <w:rFonts w:ascii="宋体" w:eastAsia="宋体" w:hAnsi="宋体" w:hint="eastAsia"/>
          <w:sz w:val="24"/>
        </w:rPr>
        <w:t>。</w:t>
      </w:r>
    </w:p>
    <w:p w14:paraId="43629E92" w14:textId="5D523307" w:rsidR="00B50D21" w:rsidRDefault="00B50D21" w:rsidP="00B50D21">
      <w:pPr>
        <w:snapToGrid w:val="0"/>
        <w:spacing w:line="400" w:lineRule="exact"/>
        <w:rPr>
          <w:rFonts w:ascii="宋体" w:eastAsia="宋体" w:hAnsi="宋体" w:hint="eastAsia"/>
          <w:sz w:val="24"/>
        </w:rPr>
      </w:pPr>
      <w:r>
        <w:rPr>
          <w:rFonts w:hint="eastAsia"/>
          <w:noProof/>
          <w:sz w:val="24"/>
        </w:rPr>
        <w:drawing>
          <wp:anchor distT="0" distB="0" distL="114300" distR="114300" simplePos="0" relativeHeight="251658240" behindDoc="0" locked="0" layoutInCell="1" allowOverlap="1" wp14:anchorId="778A7D1C" wp14:editId="3F0EBD5C">
            <wp:simplePos x="0" y="0"/>
            <wp:positionH relativeFrom="margin">
              <wp:align>center</wp:align>
            </wp:positionH>
            <wp:positionV relativeFrom="paragraph">
              <wp:posOffset>58939</wp:posOffset>
            </wp:positionV>
            <wp:extent cx="2468880" cy="1674495"/>
            <wp:effectExtent l="0" t="0" r="7620" b="1905"/>
            <wp:wrapSquare wrapText="bothSides"/>
            <wp:docPr id="24145966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59669" name="图片 1" descr="图示&#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2468880" cy="1674495"/>
                    </a:xfrm>
                    <a:prstGeom prst="rect">
                      <a:avLst/>
                    </a:prstGeom>
                  </pic:spPr>
                </pic:pic>
              </a:graphicData>
            </a:graphic>
          </wp:anchor>
        </w:drawing>
      </w:r>
    </w:p>
    <w:p w14:paraId="38D519E4" w14:textId="1AFBAE45" w:rsidR="00B50D21" w:rsidRDefault="00B50D21" w:rsidP="00B50D21">
      <w:pPr>
        <w:snapToGrid w:val="0"/>
        <w:spacing w:line="400" w:lineRule="exact"/>
        <w:ind w:firstLineChars="200" w:firstLine="480"/>
        <w:rPr>
          <w:rFonts w:ascii="宋体" w:eastAsia="宋体" w:hAnsi="宋体"/>
          <w:sz w:val="24"/>
        </w:rPr>
      </w:pPr>
    </w:p>
    <w:p w14:paraId="10284054" w14:textId="0EA14EA1" w:rsidR="00B50D21" w:rsidRDefault="00B50D21" w:rsidP="00B50D21">
      <w:pPr>
        <w:snapToGrid w:val="0"/>
        <w:spacing w:line="400" w:lineRule="exact"/>
        <w:ind w:firstLineChars="200" w:firstLine="480"/>
        <w:rPr>
          <w:rFonts w:ascii="宋体" w:eastAsia="宋体" w:hAnsi="宋体"/>
          <w:sz w:val="24"/>
        </w:rPr>
      </w:pPr>
    </w:p>
    <w:p w14:paraId="5E9EFE14" w14:textId="10474844" w:rsidR="00B50D21" w:rsidRDefault="00B50D21" w:rsidP="00B50D21">
      <w:pPr>
        <w:snapToGrid w:val="0"/>
        <w:spacing w:line="400" w:lineRule="exact"/>
        <w:ind w:firstLineChars="200" w:firstLine="480"/>
        <w:rPr>
          <w:rFonts w:ascii="宋体" w:eastAsia="宋体" w:hAnsi="宋体"/>
          <w:sz w:val="24"/>
        </w:rPr>
      </w:pPr>
    </w:p>
    <w:p w14:paraId="78A91D60" w14:textId="77777777" w:rsidR="00B50D21" w:rsidRDefault="00B50D21" w:rsidP="00B50D21">
      <w:pPr>
        <w:snapToGrid w:val="0"/>
        <w:spacing w:line="400" w:lineRule="exact"/>
        <w:ind w:firstLineChars="200" w:firstLine="480"/>
        <w:rPr>
          <w:rFonts w:ascii="宋体" w:eastAsia="宋体" w:hAnsi="宋体"/>
          <w:sz w:val="24"/>
        </w:rPr>
      </w:pPr>
    </w:p>
    <w:p w14:paraId="3B817412" w14:textId="77777777" w:rsidR="00B50D21" w:rsidRDefault="00B50D21" w:rsidP="00B50D21">
      <w:pPr>
        <w:snapToGrid w:val="0"/>
        <w:spacing w:line="400" w:lineRule="exact"/>
        <w:ind w:firstLineChars="200" w:firstLine="480"/>
        <w:rPr>
          <w:rFonts w:ascii="宋体" w:eastAsia="宋体" w:hAnsi="宋体"/>
          <w:sz w:val="24"/>
        </w:rPr>
      </w:pPr>
    </w:p>
    <w:p w14:paraId="129C52F4" w14:textId="77777777" w:rsidR="00B50D21" w:rsidRDefault="00B50D21" w:rsidP="00B50D21">
      <w:pPr>
        <w:snapToGrid w:val="0"/>
        <w:spacing w:line="400" w:lineRule="exact"/>
        <w:ind w:firstLineChars="200" w:firstLine="480"/>
        <w:rPr>
          <w:rFonts w:ascii="宋体" w:eastAsia="宋体" w:hAnsi="宋体"/>
          <w:sz w:val="24"/>
        </w:rPr>
      </w:pPr>
    </w:p>
    <w:p w14:paraId="012151E2" w14:textId="77196926" w:rsidR="00B50D21" w:rsidRPr="00B50D21" w:rsidRDefault="00B50D21" w:rsidP="00B50D21">
      <w:pPr>
        <w:pStyle w:val="a9"/>
        <w:numPr>
          <w:ilvl w:val="3"/>
          <w:numId w:val="15"/>
        </w:numPr>
        <w:snapToGrid w:val="0"/>
        <w:spacing w:line="400" w:lineRule="exact"/>
        <w:ind w:left="442" w:hanging="442"/>
        <w:jc w:val="center"/>
        <w:rPr>
          <w:rFonts w:ascii="宋体" w:eastAsia="宋体" w:hAnsi="宋体"/>
          <w:sz w:val="24"/>
        </w:rPr>
      </w:pPr>
      <w:r w:rsidRPr="00B50D21">
        <w:rPr>
          <w:rFonts w:ascii="宋体" w:eastAsia="宋体" w:hAnsi="宋体" w:hint="eastAsia"/>
          <w:szCs w:val="21"/>
        </w:rPr>
        <w:t>用于产生近场聚焦的柱面共形阵列天线</w:t>
      </w:r>
    </w:p>
    <w:p w14:paraId="6EE0A8C9" w14:textId="3939F711" w:rsidR="00B50D21" w:rsidRPr="00B50D21" w:rsidRDefault="00921F49" w:rsidP="00B50D21">
      <w:pPr>
        <w:pStyle w:val="a9"/>
        <w:snapToGrid w:val="0"/>
        <w:spacing w:line="400" w:lineRule="exact"/>
        <w:ind w:left="442"/>
        <w:rPr>
          <w:rFonts w:ascii="宋体" w:eastAsia="宋体" w:hAnsi="宋体" w:hint="eastAsia"/>
          <w:sz w:val="24"/>
        </w:rPr>
      </w:pPr>
      <w:r>
        <w:rPr>
          <w:noProof/>
          <w:sz w:val="24"/>
        </w:rPr>
        <w:drawing>
          <wp:anchor distT="0" distB="0" distL="114300" distR="114300" simplePos="0" relativeHeight="251660288" behindDoc="0" locked="0" layoutInCell="1" allowOverlap="1" wp14:anchorId="15A2F4DC" wp14:editId="7FC8200A">
            <wp:simplePos x="0" y="0"/>
            <wp:positionH relativeFrom="margin">
              <wp:align>center</wp:align>
            </wp:positionH>
            <wp:positionV relativeFrom="paragraph">
              <wp:posOffset>94500</wp:posOffset>
            </wp:positionV>
            <wp:extent cx="2335530" cy="1552575"/>
            <wp:effectExtent l="0" t="0" r="7620" b="9525"/>
            <wp:wrapSquare wrapText="bothSides"/>
            <wp:docPr id="1607157194"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7194" name="图片 3" descr="图示&#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2335530" cy="1552575"/>
                    </a:xfrm>
                    <a:prstGeom prst="rect">
                      <a:avLst/>
                    </a:prstGeom>
                  </pic:spPr>
                </pic:pic>
              </a:graphicData>
            </a:graphic>
            <wp14:sizeRelV relativeFrom="margin">
              <wp14:pctHeight>0</wp14:pctHeight>
            </wp14:sizeRelV>
          </wp:anchor>
        </w:drawing>
      </w:r>
    </w:p>
    <w:p w14:paraId="4E6412A1" w14:textId="7F61FF1B" w:rsidR="00B50D21" w:rsidRPr="00B50D21" w:rsidRDefault="00B50D21" w:rsidP="00B50D21">
      <w:pPr>
        <w:snapToGrid w:val="0"/>
        <w:spacing w:line="400" w:lineRule="exact"/>
        <w:ind w:firstLineChars="200" w:firstLine="480"/>
        <w:rPr>
          <w:rFonts w:ascii="宋体" w:eastAsia="宋体" w:hAnsi="宋体"/>
          <w:sz w:val="24"/>
        </w:rPr>
      </w:pPr>
    </w:p>
    <w:p w14:paraId="6C0547F9" w14:textId="7AA189B3" w:rsidR="005E38B9" w:rsidRDefault="005E38B9" w:rsidP="00B50D21">
      <w:pPr>
        <w:snapToGrid w:val="0"/>
        <w:spacing w:line="400" w:lineRule="exact"/>
        <w:ind w:firstLineChars="200" w:firstLine="480"/>
        <w:rPr>
          <w:rFonts w:ascii="宋体" w:eastAsia="宋体" w:hAnsi="宋体"/>
          <w:sz w:val="24"/>
        </w:rPr>
      </w:pPr>
    </w:p>
    <w:p w14:paraId="5A4EB2D8" w14:textId="011C6421" w:rsidR="005E38B9" w:rsidRDefault="005E38B9" w:rsidP="00B50D21">
      <w:pPr>
        <w:snapToGrid w:val="0"/>
        <w:spacing w:line="400" w:lineRule="exact"/>
        <w:ind w:firstLineChars="200" w:firstLine="480"/>
        <w:rPr>
          <w:noProof/>
          <w:sz w:val="24"/>
        </w:rPr>
      </w:pPr>
    </w:p>
    <w:p w14:paraId="4CCDAB75" w14:textId="2438D7CA" w:rsidR="005E38B9" w:rsidRDefault="005E38B9" w:rsidP="00B50D21">
      <w:pPr>
        <w:snapToGrid w:val="0"/>
        <w:spacing w:line="400" w:lineRule="exact"/>
        <w:ind w:firstLineChars="200" w:firstLine="480"/>
        <w:rPr>
          <w:noProof/>
          <w:sz w:val="24"/>
        </w:rPr>
      </w:pPr>
    </w:p>
    <w:p w14:paraId="349D19C9" w14:textId="77777777" w:rsidR="005E38B9" w:rsidRDefault="005E38B9" w:rsidP="00B50D21">
      <w:pPr>
        <w:snapToGrid w:val="0"/>
        <w:spacing w:line="400" w:lineRule="exact"/>
        <w:ind w:firstLineChars="200" w:firstLine="480"/>
        <w:rPr>
          <w:noProof/>
          <w:sz w:val="24"/>
        </w:rPr>
      </w:pPr>
    </w:p>
    <w:p w14:paraId="015FDBD8" w14:textId="77777777" w:rsidR="00921F49" w:rsidRPr="00921F49" w:rsidRDefault="00921F49" w:rsidP="00921F49">
      <w:pPr>
        <w:snapToGrid w:val="0"/>
        <w:spacing w:line="400" w:lineRule="exact"/>
        <w:rPr>
          <w:rFonts w:ascii="宋体" w:eastAsia="宋体" w:hAnsi="宋体" w:hint="eastAsia"/>
          <w:szCs w:val="21"/>
        </w:rPr>
      </w:pPr>
    </w:p>
    <w:p w14:paraId="3CCE7B1C" w14:textId="3819A560" w:rsidR="005E38B9" w:rsidRPr="00921F49" w:rsidRDefault="00921F49" w:rsidP="00921F49">
      <w:pPr>
        <w:pStyle w:val="a9"/>
        <w:numPr>
          <w:ilvl w:val="3"/>
          <w:numId w:val="15"/>
        </w:numPr>
        <w:snapToGrid w:val="0"/>
        <w:spacing w:line="400" w:lineRule="exact"/>
        <w:ind w:left="442" w:hanging="442"/>
        <w:jc w:val="center"/>
        <w:rPr>
          <w:rFonts w:ascii="宋体" w:eastAsia="宋体" w:hAnsi="宋体" w:hint="eastAsia"/>
          <w:szCs w:val="21"/>
        </w:rPr>
      </w:pPr>
      <w:r w:rsidRPr="00921F49">
        <w:rPr>
          <w:rFonts w:ascii="宋体" w:eastAsia="宋体" w:hAnsi="宋体" w:hint="eastAsia"/>
          <w:szCs w:val="21"/>
        </w:rPr>
        <w:t>近场聚焦平面阵列天线分析模型</w:t>
      </w:r>
    </w:p>
    <w:p w14:paraId="07FA0723" w14:textId="336D31E2" w:rsidR="00ED7CFB" w:rsidRDefault="00B50D21" w:rsidP="00ED7CFB">
      <w:pPr>
        <w:snapToGrid w:val="0"/>
        <w:spacing w:line="400" w:lineRule="exact"/>
        <w:ind w:firstLineChars="200" w:firstLine="480"/>
        <w:rPr>
          <w:rFonts w:ascii="宋体" w:eastAsia="宋体" w:hAnsi="宋体"/>
          <w:sz w:val="24"/>
        </w:rPr>
      </w:pPr>
      <w:r w:rsidRPr="00B50D21">
        <w:rPr>
          <w:rFonts w:ascii="宋体" w:eastAsia="宋体" w:hAnsi="宋体" w:hint="eastAsia"/>
          <w:sz w:val="24"/>
        </w:rPr>
        <w:t>叶苗等人</w:t>
      </w:r>
      <w:r w:rsidRPr="00B50D21">
        <w:rPr>
          <w:rFonts w:ascii="宋体" w:eastAsia="宋体" w:hAnsi="宋体"/>
          <w:sz w:val="24"/>
          <w:vertAlign w:val="superscript"/>
        </w:rPr>
        <w:fldChar w:fldCharType="begin"/>
      </w:r>
      <w:r w:rsidRPr="00B50D21">
        <w:rPr>
          <w:rFonts w:ascii="宋体" w:eastAsia="宋体" w:hAnsi="宋体"/>
          <w:sz w:val="24"/>
          <w:vertAlign w:val="superscript"/>
        </w:rPr>
        <w:instrText xml:space="preserve"> </w:instrText>
      </w:r>
      <w:r w:rsidRPr="00B50D21">
        <w:rPr>
          <w:rFonts w:ascii="宋体" w:eastAsia="宋体" w:hAnsi="宋体" w:hint="eastAsia"/>
          <w:sz w:val="24"/>
          <w:vertAlign w:val="superscript"/>
        </w:rPr>
        <w:instrText>REF _Ref192228321 \r \h</w:instrText>
      </w:r>
      <w:r w:rsidRPr="00B50D21">
        <w:rPr>
          <w:rFonts w:ascii="宋体" w:eastAsia="宋体" w:hAnsi="宋体"/>
          <w:sz w:val="24"/>
          <w:vertAlign w:val="superscript"/>
        </w:rPr>
        <w:instrText xml:space="preserve">  \* MERGEFORMAT </w:instrText>
      </w:r>
      <w:r w:rsidRPr="00B50D21">
        <w:rPr>
          <w:rFonts w:ascii="宋体" w:eastAsia="宋体" w:hAnsi="宋体"/>
          <w:sz w:val="24"/>
          <w:vertAlign w:val="superscript"/>
        </w:rPr>
      </w:r>
      <w:r w:rsidRPr="00B50D21">
        <w:rPr>
          <w:rFonts w:ascii="宋体" w:eastAsia="宋体" w:hAnsi="宋体"/>
          <w:sz w:val="24"/>
          <w:vertAlign w:val="superscript"/>
        </w:rPr>
        <w:fldChar w:fldCharType="separate"/>
      </w:r>
      <w:r w:rsidRPr="00B50D21">
        <w:rPr>
          <w:rFonts w:ascii="宋体" w:eastAsia="宋体" w:hAnsi="宋体"/>
          <w:sz w:val="24"/>
          <w:vertAlign w:val="superscript"/>
        </w:rPr>
        <w:t>[17]</w:t>
      </w:r>
      <w:r w:rsidRPr="00B50D21">
        <w:rPr>
          <w:rFonts w:ascii="宋体" w:eastAsia="宋体" w:hAnsi="宋体"/>
          <w:sz w:val="24"/>
          <w:vertAlign w:val="superscript"/>
        </w:rPr>
        <w:fldChar w:fldCharType="end"/>
      </w:r>
      <w:r w:rsidRPr="00B50D21">
        <w:rPr>
          <w:rFonts w:ascii="宋体" w:eastAsia="宋体" w:hAnsi="宋体" w:hint="eastAsia"/>
          <w:sz w:val="24"/>
        </w:rPr>
        <w:t>基于电磁聚焦理论，设计并制作了一个工作频率为2.45 GHz的4×4近场聚焦平面微带阵列天线。该天线通过精确控制辐射单元的相位分布，实现了近场聚焦效果，最大电场强度出现在距离天线表面300 mm处，聚焦区域直径约为124 mm。</w:t>
      </w:r>
      <w:r w:rsidR="00E85714">
        <w:rPr>
          <w:rFonts w:ascii="宋体" w:eastAsia="宋体" w:hAnsi="宋体" w:hint="eastAsia"/>
          <w:sz w:val="24"/>
        </w:rPr>
        <w:t>其还</w:t>
      </w:r>
      <w:r w:rsidR="00E85714" w:rsidRPr="00E85714">
        <w:rPr>
          <w:rFonts w:ascii="宋体" w:eastAsia="宋体" w:hAnsi="宋体" w:hint="eastAsia"/>
          <w:sz w:val="24"/>
        </w:rPr>
        <w:t>设计并研究了一款工作频率为2.45 GHz的4×4近场聚焦平面微带阵列天线，并将其应用于微波热疗领域。该天线采用嵌入式矩形微带贴片天线作为阵元，通过并联馈电方式实现激励，并完成了T型功率分配器和四</w:t>
      </w:r>
      <w:r w:rsidR="00E85714" w:rsidRPr="00E85714">
        <w:rPr>
          <w:rFonts w:ascii="宋体" w:eastAsia="宋体" w:hAnsi="宋体" w:hint="eastAsia"/>
          <w:sz w:val="24"/>
        </w:rPr>
        <w:lastRenderedPageBreak/>
        <w:t>分之一波长阻抗变换器的设计。测试结果表明，天线在距离表面300 mm处电场强度最大，聚焦深度为62 cm，焦平面上的3 dB区域为直径约110 mm的圆形光斑。</w:t>
      </w:r>
      <w:r w:rsidR="00E85714" w:rsidRPr="00E85714">
        <w:rPr>
          <w:rFonts w:ascii="宋体" w:eastAsia="宋体" w:hAnsi="宋体"/>
          <w:sz w:val="24"/>
        </w:rPr>
        <w:t>王守源</w:t>
      </w:r>
      <w:r w:rsidR="00E85714" w:rsidRPr="00E85714">
        <w:rPr>
          <w:rFonts w:ascii="宋体" w:eastAsia="宋体" w:hAnsi="宋体" w:hint="eastAsia"/>
          <w:sz w:val="24"/>
        </w:rPr>
        <w:t>等人</w:t>
      </w:r>
      <w:r w:rsidR="00E85714" w:rsidRPr="00E85714">
        <w:rPr>
          <w:rFonts w:ascii="宋体" w:eastAsia="宋体" w:hAnsi="宋体"/>
          <w:sz w:val="24"/>
          <w:vertAlign w:val="superscript"/>
        </w:rPr>
        <w:fldChar w:fldCharType="begin"/>
      </w:r>
      <w:r w:rsidR="00E85714" w:rsidRPr="00E85714">
        <w:rPr>
          <w:rFonts w:ascii="宋体" w:eastAsia="宋体" w:hAnsi="宋体"/>
          <w:sz w:val="24"/>
          <w:vertAlign w:val="superscript"/>
        </w:rPr>
        <w:instrText xml:space="preserve"> </w:instrText>
      </w:r>
      <w:r w:rsidR="00E85714" w:rsidRPr="00E85714">
        <w:rPr>
          <w:rFonts w:ascii="宋体" w:eastAsia="宋体" w:hAnsi="宋体" w:hint="eastAsia"/>
          <w:sz w:val="24"/>
          <w:vertAlign w:val="superscript"/>
        </w:rPr>
        <w:instrText>REF _Ref192228492 \r \h</w:instrText>
      </w:r>
      <w:r w:rsidR="00E85714" w:rsidRPr="00E85714">
        <w:rPr>
          <w:rFonts w:ascii="宋体" w:eastAsia="宋体" w:hAnsi="宋体"/>
          <w:sz w:val="24"/>
          <w:vertAlign w:val="superscript"/>
        </w:rPr>
        <w:instrText xml:space="preserve">  \* MERGEFORMAT </w:instrText>
      </w:r>
      <w:r w:rsidR="00E85714" w:rsidRPr="00E85714">
        <w:rPr>
          <w:rFonts w:ascii="宋体" w:eastAsia="宋体" w:hAnsi="宋体"/>
          <w:sz w:val="24"/>
          <w:vertAlign w:val="superscript"/>
        </w:rPr>
      </w:r>
      <w:r w:rsidR="00E85714" w:rsidRPr="00E85714">
        <w:rPr>
          <w:rFonts w:ascii="宋体" w:eastAsia="宋体" w:hAnsi="宋体"/>
          <w:sz w:val="24"/>
          <w:vertAlign w:val="superscript"/>
        </w:rPr>
        <w:fldChar w:fldCharType="separate"/>
      </w:r>
      <w:r w:rsidR="00E85714" w:rsidRPr="00E85714">
        <w:rPr>
          <w:rFonts w:ascii="宋体" w:eastAsia="宋体" w:hAnsi="宋体"/>
          <w:sz w:val="24"/>
          <w:vertAlign w:val="superscript"/>
        </w:rPr>
        <w:t>[21]</w:t>
      </w:r>
      <w:r w:rsidR="00E85714" w:rsidRPr="00E85714">
        <w:rPr>
          <w:rFonts w:ascii="宋体" w:eastAsia="宋体" w:hAnsi="宋体"/>
          <w:sz w:val="24"/>
          <w:vertAlign w:val="superscript"/>
        </w:rPr>
        <w:fldChar w:fldCharType="end"/>
      </w:r>
      <w:r w:rsidR="00E85714" w:rsidRPr="00E85714">
        <w:rPr>
          <w:rFonts w:ascii="宋体" w:eastAsia="宋体" w:hAnsi="宋体"/>
          <w:sz w:val="24"/>
        </w:rPr>
        <w:t>设计了一种用于微波热疗的4×4近场聚焦微带阵列天线，工作于2.45GHz频段。他们采用U形天线作为阵元，通过调整微带馈线长度控制各辐射单元的相位，实现了电磁波在近场焦点处的同向叠加，达到能量聚焦的目的，并通过HFSS18仿真验证了天线在焦点位置的聚焦效果。</w:t>
      </w:r>
      <w:r w:rsidR="000849F5" w:rsidRPr="000849F5">
        <w:rPr>
          <w:rFonts w:ascii="Times New Roman" w:eastAsia="宋体" w:hAnsi="Times New Roman" w:cs="Times New Roman"/>
          <w:sz w:val="24"/>
        </w:rPr>
        <w:t>Yu Jian Cheng</w:t>
      </w:r>
      <w:r w:rsidR="000849F5" w:rsidRPr="000849F5">
        <w:rPr>
          <w:rFonts w:ascii="宋体" w:eastAsia="宋体" w:hAnsi="宋体" w:hint="eastAsia"/>
          <w:sz w:val="24"/>
        </w:rPr>
        <w:t>等人</w:t>
      </w:r>
      <w:r w:rsidR="000849F5" w:rsidRPr="000849F5">
        <w:rPr>
          <w:rFonts w:ascii="宋体" w:eastAsia="宋体" w:hAnsi="宋体"/>
          <w:sz w:val="24"/>
          <w:vertAlign w:val="superscript"/>
        </w:rPr>
        <w:fldChar w:fldCharType="begin"/>
      </w:r>
      <w:r w:rsidR="000849F5" w:rsidRPr="000849F5">
        <w:rPr>
          <w:rFonts w:ascii="宋体" w:eastAsia="宋体" w:hAnsi="宋体"/>
          <w:sz w:val="24"/>
          <w:vertAlign w:val="superscript"/>
        </w:rPr>
        <w:instrText xml:space="preserve"> </w:instrText>
      </w:r>
      <w:r w:rsidR="000849F5" w:rsidRPr="000849F5">
        <w:rPr>
          <w:rFonts w:ascii="宋体" w:eastAsia="宋体" w:hAnsi="宋体" w:hint="eastAsia"/>
          <w:sz w:val="24"/>
          <w:vertAlign w:val="superscript"/>
        </w:rPr>
        <w:instrText>REF _Ref192228548 \r \h</w:instrText>
      </w:r>
      <w:r w:rsidR="000849F5" w:rsidRPr="000849F5">
        <w:rPr>
          <w:rFonts w:ascii="宋体" w:eastAsia="宋体" w:hAnsi="宋体"/>
          <w:sz w:val="24"/>
          <w:vertAlign w:val="superscript"/>
        </w:rPr>
        <w:instrText xml:space="preserve">  \* MERGEFORMAT </w:instrText>
      </w:r>
      <w:r w:rsidR="000849F5" w:rsidRPr="000849F5">
        <w:rPr>
          <w:rFonts w:ascii="宋体" w:eastAsia="宋体" w:hAnsi="宋体"/>
          <w:sz w:val="24"/>
          <w:vertAlign w:val="superscript"/>
        </w:rPr>
      </w:r>
      <w:r w:rsidR="000849F5" w:rsidRPr="000849F5">
        <w:rPr>
          <w:rFonts w:ascii="宋体" w:eastAsia="宋体" w:hAnsi="宋体"/>
          <w:sz w:val="24"/>
          <w:vertAlign w:val="superscript"/>
        </w:rPr>
        <w:fldChar w:fldCharType="separate"/>
      </w:r>
      <w:r w:rsidR="000849F5" w:rsidRPr="000849F5">
        <w:rPr>
          <w:rFonts w:ascii="宋体" w:eastAsia="宋体" w:hAnsi="宋体"/>
          <w:sz w:val="24"/>
          <w:vertAlign w:val="superscript"/>
        </w:rPr>
        <w:t>[28]</w:t>
      </w:r>
      <w:r w:rsidR="000849F5" w:rsidRPr="000849F5">
        <w:rPr>
          <w:rFonts w:ascii="宋体" w:eastAsia="宋体" w:hAnsi="宋体"/>
          <w:sz w:val="24"/>
        </w:rPr>
        <w:fldChar w:fldCharType="end"/>
      </w:r>
      <w:r w:rsidR="000849F5" w:rsidRPr="000849F5">
        <w:rPr>
          <w:rFonts w:ascii="宋体" w:eastAsia="宋体" w:hAnsi="宋体" w:hint="eastAsia"/>
          <w:sz w:val="24"/>
        </w:rPr>
        <w:t>设计并实现了一种Ka波段的近场聚焦阵列天线，创新性地使用SIW技术和金属圆孔阵列实现了焦点位置的可调性和低旁瓣电平，但存在焦点调整范围有限和设计复杂等缺陷。</w:t>
      </w:r>
    </w:p>
    <w:p w14:paraId="2BB52CDB" w14:textId="3CDD7B83" w:rsidR="00ED7CFB" w:rsidRDefault="00ED7CFB" w:rsidP="00ED7CFB">
      <w:pPr>
        <w:snapToGrid w:val="0"/>
        <w:spacing w:line="400" w:lineRule="exact"/>
        <w:ind w:firstLineChars="200" w:firstLine="480"/>
        <w:rPr>
          <w:rFonts w:ascii="宋体" w:eastAsia="宋体" w:hAnsi="宋体"/>
          <w:sz w:val="24"/>
        </w:rPr>
      </w:pPr>
      <w:r>
        <w:rPr>
          <w:rFonts w:hint="eastAsia"/>
          <w:noProof/>
          <w:sz w:val="24"/>
        </w:rPr>
        <w:drawing>
          <wp:anchor distT="0" distB="0" distL="114300" distR="114300" simplePos="0" relativeHeight="251664384" behindDoc="0" locked="0" layoutInCell="1" allowOverlap="1" wp14:anchorId="3490A493" wp14:editId="0A032C9A">
            <wp:simplePos x="0" y="0"/>
            <wp:positionH relativeFrom="margin">
              <wp:posOffset>2971512</wp:posOffset>
            </wp:positionH>
            <wp:positionV relativeFrom="paragraph">
              <wp:posOffset>34348</wp:posOffset>
            </wp:positionV>
            <wp:extent cx="2451735" cy="1932305"/>
            <wp:effectExtent l="0" t="0" r="5715" b="0"/>
            <wp:wrapSquare wrapText="bothSides"/>
            <wp:docPr id="26411232" name="图片 7"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232" name="图片 7" descr="形状&#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2451735" cy="193230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5408" behindDoc="0" locked="0" layoutInCell="1" allowOverlap="1" wp14:anchorId="04EF35E0" wp14:editId="6072154F">
            <wp:simplePos x="0" y="0"/>
            <wp:positionH relativeFrom="column">
              <wp:posOffset>6350</wp:posOffset>
            </wp:positionH>
            <wp:positionV relativeFrom="paragraph">
              <wp:posOffset>69215</wp:posOffset>
            </wp:positionV>
            <wp:extent cx="2396490" cy="1861820"/>
            <wp:effectExtent l="0" t="0" r="3810" b="5080"/>
            <wp:wrapSquare wrapText="bothSides"/>
            <wp:docPr id="168845408" name="图片 2" descr="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5408" name="图片 2" descr="图表, 箱线图&#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2396490" cy="1861820"/>
                    </a:xfrm>
                    <a:prstGeom prst="rect">
                      <a:avLst/>
                    </a:prstGeom>
                  </pic:spPr>
                </pic:pic>
              </a:graphicData>
            </a:graphic>
            <wp14:sizeRelH relativeFrom="margin">
              <wp14:pctWidth>0</wp14:pctWidth>
            </wp14:sizeRelH>
          </wp:anchor>
        </w:drawing>
      </w:r>
    </w:p>
    <w:p w14:paraId="28410C32" w14:textId="7B3DD6AE" w:rsidR="00ED7CFB" w:rsidRDefault="00ED7CFB" w:rsidP="00ED7CFB">
      <w:pPr>
        <w:snapToGrid w:val="0"/>
        <w:spacing w:line="400" w:lineRule="exact"/>
        <w:ind w:firstLineChars="200" w:firstLine="480"/>
        <w:rPr>
          <w:rFonts w:ascii="宋体" w:eastAsia="宋体" w:hAnsi="宋体"/>
          <w:sz w:val="24"/>
        </w:rPr>
      </w:pPr>
    </w:p>
    <w:p w14:paraId="07C08675" w14:textId="0F54D958" w:rsidR="00ED7CFB" w:rsidRDefault="00ED7CFB" w:rsidP="00ED7CFB">
      <w:pPr>
        <w:snapToGrid w:val="0"/>
        <w:spacing w:line="400" w:lineRule="exact"/>
        <w:ind w:firstLineChars="200" w:firstLine="480"/>
        <w:rPr>
          <w:rFonts w:ascii="宋体" w:eastAsia="宋体" w:hAnsi="宋体"/>
          <w:sz w:val="24"/>
        </w:rPr>
      </w:pPr>
    </w:p>
    <w:p w14:paraId="264EC51D" w14:textId="093BADCB" w:rsidR="00ED7CFB" w:rsidRDefault="00ED7CFB" w:rsidP="00ED7CFB">
      <w:pPr>
        <w:snapToGrid w:val="0"/>
        <w:spacing w:line="400" w:lineRule="exact"/>
        <w:ind w:firstLineChars="200" w:firstLine="480"/>
        <w:rPr>
          <w:rFonts w:ascii="宋体" w:eastAsia="宋体" w:hAnsi="宋体"/>
          <w:sz w:val="24"/>
        </w:rPr>
      </w:pPr>
    </w:p>
    <w:p w14:paraId="32949C9E" w14:textId="1D85B2F6" w:rsidR="00ED7CFB" w:rsidRDefault="00ED7CFB" w:rsidP="00ED7CFB">
      <w:pPr>
        <w:snapToGrid w:val="0"/>
        <w:spacing w:line="400" w:lineRule="exact"/>
        <w:ind w:firstLineChars="200" w:firstLine="480"/>
        <w:rPr>
          <w:rFonts w:ascii="宋体" w:eastAsia="宋体" w:hAnsi="宋体"/>
          <w:sz w:val="24"/>
        </w:rPr>
      </w:pPr>
    </w:p>
    <w:p w14:paraId="586735F6" w14:textId="7B328650" w:rsidR="00ED7CFB" w:rsidRDefault="00ED7CFB" w:rsidP="00ED7CFB">
      <w:pPr>
        <w:snapToGrid w:val="0"/>
        <w:spacing w:line="400" w:lineRule="exact"/>
        <w:ind w:firstLineChars="200" w:firstLine="480"/>
        <w:rPr>
          <w:rFonts w:ascii="宋体" w:eastAsia="宋体" w:hAnsi="宋体"/>
          <w:sz w:val="24"/>
        </w:rPr>
      </w:pPr>
    </w:p>
    <w:p w14:paraId="4935B1B1" w14:textId="77777777" w:rsidR="00ED7CFB" w:rsidRDefault="00ED7CFB" w:rsidP="00ED7CFB">
      <w:pPr>
        <w:snapToGrid w:val="0"/>
        <w:spacing w:line="400" w:lineRule="exact"/>
        <w:rPr>
          <w:rFonts w:ascii="宋体" w:eastAsia="宋体" w:hAnsi="宋体"/>
          <w:sz w:val="24"/>
        </w:rPr>
      </w:pPr>
    </w:p>
    <w:p w14:paraId="24B87DB4" w14:textId="0F500391" w:rsidR="00ED7CFB" w:rsidRPr="00ED7CFB" w:rsidRDefault="00ED7CFB" w:rsidP="00ED7CFB">
      <w:pPr>
        <w:snapToGrid w:val="0"/>
        <w:spacing w:line="400" w:lineRule="exact"/>
        <w:rPr>
          <w:rFonts w:ascii="宋体" w:eastAsia="宋体" w:hAnsi="宋体" w:hint="eastAsia"/>
          <w:szCs w:val="21"/>
        </w:rPr>
      </w:pPr>
      <w:r w:rsidRPr="00ED7CFB">
        <w:rPr>
          <w:rFonts w:ascii="宋体" w:eastAsia="宋体" w:hAnsi="宋体" w:hint="eastAsia"/>
          <w:sz w:val="24"/>
        </w:rPr>
        <w:t xml:space="preserve">                                  </w:t>
      </w:r>
      <w:r>
        <w:rPr>
          <w:rFonts w:ascii="宋体" w:eastAsia="宋体" w:hAnsi="宋体" w:hint="eastAsia"/>
          <w:szCs w:val="21"/>
        </w:rPr>
        <w:t xml:space="preserve">  </w:t>
      </w:r>
    </w:p>
    <w:p w14:paraId="089BC558" w14:textId="74C62F22" w:rsidR="00ED7CFB" w:rsidRPr="00ED7CFB" w:rsidRDefault="00ED7CFB" w:rsidP="00ED7CFB">
      <w:pPr>
        <w:pStyle w:val="a9"/>
        <w:numPr>
          <w:ilvl w:val="0"/>
          <w:numId w:val="21"/>
        </w:numPr>
        <w:snapToGrid w:val="0"/>
        <w:spacing w:line="400" w:lineRule="exact"/>
        <w:rPr>
          <w:rFonts w:ascii="宋体" w:eastAsia="宋体" w:hAnsi="宋体" w:hint="eastAsia"/>
          <w:szCs w:val="21"/>
        </w:rPr>
      </w:pPr>
      <w:r>
        <w:rPr>
          <w:rFonts w:ascii="宋体" w:eastAsia="宋体" w:hAnsi="宋体" w:hint="eastAsia"/>
          <w:sz w:val="24"/>
        </w:rPr>
        <w:t xml:space="preserve">                                   </w:t>
      </w:r>
      <w:r w:rsidRPr="00ED7CFB">
        <w:rPr>
          <w:rFonts w:ascii="宋体" w:eastAsia="宋体" w:hAnsi="宋体" w:hint="eastAsia"/>
          <w:szCs w:val="21"/>
        </w:rPr>
        <w:t>（b）</w:t>
      </w:r>
    </w:p>
    <w:p w14:paraId="0614C5BD" w14:textId="2004EDA1" w:rsidR="00ED7CFB" w:rsidRDefault="00ED7CFB" w:rsidP="00ED7CFB">
      <w:pPr>
        <w:snapToGrid w:val="0"/>
        <w:spacing w:line="400" w:lineRule="exact"/>
        <w:rPr>
          <w:rFonts w:ascii="宋体" w:eastAsia="宋体" w:hAnsi="宋体" w:hint="eastAsia"/>
          <w:sz w:val="24"/>
        </w:rPr>
      </w:pPr>
      <w:r>
        <w:rPr>
          <w:rFonts w:hint="eastAsia"/>
          <w:noProof/>
        </w:rPr>
        <w:drawing>
          <wp:anchor distT="0" distB="0" distL="114300" distR="114300" simplePos="0" relativeHeight="251666432" behindDoc="0" locked="0" layoutInCell="1" allowOverlap="1" wp14:anchorId="1C1F14C8" wp14:editId="306C26C8">
            <wp:simplePos x="0" y="0"/>
            <wp:positionH relativeFrom="margin">
              <wp:posOffset>1608455</wp:posOffset>
            </wp:positionH>
            <wp:positionV relativeFrom="paragraph">
              <wp:posOffset>4387</wp:posOffset>
            </wp:positionV>
            <wp:extent cx="2049780" cy="2200275"/>
            <wp:effectExtent l="0" t="0" r="7620" b="9525"/>
            <wp:wrapSquare wrapText="bothSides"/>
            <wp:docPr id="177525049" name="图片 4" descr="游戏的屏幕&#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5049" name="图片 4" descr="游戏的屏幕&#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2049780" cy="2200275"/>
                    </a:xfrm>
                    <a:prstGeom prst="rect">
                      <a:avLst/>
                    </a:prstGeom>
                  </pic:spPr>
                </pic:pic>
              </a:graphicData>
            </a:graphic>
          </wp:anchor>
        </w:drawing>
      </w:r>
    </w:p>
    <w:p w14:paraId="323A15CA" w14:textId="48F9537E" w:rsidR="00921F49" w:rsidRDefault="00FB7055" w:rsidP="00ED7CFB">
      <w:pPr>
        <w:snapToGrid w:val="0"/>
        <w:spacing w:line="400" w:lineRule="exact"/>
        <w:ind w:firstLineChars="200" w:firstLine="480"/>
        <w:rPr>
          <w:rFonts w:ascii="宋体" w:eastAsia="宋体" w:hAnsi="宋体" w:hint="eastAsia"/>
          <w:sz w:val="24"/>
        </w:rPr>
      </w:pPr>
      <w:r w:rsidRPr="00ED7CFB">
        <w:rPr>
          <w:rFonts w:ascii="宋体" w:eastAsia="宋体" w:hAnsi="宋体" w:hint="eastAsia"/>
          <w:sz w:val="24"/>
        </w:rPr>
        <w:t xml:space="preserve">                            </w:t>
      </w:r>
    </w:p>
    <w:p w14:paraId="4560575C" w14:textId="0DFD7021" w:rsidR="00E85714" w:rsidRDefault="00FB7055" w:rsidP="00E85714">
      <w:pPr>
        <w:pStyle w:val="a9"/>
        <w:snapToGrid w:val="0"/>
        <w:spacing w:line="400" w:lineRule="exact"/>
        <w:ind w:left="862"/>
        <w:rPr>
          <w:rFonts w:ascii="宋体" w:eastAsia="宋体" w:hAnsi="宋体"/>
          <w:szCs w:val="21"/>
        </w:rPr>
      </w:pPr>
      <w:r>
        <w:rPr>
          <w:rFonts w:hint="eastAsia"/>
          <w:noProof/>
          <w:sz w:val="24"/>
        </w:rPr>
        <w:t xml:space="preserve"> </w:t>
      </w:r>
    </w:p>
    <w:p w14:paraId="6BFFC806" w14:textId="77777777" w:rsidR="00E85714" w:rsidRDefault="00E85714" w:rsidP="00E85714">
      <w:pPr>
        <w:pStyle w:val="a9"/>
        <w:snapToGrid w:val="0"/>
        <w:spacing w:line="400" w:lineRule="exact"/>
        <w:ind w:left="862"/>
        <w:rPr>
          <w:rFonts w:ascii="宋体" w:eastAsia="宋体" w:hAnsi="宋体"/>
          <w:szCs w:val="21"/>
        </w:rPr>
      </w:pPr>
    </w:p>
    <w:p w14:paraId="5A0194C3" w14:textId="01EF84F4" w:rsidR="00E85714" w:rsidRDefault="00E85714" w:rsidP="00E85714">
      <w:pPr>
        <w:pStyle w:val="a9"/>
        <w:snapToGrid w:val="0"/>
        <w:spacing w:line="400" w:lineRule="exact"/>
        <w:ind w:left="862"/>
        <w:rPr>
          <w:rFonts w:ascii="宋体" w:eastAsia="宋体" w:hAnsi="宋体"/>
          <w:szCs w:val="21"/>
        </w:rPr>
      </w:pPr>
    </w:p>
    <w:p w14:paraId="79BC4175" w14:textId="68949FE3" w:rsidR="00E85714" w:rsidRDefault="00E85714" w:rsidP="00E85714">
      <w:pPr>
        <w:pStyle w:val="a9"/>
        <w:snapToGrid w:val="0"/>
        <w:spacing w:line="400" w:lineRule="exact"/>
        <w:ind w:left="862"/>
        <w:rPr>
          <w:rFonts w:ascii="宋体" w:eastAsia="宋体" w:hAnsi="宋体"/>
          <w:szCs w:val="21"/>
        </w:rPr>
      </w:pPr>
    </w:p>
    <w:p w14:paraId="5C175C0F" w14:textId="77777777" w:rsidR="00E85714" w:rsidRPr="00ED7CFB" w:rsidRDefault="00E85714" w:rsidP="00ED7CFB">
      <w:pPr>
        <w:snapToGrid w:val="0"/>
        <w:spacing w:line="400" w:lineRule="exact"/>
        <w:ind w:left="6663"/>
        <w:rPr>
          <w:rFonts w:ascii="宋体" w:eastAsia="宋体" w:hAnsi="宋体"/>
          <w:szCs w:val="21"/>
        </w:rPr>
      </w:pPr>
    </w:p>
    <w:p w14:paraId="62B1E9D5" w14:textId="77777777" w:rsidR="00E85714" w:rsidRDefault="00E85714" w:rsidP="00E85714">
      <w:pPr>
        <w:pStyle w:val="a9"/>
        <w:snapToGrid w:val="0"/>
        <w:spacing w:line="400" w:lineRule="exact"/>
        <w:ind w:left="862"/>
        <w:rPr>
          <w:rFonts w:ascii="宋体" w:eastAsia="宋体" w:hAnsi="宋体"/>
          <w:szCs w:val="21"/>
        </w:rPr>
      </w:pPr>
    </w:p>
    <w:p w14:paraId="4F4E40DE" w14:textId="77777777" w:rsidR="00E85714" w:rsidRDefault="00E85714" w:rsidP="00E85714">
      <w:pPr>
        <w:pStyle w:val="a9"/>
        <w:snapToGrid w:val="0"/>
        <w:spacing w:line="400" w:lineRule="exact"/>
        <w:ind w:left="862"/>
        <w:rPr>
          <w:rFonts w:ascii="宋体" w:eastAsia="宋体" w:hAnsi="宋体"/>
          <w:szCs w:val="21"/>
        </w:rPr>
      </w:pPr>
    </w:p>
    <w:p w14:paraId="1BA322FE" w14:textId="61CA5431" w:rsidR="00E85714" w:rsidRDefault="00ED7CFB" w:rsidP="00ED7CFB">
      <w:pPr>
        <w:pStyle w:val="a9"/>
        <w:snapToGrid w:val="0"/>
        <w:spacing w:line="400" w:lineRule="exact"/>
        <w:ind w:left="862" w:firstLineChars="1500" w:firstLine="3150"/>
        <w:rPr>
          <w:rFonts w:ascii="宋体" w:eastAsia="宋体" w:hAnsi="宋体" w:hint="eastAsia"/>
          <w:szCs w:val="21"/>
        </w:rPr>
      </w:pPr>
      <w:r>
        <w:rPr>
          <w:rFonts w:ascii="宋体" w:eastAsia="宋体" w:hAnsi="宋体" w:hint="eastAsia"/>
          <w:szCs w:val="21"/>
        </w:rPr>
        <w:t>（c）</w:t>
      </w:r>
    </w:p>
    <w:p w14:paraId="0BBD858F" w14:textId="77777777" w:rsidR="00C9693E" w:rsidRDefault="00921F49" w:rsidP="00C9693E">
      <w:pPr>
        <w:pStyle w:val="a9"/>
        <w:numPr>
          <w:ilvl w:val="3"/>
          <w:numId w:val="15"/>
        </w:numPr>
        <w:snapToGrid w:val="0"/>
        <w:spacing w:line="400" w:lineRule="exact"/>
        <w:ind w:leftChars="200" w:left="862" w:hanging="442"/>
        <w:jc w:val="center"/>
        <w:rPr>
          <w:rFonts w:ascii="宋体" w:eastAsia="宋体" w:hAnsi="宋体"/>
          <w:szCs w:val="21"/>
        </w:rPr>
      </w:pPr>
      <w:r w:rsidRPr="00921F49">
        <w:rPr>
          <w:rFonts w:ascii="宋体" w:eastAsia="宋体" w:hAnsi="宋体" w:hint="eastAsia"/>
          <w:szCs w:val="21"/>
        </w:rPr>
        <w:t>微带阵列天线模型</w:t>
      </w:r>
      <w:r w:rsidRPr="00E85714">
        <w:rPr>
          <w:rFonts w:ascii="宋体" w:eastAsia="宋体" w:hAnsi="宋体" w:hint="eastAsia"/>
          <w:szCs w:val="21"/>
        </w:rPr>
        <w:t xml:space="preserve">       </w:t>
      </w:r>
    </w:p>
    <w:p w14:paraId="5DF3DE2E" w14:textId="0E40168A" w:rsidR="00921F49" w:rsidRDefault="00C9693E" w:rsidP="00C9693E">
      <w:pPr>
        <w:pStyle w:val="a9"/>
        <w:numPr>
          <w:ilvl w:val="0"/>
          <w:numId w:val="11"/>
        </w:numPr>
        <w:snapToGrid w:val="0"/>
        <w:spacing w:line="400" w:lineRule="exact"/>
        <w:ind w:left="442" w:hanging="442"/>
        <w:rPr>
          <w:rFonts w:ascii="黑体" w:eastAsia="黑体" w:hAnsi="黑体"/>
          <w:sz w:val="24"/>
          <w:szCs w:val="24"/>
        </w:rPr>
      </w:pPr>
      <w:r w:rsidRPr="00C9693E">
        <w:rPr>
          <w:rFonts w:ascii="黑体" w:eastAsia="黑体" w:hAnsi="黑体" w:hint="eastAsia"/>
          <w:sz w:val="24"/>
          <w:szCs w:val="24"/>
        </w:rPr>
        <w:t>微带聚焦阵列天线的国内外研究现状</w:t>
      </w:r>
    </w:p>
    <w:p w14:paraId="0C1617DB" w14:textId="2C4D6EC4" w:rsidR="000849F5" w:rsidRDefault="00C9693E" w:rsidP="000849F5">
      <w:pPr>
        <w:pStyle w:val="a9"/>
        <w:snapToGrid w:val="0"/>
        <w:spacing w:line="400" w:lineRule="exact"/>
        <w:ind w:left="0" w:firstLineChars="200" w:firstLine="480"/>
        <w:rPr>
          <w:rFonts w:ascii="宋体" w:eastAsia="宋体" w:hAnsi="宋体"/>
          <w:sz w:val="24"/>
          <w:szCs w:val="24"/>
        </w:rPr>
      </w:pPr>
      <w:r w:rsidRPr="00C9693E">
        <w:rPr>
          <w:rFonts w:ascii="宋体" w:eastAsia="宋体" w:hAnsi="宋体"/>
          <w:sz w:val="24"/>
          <w:szCs w:val="24"/>
        </w:rPr>
        <w:t>在2007年，K.D.Stepha 等人提出了一种用于温度感知系统的近场聚焦阵列天线[39]。该天线工作在12.5GHz频段</w:t>
      </w:r>
      <w:r>
        <w:rPr>
          <w:rFonts w:ascii="宋体" w:eastAsia="宋体" w:hAnsi="宋体" w:hint="eastAsia"/>
          <w:sz w:val="24"/>
          <w:szCs w:val="24"/>
        </w:rPr>
        <w:t>，</w:t>
      </w:r>
      <w:r w:rsidRPr="00C9693E">
        <w:rPr>
          <w:rFonts w:ascii="宋体" w:eastAsia="宋体" w:hAnsi="宋体"/>
          <w:sz w:val="24"/>
          <w:szCs w:val="24"/>
        </w:rPr>
        <w:t>采用8×8微带贴片阵列结构，整体尺寸为154mm×154mm，工作带宽达到0.65GHz。</w:t>
      </w:r>
      <w:r>
        <w:rPr>
          <w:rFonts w:ascii="宋体" w:eastAsia="宋体" w:hAnsi="宋体" w:hint="eastAsia"/>
          <w:sz w:val="24"/>
          <w:szCs w:val="24"/>
        </w:rPr>
        <w:t>采用相位补偿机制，</w:t>
      </w:r>
      <w:r w:rsidR="000849F5" w:rsidRPr="000849F5">
        <w:rPr>
          <w:rFonts w:ascii="宋体" w:eastAsia="宋体" w:hAnsi="宋体"/>
          <w:sz w:val="24"/>
          <w:szCs w:val="24"/>
        </w:rPr>
        <w:t>每个天线单元的相位通过微带线的电长度调节，确保电磁波在目标焦点处实现同相叠加</w:t>
      </w:r>
      <w:r w:rsidR="000849F5">
        <w:rPr>
          <w:rFonts w:ascii="宋体" w:eastAsia="宋体" w:hAnsi="宋体" w:hint="eastAsia"/>
          <w:sz w:val="24"/>
          <w:szCs w:val="24"/>
        </w:rPr>
        <w:t>，</w:t>
      </w:r>
      <w:r w:rsidR="000849F5" w:rsidRPr="000849F5">
        <w:rPr>
          <w:rFonts w:ascii="宋体" w:eastAsia="宋体" w:hAnsi="宋体"/>
          <w:sz w:val="24"/>
          <w:szCs w:val="24"/>
        </w:rPr>
        <w:t>从而</w:t>
      </w:r>
      <w:r w:rsidR="000849F5" w:rsidRPr="000849F5">
        <w:rPr>
          <w:rFonts w:ascii="宋体" w:eastAsia="宋体" w:hAnsi="宋体"/>
          <w:sz w:val="24"/>
          <w:szCs w:val="24"/>
        </w:rPr>
        <w:lastRenderedPageBreak/>
        <w:t>增强聚焦效果</w:t>
      </w:r>
      <w:r w:rsidR="000849F5" w:rsidRPr="000849F5">
        <w:rPr>
          <w:rFonts w:ascii="宋体" w:eastAsia="宋体" w:hAnsi="宋体" w:hint="eastAsia"/>
          <w:sz w:val="24"/>
          <w:szCs w:val="24"/>
        </w:rPr>
        <w:t>。</w:t>
      </w:r>
      <w:r w:rsidR="000849F5" w:rsidRPr="000849F5">
        <w:rPr>
          <w:rFonts w:ascii="宋体" w:eastAsia="宋体" w:hAnsi="宋体"/>
          <w:sz w:val="24"/>
          <w:szCs w:val="24"/>
        </w:rPr>
        <w:t>在12.5GHz工作频率下，天线在距离30.5 cm处形成聚焦点</w:t>
      </w:r>
      <w:r w:rsidR="000849F5">
        <w:rPr>
          <w:rFonts w:ascii="宋体" w:eastAsia="宋体" w:hAnsi="宋体" w:hint="eastAsia"/>
          <w:sz w:val="24"/>
          <w:szCs w:val="24"/>
        </w:rPr>
        <w:t>，</w:t>
      </w:r>
      <w:r w:rsidR="000849F5" w:rsidRPr="000849F5">
        <w:rPr>
          <w:rFonts w:ascii="宋体" w:eastAsia="宋体" w:hAnsi="宋体"/>
          <w:sz w:val="24"/>
          <w:szCs w:val="24"/>
        </w:rPr>
        <w:t>其6 dB 焦斑宽度（即聚焦区域的半功率束宽）为66 mm，表明该设计能够有效集中电磁能量。</w:t>
      </w:r>
      <w:r w:rsidR="000849F5" w:rsidRPr="00ED7CFB">
        <w:rPr>
          <w:rFonts w:ascii="Times New Roman" w:eastAsia="宋体" w:hAnsi="Times New Roman" w:cs="Times New Roman"/>
          <w:sz w:val="24"/>
          <w:szCs w:val="24"/>
        </w:rPr>
        <w:t>Farzad Tofigh</w:t>
      </w:r>
      <w:r w:rsidR="000849F5" w:rsidRPr="00ED7CFB">
        <w:rPr>
          <w:rFonts w:ascii="宋体" w:eastAsia="宋体" w:hAnsi="宋体" w:hint="eastAsia"/>
          <w:sz w:val="24"/>
          <w:szCs w:val="24"/>
        </w:rPr>
        <w:t>等人</w:t>
      </w:r>
      <w:r w:rsidR="000849F5" w:rsidRPr="00ED7CFB">
        <w:rPr>
          <w:rFonts w:ascii="宋体" w:eastAsia="宋体" w:hAnsi="宋体"/>
          <w:sz w:val="24"/>
          <w:szCs w:val="24"/>
          <w:vertAlign w:val="superscript"/>
        </w:rPr>
        <w:fldChar w:fldCharType="begin"/>
      </w:r>
      <w:r w:rsidR="000849F5" w:rsidRPr="00ED7CFB">
        <w:rPr>
          <w:rFonts w:ascii="宋体" w:eastAsia="宋体" w:hAnsi="宋体"/>
          <w:sz w:val="24"/>
          <w:szCs w:val="24"/>
          <w:vertAlign w:val="superscript"/>
        </w:rPr>
        <w:instrText xml:space="preserve"> </w:instrText>
      </w:r>
      <w:r w:rsidR="000849F5" w:rsidRPr="00ED7CFB">
        <w:rPr>
          <w:rFonts w:ascii="宋体" w:eastAsia="宋体" w:hAnsi="宋体" w:hint="eastAsia"/>
          <w:sz w:val="24"/>
          <w:szCs w:val="24"/>
          <w:vertAlign w:val="superscript"/>
        </w:rPr>
        <w:instrText>REF _Ref192228573 \r \h</w:instrText>
      </w:r>
      <w:r w:rsidR="000849F5" w:rsidRPr="00ED7CFB">
        <w:rPr>
          <w:rFonts w:ascii="宋体" w:eastAsia="宋体" w:hAnsi="宋体"/>
          <w:sz w:val="24"/>
          <w:szCs w:val="24"/>
          <w:vertAlign w:val="superscript"/>
        </w:rPr>
        <w:instrText xml:space="preserve">  \* MERGEFORMAT </w:instrText>
      </w:r>
      <w:r w:rsidR="000849F5" w:rsidRPr="00ED7CFB">
        <w:rPr>
          <w:rFonts w:ascii="宋体" w:eastAsia="宋体" w:hAnsi="宋体"/>
          <w:sz w:val="24"/>
          <w:szCs w:val="24"/>
          <w:vertAlign w:val="superscript"/>
        </w:rPr>
      </w:r>
      <w:r w:rsidR="000849F5" w:rsidRPr="00ED7CFB">
        <w:rPr>
          <w:rFonts w:ascii="宋体" w:eastAsia="宋体" w:hAnsi="宋体"/>
          <w:sz w:val="24"/>
          <w:szCs w:val="24"/>
          <w:vertAlign w:val="superscript"/>
        </w:rPr>
        <w:fldChar w:fldCharType="separate"/>
      </w:r>
      <w:r w:rsidR="000849F5" w:rsidRPr="00ED7CFB">
        <w:rPr>
          <w:rFonts w:ascii="宋体" w:eastAsia="宋体" w:hAnsi="宋体"/>
          <w:sz w:val="24"/>
          <w:szCs w:val="24"/>
          <w:vertAlign w:val="superscript"/>
        </w:rPr>
        <w:t>[22]</w:t>
      </w:r>
      <w:r w:rsidR="000849F5" w:rsidRPr="00ED7CFB">
        <w:rPr>
          <w:rFonts w:ascii="宋体" w:eastAsia="宋体" w:hAnsi="宋体"/>
          <w:sz w:val="24"/>
          <w:szCs w:val="24"/>
        </w:rPr>
        <w:fldChar w:fldCharType="end"/>
      </w:r>
      <w:r w:rsidR="000849F5" w:rsidRPr="00ED7CFB">
        <w:rPr>
          <w:rFonts w:ascii="宋体" w:eastAsia="宋体" w:hAnsi="宋体" w:hint="eastAsia"/>
          <w:sz w:val="24"/>
          <w:szCs w:val="24"/>
        </w:rPr>
        <w:t>设计并实现了一种2.4 GHz的4×4近场聚焦微带阵列天线，创新性地应用于微波能量控制包虫病囊肿生长的医疗领域，实现了小聚焦点和低旁瓣电平，但存在工作频率低、聚焦深度有限和效率较低的缺陷。</w:t>
      </w:r>
    </w:p>
    <w:p w14:paraId="7FE3DEBC" w14:textId="3B3CADB3" w:rsidR="000849F5" w:rsidRDefault="000849F5" w:rsidP="000849F5">
      <w:pPr>
        <w:snapToGrid w:val="0"/>
        <w:spacing w:line="400" w:lineRule="exact"/>
        <w:ind w:firstLineChars="200" w:firstLine="480"/>
        <w:rPr>
          <w:rFonts w:ascii="宋体" w:eastAsia="宋体" w:hAnsi="宋体" w:hint="eastAsia"/>
          <w:sz w:val="24"/>
        </w:rPr>
      </w:pPr>
      <w:r w:rsidRPr="000849F5">
        <w:rPr>
          <w:rFonts w:ascii="宋体" w:eastAsia="宋体" w:hAnsi="宋体" w:hint="eastAsia"/>
          <w:sz w:val="24"/>
        </w:rPr>
        <w:t>李鹏发</w:t>
      </w:r>
      <w:r w:rsidRPr="000849F5">
        <w:rPr>
          <w:rFonts w:ascii="宋体" w:eastAsia="宋体" w:hAnsi="宋体"/>
          <w:sz w:val="24"/>
          <w:vertAlign w:val="superscript"/>
        </w:rPr>
        <w:fldChar w:fldCharType="begin"/>
      </w:r>
      <w:r w:rsidRPr="000849F5">
        <w:rPr>
          <w:rFonts w:ascii="宋体" w:eastAsia="宋体" w:hAnsi="宋体"/>
          <w:sz w:val="24"/>
          <w:vertAlign w:val="superscript"/>
        </w:rPr>
        <w:instrText xml:space="preserve"> </w:instrText>
      </w:r>
      <w:r w:rsidRPr="000849F5">
        <w:rPr>
          <w:rFonts w:ascii="宋体" w:eastAsia="宋体" w:hAnsi="宋体" w:hint="eastAsia"/>
          <w:sz w:val="24"/>
          <w:vertAlign w:val="superscript"/>
        </w:rPr>
        <w:instrText>REF _Ref192013210 \r \h</w:instrText>
      </w:r>
      <w:r w:rsidRPr="000849F5">
        <w:rPr>
          <w:rFonts w:ascii="宋体" w:eastAsia="宋体" w:hAnsi="宋体"/>
          <w:sz w:val="24"/>
          <w:vertAlign w:val="superscript"/>
        </w:rPr>
        <w:instrText xml:space="preserve">  \* MERGEFORMAT </w:instrText>
      </w:r>
      <w:r w:rsidRPr="000849F5">
        <w:rPr>
          <w:rFonts w:ascii="宋体" w:eastAsia="宋体" w:hAnsi="宋体"/>
          <w:sz w:val="24"/>
          <w:vertAlign w:val="superscript"/>
        </w:rPr>
      </w:r>
      <w:r w:rsidRPr="000849F5">
        <w:rPr>
          <w:rFonts w:ascii="宋体" w:eastAsia="宋体" w:hAnsi="宋体"/>
          <w:sz w:val="24"/>
          <w:vertAlign w:val="superscript"/>
        </w:rPr>
        <w:fldChar w:fldCharType="separate"/>
      </w:r>
      <w:r w:rsidRPr="000849F5">
        <w:rPr>
          <w:rFonts w:ascii="宋体" w:eastAsia="宋体" w:hAnsi="宋体"/>
          <w:sz w:val="24"/>
          <w:vertAlign w:val="superscript"/>
        </w:rPr>
        <w:t>[19]</w:t>
      </w:r>
      <w:r w:rsidRPr="000849F5">
        <w:rPr>
          <w:rFonts w:ascii="宋体" w:eastAsia="宋体" w:hAnsi="宋体"/>
          <w:sz w:val="24"/>
        </w:rPr>
        <w:fldChar w:fldCharType="end"/>
      </w:r>
      <w:r w:rsidRPr="000849F5">
        <w:rPr>
          <w:rFonts w:ascii="宋体" w:eastAsia="宋体" w:hAnsi="宋体"/>
          <w:sz w:val="24"/>
        </w:rPr>
        <w:t>聚焦于近场聚焦相控阵天线的设计方法及其在多个领域的应用，提出了基于几何光学法和矢量分析的简化建模方法、基于子阵的近场聚焦阵列天线、开槽天线阵列以及双极化微带天线单元等创新设计，并首次实现了具有二维焦点扫描能力的相控聚焦阵和焦距可调的频率扫描聚焦阵。这些成果显著提高了天线设计效率并降低了系统成本。</w:t>
      </w:r>
      <w:r w:rsidRPr="000849F5">
        <w:rPr>
          <w:rFonts w:ascii="Times New Roman" w:eastAsia="宋体" w:hAnsi="Times New Roman" w:cs="Times New Roman"/>
          <w:sz w:val="24"/>
          <w:szCs w:val="24"/>
        </w:rPr>
        <w:t>施秉权</w:t>
      </w:r>
      <w:r w:rsidRPr="000849F5">
        <w:rPr>
          <w:rFonts w:ascii="Times New Roman" w:eastAsia="宋体" w:hAnsi="Times New Roman" w:cs="Times New Roman" w:hint="eastAsia"/>
          <w:sz w:val="24"/>
          <w:szCs w:val="24"/>
        </w:rPr>
        <w:t>等人</w:t>
      </w:r>
      <w:r w:rsidRPr="000849F5">
        <w:rPr>
          <w:rFonts w:ascii="Times New Roman" w:eastAsia="宋体" w:hAnsi="Times New Roman" w:cs="Times New Roman"/>
          <w:sz w:val="24"/>
          <w:szCs w:val="24"/>
          <w:vertAlign w:val="superscript"/>
        </w:rPr>
        <w:fldChar w:fldCharType="begin"/>
      </w:r>
      <w:r w:rsidRPr="000849F5">
        <w:rPr>
          <w:rFonts w:ascii="Times New Roman" w:eastAsia="宋体" w:hAnsi="Times New Roman" w:cs="Times New Roman"/>
          <w:sz w:val="24"/>
          <w:szCs w:val="24"/>
          <w:vertAlign w:val="superscript"/>
        </w:rPr>
        <w:instrText xml:space="preserve"> </w:instrText>
      </w:r>
      <w:r w:rsidRPr="000849F5">
        <w:rPr>
          <w:rFonts w:ascii="Times New Roman" w:eastAsia="宋体" w:hAnsi="Times New Roman" w:cs="Times New Roman" w:hint="eastAsia"/>
          <w:sz w:val="24"/>
          <w:szCs w:val="24"/>
          <w:vertAlign w:val="superscript"/>
        </w:rPr>
        <w:instrText>REF _Ref192228465 \r \h</w:instrText>
      </w:r>
      <w:r w:rsidRPr="000849F5">
        <w:rPr>
          <w:rFonts w:ascii="Times New Roman" w:eastAsia="宋体" w:hAnsi="Times New Roman" w:cs="Times New Roman"/>
          <w:sz w:val="24"/>
          <w:szCs w:val="24"/>
          <w:vertAlign w:val="superscript"/>
        </w:rPr>
        <w:instrText xml:space="preserve">  \* MERGEFORMAT </w:instrText>
      </w:r>
      <w:r w:rsidRPr="000849F5">
        <w:rPr>
          <w:rFonts w:ascii="Times New Roman" w:eastAsia="宋体" w:hAnsi="Times New Roman" w:cs="Times New Roman"/>
          <w:sz w:val="24"/>
          <w:szCs w:val="24"/>
          <w:vertAlign w:val="superscript"/>
        </w:rPr>
      </w:r>
      <w:r w:rsidRPr="000849F5">
        <w:rPr>
          <w:rFonts w:ascii="Times New Roman" w:eastAsia="宋体" w:hAnsi="Times New Roman" w:cs="Times New Roman"/>
          <w:sz w:val="24"/>
          <w:szCs w:val="24"/>
          <w:vertAlign w:val="superscript"/>
        </w:rPr>
        <w:fldChar w:fldCharType="separate"/>
      </w:r>
      <w:r w:rsidRPr="000849F5">
        <w:rPr>
          <w:rFonts w:ascii="Times New Roman" w:eastAsia="宋体" w:hAnsi="Times New Roman" w:cs="Times New Roman"/>
          <w:sz w:val="24"/>
          <w:szCs w:val="24"/>
          <w:vertAlign w:val="superscript"/>
        </w:rPr>
        <w:t>[24]</w:t>
      </w:r>
      <w:r w:rsidRPr="000849F5">
        <w:rPr>
          <w:rFonts w:ascii="Times New Roman" w:eastAsia="宋体" w:hAnsi="Times New Roman" w:cs="Times New Roman"/>
          <w:sz w:val="24"/>
          <w:szCs w:val="24"/>
          <w:vertAlign w:val="superscript"/>
        </w:rPr>
        <w:fldChar w:fldCharType="end"/>
      </w:r>
      <w:r w:rsidRPr="000849F5">
        <w:rPr>
          <w:rFonts w:ascii="Times New Roman" w:eastAsia="宋体" w:hAnsi="Times New Roman" w:cs="Times New Roman"/>
          <w:sz w:val="24"/>
          <w:szCs w:val="24"/>
        </w:rPr>
        <w:t>提出了一种采用最大功率传输效率（</w:t>
      </w:r>
      <w:r w:rsidRPr="000849F5">
        <w:rPr>
          <w:rFonts w:ascii="Times New Roman" w:eastAsia="宋体" w:hAnsi="Times New Roman" w:cs="Times New Roman"/>
          <w:sz w:val="24"/>
          <w:szCs w:val="24"/>
        </w:rPr>
        <w:t>MMPTE</w:t>
      </w:r>
      <w:r w:rsidRPr="000849F5">
        <w:rPr>
          <w:rFonts w:ascii="Times New Roman" w:eastAsia="宋体" w:hAnsi="Times New Roman" w:cs="Times New Roman"/>
          <w:sz w:val="24"/>
          <w:szCs w:val="24"/>
        </w:rPr>
        <w:t>）方法设计的毫米波微带天线阵列。该天线由</w:t>
      </w:r>
      <w:r w:rsidRPr="000849F5">
        <w:rPr>
          <w:rFonts w:ascii="Times New Roman" w:eastAsia="宋体" w:hAnsi="Times New Roman" w:cs="Times New Roman"/>
          <w:sz w:val="24"/>
          <w:szCs w:val="24"/>
        </w:rPr>
        <w:t>4×4</w:t>
      </w:r>
      <w:r w:rsidRPr="000849F5">
        <w:rPr>
          <w:rFonts w:ascii="Times New Roman" w:eastAsia="宋体" w:hAnsi="Times New Roman" w:cs="Times New Roman"/>
          <w:sz w:val="24"/>
          <w:szCs w:val="24"/>
        </w:rPr>
        <w:t>矩形贴片辐射单元和微带线馈电网络组成，通过</w:t>
      </w:r>
      <w:r w:rsidRPr="000849F5">
        <w:rPr>
          <w:rFonts w:ascii="Times New Roman" w:eastAsia="宋体" w:hAnsi="Times New Roman" w:cs="Times New Roman"/>
          <w:sz w:val="24"/>
          <w:szCs w:val="24"/>
        </w:rPr>
        <w:t>MMPTE</w:t>
      </w:r>
      <w:r w:rsidRPr="000849F5">
        <w:rPr>
          <w:rFonts w:ascii="Times New Roman" w:eastAsia="宋体" w:hAnsi="Times New Roman" w:cs="Times New Roman"/>
          <w:sz w:val="24"/>
          <w:szCs w:val="24"/>
        </w:rPr>
        <w:t>优化天线的相位和幅度，实现了高辐射效率、高增益和良好的性能，适用于</w:t>
      </w:r>
      <w:r w:rsidRPr="000849F5">
        <w:rPr>
          <w:rFonts w:ascii="Times New Roman" w:eastAsia="宋体" w:hAnsi="Times New Roman" w:cs="Times New Roman"/>
          <w:sz w:val="24"/>
          <w:szCs w:val="24"/>
        </w:rPr>
        <w:t>Ka</w:t>
      </w:r>
      <w:r w:rsidRPr="000849F5">
        <w:rPr>
          <w:rFonts w:ascii="Times New Roman" w:eastAsia="宋体" w:hAnsi="Times New Roman" w:cs="Times New Roman"/>
          <w:sz w:val="24"/>
          <w:szCs w:val="24"/>
        </w:rPr>
        <w:t>波段毫米波天线系统。创新点在于利用</w:t>
      </w:r>
      <w:r w:rsidRPr="000849F5">
        <w:rPr>
          <w:rFonts w:ascii="Times New Roman" w:eastAsia="宋体" w:hAnsi="Times New Roman" w:cs="Times New Roman"/>
          <w:sz w:val="24"/>
          <w:szCs w:val="24"/>
        </w:rPr>
        <w:t>MMPTE</w:t>
      </w:r>
      <w:r w:rsidRPr="000849F5">
        <w:rPr>
          <w:rFonts w:ascii="Times New Roman" w:eastAsia="宋体" w:hAnsi="Times New Roman" w:cs="Times New Roman"/>
          <w:sz w:val="24"/>
          <w:szCs w:val="24"/>
        </w:rPr>
        <w:t>方法显著提高了天线的传输效率和性能，同时设计的天线结构简易、成本低廉、体积小。</w:t>
      </w:r>
    </w:p>
    <w:p w14:paraId="05CFB316" w14:textId="04020641" w:rsidR="000849F5" w:rsidRPr="000849F5" w:rsidRDefault="00A0321A" w:rsidP="000849F5">
      <w:pPr>
        <w:pStyle w:val="a9"/>
        <w:snapToGrid w:val="0"/>
        <w:spacing w:line="400" w:lineRule="exact"/>
        <w:ind w:left="0" w:firstLineChars="200" w:firstLine="480"/>
        <w:rPr>
          <w:rFonts w:ascii="宋体" w:eastAsia="宋体" w:hAnsi="宋体" w:hint="eastAsia"/>
          <w:sz w:val="24"/>
          <w:szCs w:val="24"/>
        </w:rPr>
      </w:pPr>
      <w:r>
        <w:rPr>
          <w:rFonts w:ascii="宋体" w:eastAsia="宋体" w:hAnsi="宋体" w:hint="eastAsia"/>
          <w:noProof/>
          <w:sz w:val="24"/>
          <w:szCs w:val="24"/>
        </w:rPr>
        <w:drawing>
          <wp:anchor distT="0" distB="0" distL="114300" distR="114300" simplePos="0" relativeHeight="251667456" behindDoc="0" locked="0" layoutInCell="1" allowOverlap="1" wp14:anchorId="279FFBFB" wp14:editId="2B642AA6">
            <wp:simplePos x="0" y="0"/>
            <wp:positionH relativeFrom="margin">
              <wp:align>center</wp:align>
            </wp:positionH>
            <wp:positionV relativeFrom="paragraph">
              <wp:posOffset>6350</wp:posOffset>
            </wp:positionV>
            <wp:extent cx="2396490" cy="2319020"/>
            <wp:effectExtent l="0" t="0" r="3810" b="5080"/>
            <wp:wrapSquare wrapText="bothSides"/>
            <wp:docPr id="208482542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25429" name="图片 1" descr="图示&#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2396490" cy="2319020"/>
                    </a:xfrm>
                    <a:prstGeom prst="rect">
                      <a:avLst/>
                    </a:prstGeom>
                  </pic:spPr>
                </pic:pic>
              </a:graphicData>
            </a:graphic>
            <wp14:sizeRelH relativeFrom="margin">
              <wp14:pctWidth>0</wp14:pctWidth>
            </wp14:sizeRelH>
            <wp14:sizeRelV relativeFrom="margin">
              <wp14:pctHeight>0</wp14:pctHeight>
            </wp14:sizeRelV>
          </wp:anchor>
        </w:drawing>
      </w:r>
    </w:p>
    <w:p w14:paraId="5915281F" w14:textId="544596DA" w:rsidR="00C9693E" w:rsidRPr="000849F5" w:rsidRDefault="00C9693E" w:rsidP="00C9693E">
      <w:pPr>
        <w:pStyle w:val="a9"/>
        <w:snapToGrid w:val="0"/>
        <w:spacing w:line="400" w:lineRule="exact"/>
        <w:ind w:left="0" w:firstLineChars="200" w:firstLine="480"/>
        <w:rPr>
          <w:rFonts w:ascii="宋体" w:eastAsia="宋体" w:hAnsi="宋体" w:hint="eastAsia"/>
          <w:sz w:val="24"/>
          <w:szCs w:val="24"/>
        </w:rPr>
      </w:pPr>
    </w:p>
    <w:p w14:paraId="4E59CAE6" w14:textId="506D166C" w:rsidR="00C9693E" w:rsidRDefault="00C9693E" w:rsidP="00C9693E">
      <w:pPr>
        <w:pStyle w:val="a9"/>
        <w:snapToGrid w:val="0"/>
        <w:spacing w:line="400" w:lineRule="exact"/>
        <w:ind w:left="920"/>
        <w:rPr>
          <w:rFonts w:ascii="黑体" w:eastAsia="黑体" w:hAnsi="黑体" w:hint="eastAsia"/>
          <w:sz w:val="24"/>
          <w:szCs w:val="24"/>
        </w:rPr>
      </w:pPr>
    </w:p>
    <w:p w14:paraId="6AF035C9" w14:textId="77777777" w:rsidR="00A0321A" w:rsidRPr="00A0321A" w:rsidRDefault="00A0321A" w:rsidP="00A0321A">
      <w:pPr>
        <w:rPr>
          <w:rFonts w:hint="eastAsia"/>
        </w:rPr>
      </w:pPr>
    </w:p>
    <w:p w14:paraId="6A08EC58" w14:textId="77777777" w:rsidR="00A0321A" w:rsidRPr="00A0321A" w:rsidRDefault="00A0321A" w:rsidP="00A0321A">
      <w:pPr>
        <w:rPr>
          <w:rFonts w:hint="eastAsia"/>
        </w:rPr>
      </w:pPr>
    </w:p>
    <w:p w14:paraId="3F4AE44F" w14:textId="77777777" w:rsidR="00A0321A" w:rsidRPr="00A0321A" w:rsidRDefault="00A0321A" w:rsidP="00A0321A">
      <w:pPr>
        <w:rPr>
          <w:rFonts w:hint="eastAsia"/>
        </w:rPr>
      </w:pPr>
    </w:p>
    <w:p w14:paraId="322FD847" w14:textId="77777777" w:rsidR="00A0321A" w:rsidRPr="00A0321A" w:rsidRDefault="00A0321A" w:rsidP="00A0321A">
      <w:pPr>
        <w:rPr>
          <w:rFonts w:hint="eastAsia"/>
        </w:rPr>
      </w:pPr>
    </w:p>
    <w:p w14:paraId="4D22491D" w14:textId="77777777" w:rsidR="00A0321A" w:rsidRPr="00A0321A" w:rsidRDefault="00A0321A" w:rsidP="00A0321A">
      <w:pPr>
        <w:rPr>
          <w:rFonts w:hint="eastAsia"/>
        </w:rPr>
      </w:pPr>
    </w:p>
    <w:p w14:paraId="57990CE3" w14:textId="77777777" w:rsidR="00A0321A" w:rsidRPr="00A0321A" w:rsidRDefault="00A0321A" w:rsidP="00A0321A">
      <w:pPr>
        <w:rPr>
          <w:rFonts w:hint="eastAsia"/>
        </w:rPr>
      </w:pPr>
    </w:p>
    <w:p w14:paraId="2A3EC6D1" w14:textId="77777777" w:rsidR="00A0321A" w:rsidRPr="00A0321A" w:rsidRDefault="00A0321A" w:rsidP="00A0321A">
      <w:pPr>
        <w:rPr>
          <w:rFonts w:hint="eastAsia"/>
        </w:rPr>
      </w:pPr>
    </w:p>
    <w:p w14:paraId="463D43CE" w14:textId="77777777" w:rsidR="00A0321A" w:rsidRPr="00A0321A" w:rsidRDefault="00A0321A" w:rsidP="00A0321A">
      <w:pPr>
        <w:rPr>
          <w:rFonts w:hint="eastAsia"/>
        </w:rPr>
      </w:pPr>
    </w:p>
    <w:p w14:paraId="5675DFAC" w14:textId="4A45CDDF" w:rsidR="00A0321A" w:rsidRDefault="00A0321A" w:rsidP="00A0321A">
      <w:pPr>
        <w:pStyle w:val="a9"/>
        <w:numPr>
          <w:ilvl w:val="3"/>
          <w:numId w:val="15"/>
        </w:numPr>
        <w:ind w:left="442" w:hanging="442"/>
        <w:jc w:val="center"/>
        <w:rPr>
          <w:rFonts w:ascii="宋体" w:eastAsia="宋体" w:hAnsi="宋体"/>
        </w:rPr>
      </w:pPr>
      <w:r w:rsidRPr="00A0321A">
        <w:rPr>
          <w:rFonts w:ascii="宋体" w:eastAsia="宋体" w:hAnsi="宋体" w:hint="eastAsia"/>
        </w:rPr>
        <w:t>二维焦点扫描微带阵列天线</w:t>
      </w:r>
    </w:p>
    <w:p w14:paraId="68F15076" w14:textId="77777777" w:rsidR="00896E50" w:rsidRDefault="00A0321A" w:rsidP="00896E50">
      <w:pPr>
        <w:pStyle w:val="a9"/>
        <w:spacing w:line="400" w:lineRule="exact"/>
        <w:ind w:left="0" w:firstLineChars="200" w:firstLine="480"/>
        <w:rPr>
          <w:rFonts w:ascii="宋体" w:eastAsia="宋体" w:hAnsi="宋体"/>
          <w:sz w:val="24"/>
          <w:szCs w:val="24"/>
        </w:rPr>
      </w:pPr>
      <w:r w:rsidRPr="00A0321A">
        <w:rPr>
          <w:rFonts w:ascii="宋体" w:eastAsia="宋体" w:hAnsi="宋体" w:hint="eastAsia"/>
          <w:sz w:val="24"/>
          <w:szCs w:val="24"/>
        </w:rPr>
        <w:t>近场聚焦天线技术已发展出多种实现方法，主要包括：基于球面波相位补偿的传统方法，通过移相器或微带线调节实现静态聚焦；采用遗传算法、差分进化等智能优化算法和深度学习技术的新型方法，可处理复杂优化问题并实现动态聚焦；特殊阵列结构方法如共形阵列和稀疏阵列，可满足不同平台需求；以及相位-幅度联合调控等混合方法，能实现特殊形状聚焦。这些方法各具特色</w:t>
      </w:r>
      <w:r w:rsidR="00896E50" w:rsidRPr="00896E50">
        <w:rPr>
          <w:rFonts w:ascii="宋体" w:eastAsia="宋体" w:hAnsi="宋体"/>
          <w:sz w:val="24"/>
          <w:szCs w:val="24"/>
        </w:rPr>
        <w:t>并适用于不同应用场景，未来发展趋势是智能化、自适应化和多物理场协同设计。</w:t>
      </w:r>
    </w:p>
    <w:p w14:paraId="77546A3C" w14:textId="77777777" w:rsidR="00896E50" w:rsidRDefault="00A0321A" w:rsidP="00896E50">
      <w:pPr>
        <w:pStyle w:val="a9"/>
        <w:numPr>
          <w:ilvl w:val="0"/>
          <w:numId w:val="9"/>
        </w:numPr>
        <w:rPr>
          <w:rFonts w:ascii="黑体" w:eastAsia="黑体" w:hAnsi="黑体"/>
          <w:sz w:val="28"/>
          <w:szCs w:val="28"/>
        </w:rPr>
      </w:pPr>
      <w:r w:rsidRPr="00A0321A">
        <w:rPr>
          <w:rFonts w:ascii="黑体" w:eastAsia="黑体" w:hAnsi="黑体" w:hint="eastAsia"/>
          <w:sz w:val="28"/>
          <w:szCs w:val="28"/>
        </w:rPr>
        <w:t>论文的主要研究内容和写作安排</w:t>
      </w:r>
    </w:p>
    <w:p w14:paraId="55CCEC8A" w14:textId="1723237F" w:rsidR="00896E50" w:rsidRDefault="00896E50" w:rsidP="005C0E05">
      <w:pPr>
        <w:pStyle w:val="a9"/>
        <w:spacing w:line="400" w:lineRule="exact"/>
        <w:ind w:left="0" w:firstLineChars="200" w:firstLine="480"/>
        <w:rPr>
          <w:rFonts w:ascii="宋体" w:eastAsia="宋体" w:hAnsi="宋体" w:cs="宋体"/>
          <w:color w:val="000000"/>
          <w:kern w:val="0"/>
          <w:sz w:val="24"/>
          <w:szCs w:val="24"/>
        </w:rPr>
      </w:pPr>
      <w:r w:rsidRPr="00896E50">
        <w:rPr>
          <w:rFonts w:ascii="宋体" w:eastAsia="宋体" w:hAnsi="宋体" w:cs="宋体" w:hint="eastAsia"/>
          <w:color w:val="000000"/>
          <w:kern w:val="0"/>
          <w:sz w:val="24"/>
          <w:szCs w:val="24"/>
        </w:rPr>
        <w:t>本论文主要讨论了近场聚焦阵列天线的研究，其中对阵列天线的不同算法形成的聚焦能力进行了分析与总结。首先设计侧馈微带贴片天线，然后基于贴片天</w:t>
      </w:r>
      <w:r w:rsidRPr="00896E50">
        <w:rPr>
          <w:rFonts w:ascii="宋体" w:eastAsia="宋体" w:hAnsi="宋体" w:cs="宋体" w:hint="eastAsia"/>
          <w:color w:val="000000"/>
          <w:kern w:val="0"/>
          <w:sz w:val="24"/>
          <w:szCs w:val="24"/>
        </w:rPr>
        <w:lastRenderedPageBreak/>
        <w:t>线阵元的基础上，设计了两种用于近场聚焦的阵列天线</w:t>
      </w:r>
      <w:r>
        <w:rPr>
          <w:rFonts w:ascii="宋体" w:eastAsia="宋体" w:hAnsi="宋体" w:cs="宋体" w:hint="eastAsia"/>
          <w:color w:val="000000"/>
          <w:kern w:val="0"/>
          <w:sz w:val="24"/>
          <w:szCs w:val="24"/>
        </w:rPr>
        <w:t>，最后通过幅度与相位调控进行对比与分析。</w:t>
      </w:r>
    </w:p>
    <w:p w14:paraId="67C035D4" w14:textId="30963C67" w:rsidR="00896E50" w:rsidRPr="00896E50" w:rsidRDefault="00896E50" w:rsidP="005C0E05">
      <w:pPr>
        <w:pStyle w:val="a9"/>
        <w:spacing w:line="400" w:lineRule="exact"/>
        <w:ind w:left="0" w:firstLineChars="200" w:firstLine="480"/>
        <w:rPr>
          <w:rFonts w:ascii="宋体" w:eastAsia="宋体" w:hAnsi="宋体" w:hint="eastAsia"/>
          <w:sz w:val="24"/>
          <w:szCs w:val="24"/>
        </w:rPr>
      </w:pPr>
      <w:r w:rsidRPr="00896E50">
        <w:rPr>
          <w:rFonts w:ascii="宋体" w:eastAsia="宋体" w:hAnsi="宋体" w:hint="eastAsia"/>
          <w:sz w:val="24"/>
          <w:szCs w:val="24"/>
        </w:rPr>
        <w:t>本论文将主要内容分为</w:t>
      </w:r>
      <w:r>
        <w:rPr>
          <w:rFonts w:ascii="宋体" w:eastAsia="宋体" w:hAnsi="宋体" w:hint="eastAsia"/>
          <w:sz w:val="24"/>
          <w:szCs w:val="24"/>
        </w:rPr>
        <w:t>五</w:t>
      </w:r>
      <w:r w:rsidRPr="00896E50">
        <w:rPr>
          <w:rFonts w:ascii="宋体" w:eastAsia="宋体" w:hAnsi="宋体" w:hint="eastAsia"/>
          <w:sz w:val="24"/>
          <w:szCs w:val="24"/>
        </w:rPr>
        <w:t>个部分进行详细分析，各章的研究内容如下</w:t>
      </w:r>
      <w:r>
        <w:rPr>
          <w:rFonts w:ascii="宋体" w:eastAsia="宋体" w:hAnsi="宋体" w:hint="eastAsia"/>
          <w:sz w:val="24"/>
          <w:szCs w:val="24"/>
        </w:rPr>
        <w:t>：</w:t>
      </w:r>
    </w:p>
    <w:p w14:paraId="52CC25B5" w14:textId="4C74B4D0" w:rsidR="00A0321A" w:rsidRPr="00896E50" w:rsidRDefault="00A0321A" w:rsidP="005C0E05">
      <w:pPr>
        <w:overflowPunct w:val="0"/>
        <w:autoSpaceDE w:val="0"/>
        <w:autoSpaceDN w:val="0"/>
        <w:spacing w:line="400" w:lineRule="exact"/>
        <w:ind w:firstLineChars="200" w:firstLine="480"/>
        <w:rPr>
          <w:rFonts w:ascii="Times New Roman" w:eastAsia="宋体" w:hAnsi="Times New Roman" w:cs="Times New Roman"/>
          <w:sz w:val="24"/>
          <w:szCs w:val="24"/>
        </w:rPr>
      </w:pPr>
      <w:r w:rsidRPr="00896E50">
        <w:rPr>
          <w:rFonts w:ascii="Times New Roman" w:eastAsia="宋体" w:hAnsi="Times New Roman" w:cs="Times New Roman" w:hint="eastAsia"/>
          <w:sz w:val="24"/>
          <w:szCs w:val="24"/>
        </w:rPr>
        <w:t>第一章</w:t>
      </w:r>
      <w:r w:rsidR="00976D47">
        <w:rPr>
          <w:rFonts w:ascii="Times New Roman" w:eastAsia="宋体" w:hAnsi="Times New Roman" w:cs="Times New Roman" w:hint="eastAsia"/>
          <w:sz w:val="24"/>
          <w:szCs w:val="24"/>
        </w:rPr>
        <w:t>，绪论部分。</w:t>
      </w:r>
      <w:r w:rsidR="00896E50">
        <w:rPr>
          <w:rFonts w:ascii="Times New Roman" w:eastAsia="宋体" w:hAnsi="Times New Roman" w:cs="Times New Roman" w:hint="eastAsia"/>
          <w:sz w:val="24"/>
          <w:szCs w:val="24"/>
        </w:rPr>
        <w:t>主要</w:t>
      </w:r>
      <w:r w:rsidRPr="00896E50">
        <w:rPr>
          <w:rFonts w:ascii="Times New Roman" w:eastAsia="宋体" w:hAnsi="Times New Roman" w:cs="Times New Roman" w:hint="eastAsia"/>
          <w:sz w:val="24"/>
          <w:szCs w:val="24"/>
        </w:rPr>
        <w:t>介绍了关于</w:t>
      </w:r>
      <w:r w:rsidR="00896E50">
        <w:rPr>
          <w:rFonts w:ascii="Times New Roman" w:eastAsia="宋体" w:hAnsi="Times New Roman" w:cs="Times New Roman" w:hint="eastAsia"/>
          <w:sz w:val="24"/>
          <w:szCs w:val="24"/>
        </w:rPr>
        <w:t>近场聚焦</w:t>
      </w:r>
      <w:r w:rsidRPr="00896E50">
        <w:rPr>
          <w:rFonts w:ascii="Times New Roman" w:eastAsia="宋体" w:hAnsi="Times New Roman" w:cs="Times New Roman" w:hint="eastAsia"/>
          <w:sz w:val="24"/>
          <w:szCs w:val="24"/>
        </w:rPr>
        <w:t>天线的研究背景和意义，以及目前国内外相关的研究现状。</w:t>
      </w:r>
      <w:r w:rsidRPr="00896E50">
        <w:rPr>
          <w:rFonts w:ascii="Times New Roman" w:eastAsia="宋体" w:hAnsi="Times New Roman" w:cs="Times New Roman"/>
          <w:sz w:val="24"/>
          <w:szCs w:val="24"/>
        </w:rPr>
        <w:t xml:space="preserve"> </w:t>
      </w:r>
    </w:p>
    <w:p w14:paraId="7CCF7814" w14:textId="7933F401" w:rsidR="00A0321A" w:rsidRPr="00A0321A" w:rsidRDefault="00A0321A" w:rsidP="005C0E05">
      <w:pPr>
        <w:pStyle w:val="a9"/>
        <w:overflowPunct w:val="0"/>
        <w:autoSpaceDE w:val="0"/>
        <w:autoSpaceDN w:val="0"/>
        <w:spacing w:line="400" w:lineRule="exact"/>
        <w:ind w:left="0" w:firstLineChars="200" w:firstLine="480"/>
        <w:rPr>
          <w:rFonts w:ascii="Times New Roman" w:eastAsia="宋体" w:hAnsi="Times New Roman" w:cs="Times New Roman"/>
          <w:sz w:val="24"/>
          <w:szCs w:val="24"/>
        </w:rPr>
      </w:pPr>
      <w:r w:rsidRPr="00A0321A">
        <w:rPr>
          <w:rFonts w:ascii="Times New Roman" w:eastAsia="宋体" w:hAnsi="Times New Roman" w:cs="Times New Roman" w:hint="eastAsia"/>
          <w:sz w:val="24"/>
          <w:szCs w:val="24"/>
        </w:rPr>
        <w:t>第二章主要介绍了</w:t>
      </w:r>
      <w:r w:rsidR="00896E50">
        <w:rPr>
          <w:rFonts w:ascii="Times New Roman" w:eastAsia="宋体" w:hAnsi="Times New Roman" w:cs="Times New Roman" w:hint="eastAsia"/>
          <w:sz w:val="24"/>
          <w:szCs w:val="24"/>
        </w:rPr>
        <w:t>聚焦算法的研究现状。</w:t>
      </w:r>
      <w:r w:rsidR="00976D47">
        <w:rPr>
          <w:rFonts w:ascii="Times New Roman" w:eastAsia="宋体" w:hAnsi="Times New Roman" w:cs="Times New Roman" w:hint="eastAsia"/>
          <w:sz w:val="24"/>
          <w:szCs w:val="24"/>
        </w:rPr>
        <w:t>首先</w:t>
      </w:r>
      <w:r w:rsidR="0019427C">
        <w:rPr>
          <w:rFonts w:ascii="Times New Roman" w:eastAsia="宋体" w:hAnsi="Times New Roman" w:cs="Times New Roman" w:hint="eastAsia"/>
          <w:sz w:val="24"/>
          <w:szCs w:val="24"/>
        </w:rPr>
        <w:t>对贴片天线的基本原理进行了叙述，</w:t>
      </w:r>
      <w:r w:rsidR="00834555">
        <w:rPr>
          <w:rFonts w:ascii="Times New Roman" w:eastAsia="宋体" w:hAnsi="Times New Roman" w:cs="Times New Roman" w:hint="eastAsia"/>
          <w:sz w:val="24"/>
          <w:szCs w:val="24"/>
        </w:rPr>
        <w:t>包括同轴馈电和侧馈并比较他们的优缺点</w:t>
      </w:r>
      <w:r w:rsidR="00976D47">
        <w:rPr>
          <w:rFonts w:ascii="Times New Roman" w:eastAsia="宋体" w:hAnsi="Times New Roman" w:cs="Times New Roman" w:hint="eastAsia"/>
          <w:sz w:val="24"/>
          <w:szCs w:val="24"/>
        </w:rPr>
        <w:t>；然后介绍近场聚焦阵列设计基本原理，对近场区域和远场区域的划分进行讲解，以及衡量的参数介绍，例如：焦距、焦宽、焦偏等，为最后算法优化对比提供了性能指标；最后对聚焦算法的基本原理进行了介绍，例如：相位补偿法、最大功率传输效率法等等，并分析了这些算法的优缺点。</w:t>
      </w:r>
    </w:p>
    <w:p w14:paraId="3E3E839D" w14:textId="1F1043EF" w:rsidR="00A0321A" w:rsidRPr="00A0321A" w:rsidRDefault="00A0321A" w:rsidP="005C0E05">
      <w:pPr>
        <w:pStyle w:val="a9"/>
        <w:overflowPunct w:val="0"/>
        <w:autoSpaceDE w:val="0"/>
        <w:autoSpaceDN w:val="0"/>
        <w:spacing w:line="400" w:lineRule="exact"/>
        <w:ind w:left="0" w:firstLineChars="200" w:firstLine="480"/>
        <w:rPr>
          <w:rFonts w:ascii="Times New Roman" w:eastAsia="宋体" w:hAnsi="Times New Roman" w:cs="Times New Roman" w:hint="eastAsia"/>
          <w:sz w:val="24"/>
          <w:szCs w:val="24"/>
        </w:rPr>
      </w:pPr>
      <w:r w:rsidRPr="00A0321A">
        <w:rPr>
          <w:rFonts w:ascii="Times New Roman" w:eastAsia="宋体" w:hAnsi="Times New Roman" w:cs="Times New Roman" w:hint="eastAsia"/>
          <w:sz w:val="24"/>
          <w:szCs w:val="24"/>
        </w:rPr>
        <w:t>第三章</w:t>
      </w:r>
      <w:r w:rsidR="00976D47">
        <w:rPr>
          <w:rFonts w:ascii="Times New Roman" w:eastAsia="宋体" w:hAnsi="Times New Roman" w:cs="Times New Roman" w:hint="eastAsia"/>
          <w:sz w:val="24"/>
          <w:szCs w:val="24"/>
        </w:rPr>
        <w:t>主要设计了基于</w:t>
      </w:r>
      <w:r w:rsidR="00976D47">
        <w:rPr>
          <w:rFonts w:ascii="Times New Roman" w:eastAsia="宋体" w:hAnsi="Times New Roman" w:cs="Times New Roman" w:hint="eastAsia"/>
          <w:sz w:val="24"/>
          <w:szCs w:val="24"/>
        </w:rPr>
        <w:t>2.5GHz</w:t>
      </w:r>
      <w:r w:rsidR="00976D47">
        <w:rPr>
          <w:rFonts w:ascii="Times New Roman" w:eastAsia="宋体" w:hAnsi="Times New Roman" w:cs="Times New Roman" w:hint="eastAsia"/>
          <w:sz w:val="24"/>
          <w:szCs w:val="24"/>
        </w:rPr>
        <w:t>的侧馈微带贴片天线。</w:t>
      </w:r>
      <w:r w:rsidR="005C0E05">
        <w:rPr>
          <w:rFonts w:ascii="Times New Roman" w:eastAsia="宋体" w:hAnsi="Times New Roman" w:cs="Times New Roman" w:hint="eastAsia"/>
          <w:sz w:val="24"/>
          <w:szCs w:val="24"/>
        </w:rPr>
        <w:t>首先介绍了构成贴片天线的基本单元及其参数设置，观察</w:t>
      </w:r>
      <w:r w:rsidR="005C0E05">
        <w:rPr>
          <w:rFonts w:ascii="Times New Roman" w:eastAsia="宋体" w:hAnsi="Times New Roman" w:cs="Times New Roman" w:hint="eastAsia"/>
          <w:sz w:val="24"/>
          <w:szCs w:val="24"/>
        </w:rPr>
        <w:t>S11</w:t>
      </w:r>
      <w:r w:rsidR="005C0E05">
        <w:rPr>
          <w:rFonts w:ascii="Times New Roman" w:eastAsia="宋体" w:hAnsi="Times New Roman" w:cs="Times New Roman" w:hint="eastAsia"/>
          <w:sz w:val="24"/>
          <w:szCs w:val="24"/>
        </w:rPr>
        <w:t>参数是否达标。针对未达规定功率的贴片天线，设定参数区域进行扫参优化</w:t>
      </w:r>
      <w:r w:rsidR="00D23615">
        <w:rPr>
          <w:rFonts w:ascii="Times New Roman" w:eastAsia="宋体" w:hAnsi="Times New Roman" w:cs="Times New Roman" w:hint="eastAsia"/>
          <w:sz w:val="24"/>
          <w:szCs w:val="24"/>
        </w:rPr>
        <w:t>，达到设定天线功率</w:t>
      </w:r>
      <w:r w:rsidR="005C0E05">
        <w:rPr>
          <w:rFonts w:ascii="Times New Roman" w:eastAsia="宋体" w:hAnsi="Times New Roman" w:cs="Times New Roman" w:hint="eastAsia"/>
          <w:sz w:val="24"/>
          <w:szCs w:val="24"/>
        </w:rPr>
        <w:t>。在基础单元的条件下，构成</w:t>
      </w:r>
      <w:r w:rsidR="005C0E05">
        <w:rPr>
          <w:rFonts w:ascii="Times New Roman" w:eastAsia="宋体" w:hAnsi="Times New Roman" w:cs="Times New Roman" w:hint="eastAsia"/>
          <w:sz w:val="24"/>
          <w:szCs w:val="24"/>
        </w:rPr>
        <w:t>4</w:t>
      </w:r>
      <w:r w:rsidR="005C0E05">
        <w:rPr>
          <w:rFonts w:ascii="Times New Roman" w:eastAsia="宋体" w:hAnsi="Times New Roman" w:cs="Times New Roman" w:hint="eastAsia"/>
          <w:sz w:val="24"/>
          <w:szCs w:val="24"/>
        </w:rPr>
        <w:t>×</w:t>
      </w:r>
      <w:r w:rsidR="005C0E05">
        <w:rPr>
          <w:rFonts w:ascii="Times New Roman" w:eastAsia="宋体" w:hAnsi="Times New Roman" w:cs="Times New Roman" w:hint="eastAsia"/>
          <w:sz w:val="24"/>
          <w:szCs w:val="24"/>
        </w:rPr>
        <w:t>4</w:t>
      </w:r>
      <w:r w:rsidR="005C0E05">
        <w:rPr>
          <w:rFonts w:ascii="Times New Roman" w:eastAsia="宋体" w:hAnsi="Times New Roman" w:cs="Times New Roman" w:hint="eastAsia"/>
          <w:sz w:val="24"/>
          <w:szCs w:val="24"/>
        </w:rPr>
        <w:t>和</w:t>
      </w:r>
      <w:r w:rsidR="005C0E05">
        <w:rPr>
          <w:rFonts w:ascii="Times New Roman" w:eastAsia="宋体" w:hAnsi="Times New Roman" w:cs="Times New Roman" w:hint="eastAsia"/>
          <w:sz w:val="24"/>
          <w:szCs w:val="24"/>
        </w:rPr>
        <w:t>8</w:t>
      </w:r>
      <w:r w:rsidR="005C0E05">
        <w:rPr>
          <w:rFonts w:ascii="Times New Roman" w:eastAsia="宋体" w:hAnsi="Times New Roman" w:cs="Times New Roman" w:hint="eastAsia"/>
          <w:sz w:val="24"/>
          <w:szCs w:val="24"/>
        </w:rPr>
        <w:t>×</w:t>
      </w:r>
      <w:r w:rsidR="005C0E05">
        <w:rPr>
          <w:rFonts w:ascii="Times New Roman" w:eastAsia="宋体" w:hAnsi="Times New Roman" w:cs="Times New Roman" w:hint="eastAsia"/>
          <w:sz w:val="24"/>
          <w:szCs w:val="24"/>
        </w:rPr>
        <w:t>8</w:t>
      </w:r>
      <w:r w:rsidR="005C0E05">
        <w:rPr>
          <w:rFonts w:ascii="Times New Roman" w:eastAsia="宋体" w:hAnsi="Times New Roman" w:cs="Times New Roman" w:hint="eastAsia"/>
          <w:sz w:val="24"/>
          <w:szCs w:val="24"/>
        </w:rPr>
        <w:t>的阵列模型，</w:t>
      </w:r>
      <w:r w:rsidR="00D23615">
        <w:rPr>
          <w:rFonts w:ascii="Times New Roman" w:eastAsia="宋体" w:hAnsi="Times New Roman" w:cs="Times New Roman" w:hint="eastAsia"/>
          <w:sz w:val="24"/>
          <w:szCs w:val="24"/>
        </w:rPr>
        <w:t>通过不同的聚焦算法得到不同的幅度和相位，实现理想的聚焦效果。最终证明最大功率传输效率法具有高增益、高传输效率、低副瓣和小型化的特点。</w:t>
      </w:r>
    </w:p>
    <w:p w14:paraId="07D7A540" w14:textId="6C0D384B" w:rsidR="00A0321A" w:rsidRDefault="00A0321A" w:rsidP="005C0E05">
      <w:pPr>
        <w:overflowPunct w:val="0"/>
        <w:autoSpaceDE w:val="0"/>
        <w:autoSpaceDN w:val="0"/>
        <w:spacing w:line="400" w:lineRule="exact"/>
        <w:ind w:firstLineChars="200" w:firstLine="480"/>
        <w:rPr>
          <w:rFonts w:ascii="Times New Roman" w:eastAsia="宋体" w:hAnsi="Times New Roman" w:cs="Times New Roman" w:hint="eastAsia"/>
          <w:sz w:val="24"/>
          <w:szCs w:val="24"/>
        </w:rPr>
      </w:pPr>
      <w:r w:rsidRPr="00A0321A">
        <w:rPr>
          <w:rFonts w:ascii="Times New Roman" w:eastAsia="宋体" w:hAnsi="Times New Roman" w:cs="Times New Roman" w:hint="eastAsia"/>
          <w:sz w:val="24"/>
          <w:szCs w:val="24"/>
        </w:rPr>
        <w:t>第四章</w:t>
      </w:r>
      <w:r w:rsidR="00D23615">
        <w:rPr>
          <w:rFonts w:ascii="Times New Roman" w:eastAsia="宋体" w:hAnsi="Times New Roman" w:cs="Times New Roman" w:hint="eastAsia"/>
          <w:sz w:val="24"/>
          <w:szCs w:val="24"/>
        </w:rPr>
        <w:t>主要介绍了在相同设定焦距下的聚焦算法的仿真验证对比，对他们的性能优略进行阐述。最后采用同轴馈电的方式重新设计贴片天线，并将其组成</w:t>
      </w:r>
      <w:r w:rsidR="00D23615">
        <w:rPr>
          <w:rFonts w:ascii="Times New Roman" w:eastAsia="宋体" w:hAnsi="Times New Roman" w:cs="Times New Roman" w:hint="eastAsia"/>
          <w:sz w:val="24"/>
          <w:szCs w:val="24"/>
        </w:rPr>
        <w:t>4</w:t>
      </w:r>
      <w:r w:rsidR="00D23615">
        <w:rPr>
          <w:rFonts w:ascii="Times New Roman" w:eastAsia="宋体" w:hAnsi="Times New Roman" w:cs="Times New Roman" w:hint="eastAsia"/>
          <w:sz w:val="24"/>
          <w:szCs w:val="24"/>
        </w:rPr>
        <w:t>×</w:t>
      </w:r>
      <w:r w:rsidR="00D23615">
        <w:rPr>
          <w:rFonts w:ascii="Times New Roman" w:eastAsia="宋体" w:hAnsi="Times New Roman" w:cs="Times New Roman" w:hint="eastAsia"/>
          <w:sz w:val="24"/>
          <w:szCs w:val="24"/>
        </w:rPr>
        <w:t>4</w:t>
      </w:r>
      <w:r w:rsidR="00D23615">
        <w:rPr>
          <w:rFonts w:ascii="Times New Roman" w:eastAsia="宋体" w:hAnsi="Times New Roman" w:cs="Times New Roman" w:hint="eastAsia"/>
          <w:sz w:val="24"/>
          <w:szCs w:val="24"/>
        </w:rPr>
        <w:t>的阵列天线，并对比分析最大功率传输效率的聚焦方法与其它聚焦方法的性能优略。</w:t>
      </w:r>
    </w:p>
    <w:p w14:paraId="0220EDDB" w14:textId="1E08DE5F" w:rsidR="00A0321A" w:rsidRDefault="00A0321A" w:rsidP="00DC6E7E">
      <w:pPr>
        <w:overflowPunct w:val="0"/>
        <w:autoSpaceDE w:val="0"/>
        <w:autoSpaceDN w:val="0"/>
        <w:spacing w:line="400" w:lineRule="exact"/>
        <w:ind w:firstLine="200"/>
        <w:rPr>
          <w:rFonts w:ascii="Times New Roman" w:eastAsia="宋体" w:hAnsi="Times New Roman" w:cs="Times New Roman"/>
          <w:sz w:val="24"/>
          <w:szCs w:val="24"/>
        </w:rPr>
      </w:pPr>
      <w:r w:rsidRPr="00A0321A">
        <w:rPr>
          <w:rFonts w:ascii="Times New Roman" w:eastAsia="宋体" w:hAnsi="Times New Roman" w:cs="Times New Roman"/>
          <w:sz w:val="24"/>
          <w:szCs w:val="24"/>
        </w:rPr>
        <w:t xml:space="preserve"> </w:t>
      </w:r>
      <w:r w:rsidR="005C0E05">
        <w:rPr>
          <w:rFonts w:ascii="Times New Roman" w:eastAsia="宋体" w:hAnsi="Times New Roman" w:cs="Times New Roman" w:hint="eastAsia"/>
          <w:sz w:val="24"/>
          <w:szCs w:val="24"/>
        </w:rPr>
        <w:t xml:space="preserve"> </w:t>
      </w:r>
      <w:r w:rsidRPr="00A0321A">
        <w:rPr>
          <w:rFonts w:ascii="Times New Roman" w:eastAsia="宋体" w:hAnsi="Times New Roman" w:cs="Times New Roman" w:hint="eastAsia"/>
          <w:sz w:val="24"/>
          <w:szCs w:val="24"/>
        </w:rPr>
        <w:t>第五章</w:t>
      </w:r>
      <w:r w:rsidR="00DC6E7E" w:rsidRPr="00DC6E7E">
        <w:rPr>
          <w:rFonts w:ascii="Times New Roman" w:eastAsia="宋体" w:hAnsi="Times New Roman" w:cs="Times New Roman" w:hint="eastAsia"/>
          <w:sz w:val="24"/>
          <w:szCs w:val="24"/>
        </w:rPr>
        <w:t>主要是对本文所做的工作进行总结，对本文所用到的方法以及相关实验进行归纳，同时对论文的不足之处以及后续工作进行展望。</w:t>
      </w:r>
    </w:p>
    <w:p w14:paraId="39263BFE"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2866C4A4"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566778A6"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5706C6C8"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641D1103"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2B9A83DF"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619B3437"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1A651799"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46D30B04"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0D94BC49"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304CE9CB" w14:textId="77777777" w:rsidR="00DC6E7E" w:rsidRDefault="00DC6E7E" w:rsidP="00DC6E7E">
      <w:pPr>
        <w:overflowPunct w:val="0"/>
        <w:autoSpaceDE w:val="0"/>
        <w:autoSpaceDN w:val="0"/>
        <w:spacing w:line="400" w:lineRule="exact"/>
        <w:ind w:firstLine="200"/>
        <w:rPr>
          <w:rFonts w:ascii="Times New Roman" w:eastAsia="宋体" w:hAnsi="Times New Roman" w:cs="Times New Roman"/>
          <w:sz w:val="24"/>
          <w:szCs w:val="24"/>
        </w:rPr>
      </w:pPr>
    </w:p>
    <w:p w14:paraId="682886AF" w14:textId="003C78C6" w:rsidR="00DC6E7E" w:rsidRDefault="00DC6E7E" w:rsidP="00DC6E7E">
      <w:pPr>
        <w:pStyle w:val="a9"/>
        <w:numPr>
          <w:ilvl w:val="0"/>
          <w:numId w:val="8"/>
        </w:numPr>
        <w:overflowPunct w:val="0"/>
        <w:autoSpaceDE w:val="0"/>
        <w:autoSpaceDN w:val="0"/>
        <w:spacing w:line="400" w:lineRule="exact"/>
        <w:jc w:val="center"/>
        <w:rPr>
          <w:rFonts w:ascii="黑体" w:eastAsia="黑体" w:hAnsi="黑体" w:cs="Times New Roman"/>
          <w:sz w:val="32"/>
          <w:szCs w:val="32"/>
        </w:rPr>
      </w:pPr>
      <w:r w:rsidRPr="00DC6E7E">
        <w:rPr>
          <w:rFonts w:ascii="黑体" w:eastAsia="黑体" w:hAnsi="黑体" w:cs="Times New Roman" w:hint="eastAsia"/>
          <w:sz w:val="32"/>
          <w:szCs w:val="32"/>
        </w:rPr>
        <w:lastRenderedPageBreak/>
        <w:t>聚焦算法研究现状</w:t>
      </w:r>
    </w:p>
    <w:p w14:paraId="220E870A" w14:textId="588A7AFF" w:rsidR="00DC6E7E" w:rsidRDefault="00DC6E7E" w:rsidP="00DC6E7E">
      <w:pPr>
        <w:pStyle w:val="a9"/>
        <w:numPr>
          <w:ilvl w:val="0"/>
          <w:numId w:val="25"/>
        </w:numPr>
        <w:overflowPunct w:val="0"/>
        <w:autoSpaceDE w:val="0"/>
        <w:autoSpaceDN w:val="0"/>
        <w:spacing w:line="400" w:lineRule="exact"/>
        <w:rPr>
          <w:rFonts w:ascii="黑体" w:eastAsia="黑体" w:hAnsi="黑体" w:cs="Times New Roman"/>
          <w:sz w:val="28"/>
          <w:szCs w:val="28"/>
        </w:rPr>
      </w:pPr>
      <w:r>
        <w:rPr>
          <w:rFonts w:ascii="黑体" w:eastAsia="黑体" w:hAnsi="黑体" w:cs="Times New Roman" w:hint="eastAsia"/>
          <w:sz w:val="28"/>
          <w:szCs w:val="28"/>
        </w:rPr>
        <w:t>微带</w:t>
      </w:r>
      <w:r w:rsidRPr="00DC6E7E">
        <w:rPr>
          <w:rFonts w:ascii="黑体" w:eastAsia="黑体" w:hAnsi="黑体" w:cs="Times New Roman" w:hint="eastAsia"/>
          <w:sz w:val="28"/>
          <w:szCs w:val="28"/>
        </w:rPr>
        <w:t>贴片天线基本原理</w:t>
      </w:r>
    </w:p>
    <w:p w14:paraId="7CC9F455" w14:textId="68009AB1"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r w:rsidRPr="00007EE2">
        <w:rPr>
          <w:rFonts w:ascii="宋体" w:eastAsia="宋体" w:hAnsi="宋体" w:cs="Times New Roman"/>
          <w:sz w:val="24"/>
          <w:szCs w:val="24"/>
        </w:rPr>
        <w:t>微带天线凭借其独特的结构设计和优异的性能表现，已成为现代无线通信系统中的关键元件。该天线采用三层构架设计：以厚度远小于工作波长的介质基板为载体，基板背面覆有完整的金属接地层，正面则通过精密印刷工艺制作出各种形状的辐射单元，其中矩形贴片、缺陷矩形贴片和圆形贴片是当前市场主流形态。在电气特性方面，微带天线不仅支持灵活的线极化和圆极化配置，还能通过结构优化实现多频段工作和双极化特性。其突出的可塑性使得研究人员能够开发出满足多样化需求的天线设计。从制造角度看，微带天线具有高度集成化、适合规模化生产的特点，制造成本优势明显，这些特性使其成为智能手机等移动终端设备的理想选择，并在5G通信、物联网等领域展现出广阔的应用前景。</w:t>
      </w:r>
    </w:p>
    <w:p w14:paraId="17098BED" w14:textId="188EB98E"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r w:rsidRPr="00007EE2">
        <w:rPr>
          <w:rFonts w:ascii="宋体" w:eastAsia="宋体" w:hAnsi="宋体" w:cs="Times New Roman"/>
          <w:sz w:val="24"/>
          <w:szCs w:val="24"/>
        </w:rPr>
        <w:t>如图</w:t>
      </w:r>
      <w:r>
        <w:rPr>
          <w:rFonts w:ascii="宋体" w:eastAsia="宋体" w:hAnsi="宋体" w:cs="Times New Roman" w:hint="eastAsia"/>
          <w:sz w:val="24"/>
          <w:szCs w:val="24"/>
        </w:rPr>
        <w:t>2.1</w:t>
      </w:r>
      <w:r w:rsidRPr="00007EE2">
        <w:rPr>
          <w:rFonts w:ascii="宋体" w:eastAsia="宋体" w:hAnsi="宋体" w:cs="Times New Roman"/>
          <w:sz w:val="24"/>
          <w:szCs w:val="24"/>
        </w:rPr>
        <w:t>所示的形状较为简单的三层结构，是最基础的矩形微带贴片天线模型，下文设计的工作频点为</w:t>
      </w:r>
      <w:r>
        <w:rPr>
          <w:rFonts w:ascii="宋体" w:eastAsia="宋体" w:hAnsi="宋体" w:cs="Times New Roman" w:hint="eastAsia"/>
          <w:sz w:val="24"/>
          <w:szCs w:val="24"/>
        </w:rPr>
        <w:t>2.5</w:t>
      </w:r>
      <w:r w:rsidRPr="00007EE2">
        <w:rPr>
          <w:rFonts w:ascii="宋体" w:eastAsia="宋体" w:hAnsi="宋体" w:cs="Times New Roman"/>
          <w:sz w:val="24"/>
          <w:szCs w:val="24"/>
        </w:rPr>
        <w:t xml:space="preserve">GHz的天线将以此为参照。在该模型中分别用L表示矩形贴片的长度（约等于λ/2），用W表示矩形贴片宽度，则 h为介质基板的高度。以这款基础结构的天线模型为例，图 </w:t>
      </w:r>
      <w:r>
        <w:rPr>
          <w:rFonts w:ascii="宋体" w:eastAsia="宋体" w:hAnsi="宋体" w:cs="Times New Roman" w:hint="eastAsia"/>
          <w:sz w:val="24"/>
          <w:szCs w:val="24"/>
        </w:rPr>
        <w:t>2.2</w:t>
      </w:r>
      <w:r w:rsidRPr="00007EE2">
        <w:rPr>
          <w:rFonts w:ascii="宋体" w:eastAsia="宋体" w:hAnsi="宋体" w:cs="Times New Roman"/>
          <w:sz w:val="24"/>
          <w:szCs w:val="24"/>
        </w:rPr>
        <w:t>（a）、（b）分别从两个角度更加直观地分析出微带天线的辐射机理 [50]。</w:t>
      </w:r>
    </w:p>
    <w:p w14:paraId="64E457AF" w14:textId="60AC15A5" w:rsidR="00007EE2" w:rsidRDefault="00007EE2" w:rsidP="00DC6E7E">
      <w:pPr>
        <w:overflowPunct w:val="0"/>
        <w:autoSpaceDE w:val="0"/>
        <w:autoSpaceDN w:val="0"/>
        <w:spacing w:line="400" w:lineRule="exact"/>
        <w:ind w:firstLineChars="200" w:firstLine="480"/>
        <w:rPr>
          <w:rFonts w:ascii="宋体" w:eastAsia="宋体" w:hAnsi="宋体" w:cs="Times New Roman" w:hint="eastAsia"/>
          <w:sz w:val="24"/>
          <w:szCs w:val="24"/>
        </w:rPr>
      </w:pPr>
      <w:r>
        <w:rPr>
          <w:rFonts w:ascii="宋体" w:eastAsia="宋体" w:hAnsi="宋体" w:cs="Times New Roman" w:hint="eastAsia"/>
          <w:noProof/>
          <w:sz w:val="24"/>
          <w:szCs w:val="24"/>
        </w:rPr>
        <w:drawing>
          <wp:anchor distT="0" distB="0" distL="114300" distR="114300" simplePos="0" relativeHeight="251668480" behindDoc="0" locked="0" layoutInCell="1" allowOverlap="1" wp14:anchorId="1BD2F294" wp14:editId="4D2708B7">
            <wp:simplePos x="0" y="0"/>
            <wp:positionH relativeFrom="margin">
              <wp:posOffset>1405890</wp:posOffset>
            </wp:positionH>
            <wp:positionV relativeFrom="paragraph">
              <wp:posOffset>8890</wp:posOffset>
            </wp:positionV>
            <wp:extent cx="2929890" cy="1706880"/>
            <wp:effectExtent l="0" t="0" r="3810" b="7620"/>
            <wp:wrapSquare wrapText="bothSides"/>
            <wp:docPr id="1400262883" name="图片 2" descr="图片包含 游戏机, 钢琴, 桌子&#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62883" name="图片 2" descr="图片包含 游戏机, 钢琴, 桌子&#10;&#10;AI 生成的内容可能不正确。"/>
                    <pic:cNvPicPr/>
                  </pic:nvPicPr>
                  <pic:blipFill>
                    <a:blip r:embed="rId12">
                      <a:extLst>
                        <a:ext uri="{28A0092B-C50C-407E-A947-70E740481C1C}">
                          <a14:useLocalDpi xmlns:a14="http://schemas.microsoft.com/office/drawing/2010/main" val="0"/>
                        </a:ext>
                      </a:extLst>
                    </a:blip>
                    <a:stretch>
                      <a:fillRect/>
                    </a:stretch>
                  </pic:blipFill>
                  <pic:spPr>
                    <a:xfrm>
                      <a:off x="0" y="0"/>
                      <a:ext cx="2929890" cy="1706880"/>
                    </a:xfrm>
                    <a:prstGeom prst="rect">
                      <a:avLst/>
                    </a:prstGeom>
                  </pic:spPr>
                </pic:pic>
              </a:graphicData>
            </a:graphic>
            <wp14:sizeRelH relativeFrom="margin">
              <wp14:pctWidth>0</wp14:pctWidth>
            </wp14:sizeRelH>
            <wp14:sizeRelV relativeFrom="margin">
              <wp14:pctHeight>0</wp14:pctHeight>
            </wp14:sizeRelV>
          </wp:anchor>
        </w:drawing>
      </w:r>
    </w:p>
    <w:p w14:paraId="40729FE6" w14:textId="026488B1"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p>
    <w:p w14:paraId="045032A0" w14:textId="77777777"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p>
    <w:p w14:paraId="511408F3" w14:textId="16AF9336"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p>
    <w:p w14:paraId="389716B7" w14:textId="14990C8C"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p>
    <w:p w14:paraId="56087A74" w14:textId="1CFA7768" w:rsidR="00007EE2" w:rsidRDefault="00007EE2" w:rsidP="00DC6E7E">
      <w:pPr>
        <w:overflowPunct w:val="0"/>
        <w:autoSpaceDE w:val="0"/>
        <w:autoSpaceDN w:val="0"/>
        <w:spacing w:line="400" w:lineRule="exact"/>
        <w:ind w:firstLineChars="200" w:firstLine="480"/>
        <w:rPr>
          <w:rFonts w:ascii="宋体" w:eastAsia="宋体" w:hAnsi="宋体" w:cs="Times New Roman"/>
          <w:sz w:val="24"/>
          <w:szCs w:val="24"/>
        </w:rPr>
      </w:pPr>
    </w:p>
    <w:p w14:paraId="13294F70" w14:textId="0F79A151" w:rsidR="00007EE2" w:rsidRPr="00EE1D20" w:rsidRDefault="00007EE2" w:rsidP="00EE1D20">
      <w:pPr>
        <w:overflowPunct w:val="0"/>
        <w:autoSpaceDE w:val="0"/>
        <w:autoSpaceDN w:val="0"/>
        <w:spacing w:line="400" w:lineRule="exact"/>
        <w:rPr>
          <w:rFonts w:ascii="宋体" w:eastAsia="宋体" w:hAnsi="宋体" w:cs="Times New Roman" w:hint="eastAsia"/>
          <w:szCs w:val="21"/>
        </w:rPr>
      </w:pPr>
    </w:p>
    <w:p w14:paraId="4F638A14" w14:textId="77777777" w:rsidR="00EE1D20" w:rsidRDefault="00007EE2" w:rsidP="00EE1D20">
      <w:pPr>
        <w:pStyle w:val="a9"/>
        <w:numPr>
          <w:ilvl w:val="0"/>
          <w:numId w:val="30"/>
        </w:numPr>
        <w:overflowPunct w:val="0"/>
        <w:autoSpaceDE w:val="0"/>
        <w:autoSpaceDN w:val="0"/>
        <w:spacing w:line="400" w:lineRule="exact"/>
        <w:jc w:val="center"/>
        <w:rPr>
          <w:rFonts w:ascii="宋体" w:eastAsia="宋体" w:hAnsi="宋体" w:cs="Times New Roman"/>
          <w:szCs w:val="21"/>
        </w:rPr>
      </w:pPr>
      <w:r w:rsidRPr="00007EE2">
        <w:rPr>
          <w:rFonts w:ascii="宋体" w:eastAsia="宋体" w:hAnsi="宋体" w:cs="Times New Roman"/>
          <w:szCs w:val="21"/>
        </w:rPr>
        <w:t>矩形微带贴片天线结构</w:t>
      </w:r>
    </w:p>
    <w:p w14:paraId="71DA7090" w14:textId="2F314817" w:rsidR="00007EE2" w:rsidRDefault="00EE1D20" w:rsidP="00EE1D20">
      <w:pPr>
        <w:pStyle w:val="a9"/>
        <w:overflowPunct w:val="0"/>
        <w:autoSpaceDE w:val="0"/>
        <w:autoSpaceDN w:val="0"/>
        <w:spacing w:line="400" w:lineRule="exact"/>
        <w:ind w:left="440"/>
        <w:rPr>
          <w:rFonts w:ascii="宋体" w:eastAsia="宋体" w:hAnsi="宋体" w:cs="Times New Roman" w:hint="eastAsia"/>
          <w:szCs w:val="21"/>
        </w:rPr>
      </w:pPr>
      <w:r>
        <w:rPr>
          <w:rFonts w:hint="eastAsia"/>
          <w:noProof/>
        </w:rPr>
        <w:drawing>
          <wp:anchor distT="0" distB="0" distL="114300" distR="114300" simplePos="0" relativeHeight="251670528" behindDoc="0" locked="0" layoutInCell="1" allowOverlap="1" wp14:anchorId="4B1710AB" wp14:editId="75965284">
            <wp:simplePos x="0" y="0"/>
            <wp:positionH relativeFrom="column">
              <wp:posOffset>3041015</wp:posOffset>
            </wp:positionH>
            <wp:positionV relativeFrom="paragraph">
              <wp:posOffset>29845</wp:posOffset>
            </wp:positionV>
            <wp:extent cx="2029460" cy="1927225"/>
            <wp:effectExtent l="0" t="0" r="8890" b="0"/>
            <wp:wrapSquare wrapText="bothSides"/>
            <wp:docPr id="2037692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2932" name="图片 2037692932"/>
                    <pic:cNvPicPr/>
                  </pic:nvPicPr>
                  <pic:blipFill>
                    <a:blip r:embed="rId13">
                      <a:extLst>
                        <a:ext uri="{28A0092B-C50C-407E-A947-70E740481C1C}">
                          <a14:useLocalDpi xmlns:a14="http://schemas.microsoft.com/office/drawing/2010/main" val="0"/>
                        </a:ext>
                      </a:extLst>
                    </a:blip>
                    <a:stretch>
                      <a:fillRect/>
                    </a:stretch>
                  </pic:blipFill>
                  <pic:spPr>
                    <a:xfrm>
                      <a:off x="0" y="0"/>
                      <a:ext cx="2029460" cy="192722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9504" behindDoc="0" locked="0" layoutInCell="1" allowOverlap="1" wp14:anchorId="3B541E79" wp14:editId="67765929">
            <wp:simplePos x="0" y="0"/>
            <wp:positionH relativeFrom="column">
              <wp:posOffset>20378</wp:posOffset>
            </wp:positionH>
            <wp:positionV relativeFrom="paragraph">
              <wp:posOffset>812569</wp:posOffset>
            </wp:positionV>
            <wp:extent cx="2466340" cy="1163320"/>
            <wp:effectExtent l="0" t="0" r="0" b="0"/>
            <wp:wrapSquare wrapText="bothSides"/>
            <wp:docPr id="2626196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964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2466340" cy="1163320"/>
                    </a:xfrm>
                    <a:prstGeom prst="rect">
                      <a:avLst/>
                    </a:prstGeom>
                  </pic:spPr>
                </pic:pic>
              </a:graphicData>
            </a:graphic>
            <wp14:sizeRelH relativeFrom="margin">
              <wp14:pctWidth>0</wp14:pctWidth>
            </wp14:sizeRelH>
            <wp14:sizeRelV relativeFrom="margin">
              <wp14:pctHeight>0</wp14:pctHeight>
            </wp14:sizeRelV>
          </wp:anchor>
        </w:drawing>
      </w:r>
    </w:p>
    <w:p w14:paraId="2C3DF632" w14:textId="77777777" w:rsidR="00EE1D20" w:rsidRPr="00EE1D20" w:rsidRDefault="00EE1D20" w:rsidP="00EE1D20">
      <w:pPr>
        <w:rPr>
          <w:rFonts w:hint="eastAsia"/>
        </w:rPr>
      </w:pPr>
    </w:p>
    <w:p w14:paraId="785E1D38" w14:textId="77777777" w:rsidR="00EE1D20" w:rsidRPr="00EE1D20" w:rsidRDefault="00EE1D20" w:rsidP="00EE1D20">
      <w:pPr>
        <w:rPr>
          <w:rFonts w:hint="eastAsia"/>
        </w:rPr>
      </w:pPr>
    </w:p>
    <w:p w14:paraId="3C63A455" w14:textId="77777777" w:rsidR="00EE1D20" w:rsidRPr="00EE1D20" w:rsidRDefault="00EE1D20" w:rsidP="00EE1D20">
      <w:pPr>
        <w:rPr>
          <w:rFonts w:hint="eastAsia"/>
        </w:rPr>
      </w:pPr>
    </w:p>
    <w:p w14:paraId="14F0D310" w14:textId="77777777" w:rsidR="00EE1D20" w:rsidRPr="00EE1D20" w:rsidRDefault="00EE1D20" w:rsidP="00EE1D20">
      <w:pPr>
        <w:rPr>
          <w:rFonts w:hint="eastAsia"/>
        </w:rPr>
      </w:pPr>
    </w:p>
    <w:p w14:paraId="597F6D86" w14:textId="77777777" w:rsidR="00EE1D20" w:rsidRPr="00EE1D20" w:rsidRDefault="00EE1D20" w:rsidP="00EE1D20">
      <w:pPr>
        <w:rPr>
          <w:rFonts w:hint="eastAsia"/>
        </w:rPr>
      </w:pPr>
    </w:p>
    <w:p w14:paraId="080A274C" w14:textId="77777777" w:rsidR="00EE1D20" w:rsidRPr="00EE1D20" w:rsidRDefault="00EE1D20" w:rsidP="00EE1D20">
      <w:pPr>
        <w:rPr>
          <w:rFonts w:hint="eastAsia"/>
        </w:rPr>
      </w:pPr>
    </w:p>
    <w:p w14:paraId="6FF24129" w14:textId="77777777" w:rsidR="00EE1D20" w:rsidRPr="00EE1D20" w:rsidRDefault="00EE1D20" w:rsidP="00EE1D20">
      <w:pPr>
        <w:rPr>
          <w:rFonts w:hint="eastAsia"/>
        </w:rPr>
      </w:pPr>
    </w:p>
    <w:p w14:paraId="02AA3964" w14:textId="77777777" w:rsidR="00EE1D20" w:rsidRPr="00EE1D20" w:rsidRDefault="00EE1D20" w:rsidP="00EE1D20">
      <w:pPr>
        <w:rPr>
          <w:rFonts w:hint="eastAsia"/>
        </w:rPr>
      </w:pPr>
    </w:p>
    <w:p w14:paraId="5A072EFC" w14:textId="77777777" w:rsidR="00EE1D20" w:rsidRPr="00EE1D20" w:rsidRDefault="00EE1D20" w:rsidP="00EE1D20">
      <w:pPr>
        <w:rPr>
          <w:rFonts w:hint="eastAsia"/>
        </w:rPr>
      </w:pPr>
    </w:p>
    <w:p w14:paraId="01E821F0" w14:textId="77777777" w:rsidR="00EE1D20" w:rsidRDefault="00EE1D20" w:rsidP="00EE1D20">
      <w:pPr>
        <w:tabs>
          <w:tab w:val="left" w:pos="1516"/>
        </w:tabs>
      </w:pPr>
      <w:r>
        <w:rPr>
          <w:rFonts w:hint="eastAsia"/>
        </w:rPr>
        <w:tab/>
      </w:r>
    </w:p>
    <w:p w14:paraId="5135928B" w14:textId="65AAB0AA" w:rsidR="00EE1D20" w:rsidRPr="00EE1D20" w:rsidRDefault="00EE1D20" w:rsidP="00EE1D20">
      <w:pPr>
        <w:pStyle w:val="a9"/>
        <w:numPr>
          <w:ilvl w:val="0"/>
          <w:numId w:val="31"/>
        </w:numPr>
        <w:tabs>
          <w:tab w:val="left" w:pos="1516"/>
        </w:tabs>
        <w:rPr>
          <w:rFonts w:hint="eastAsia"/>
        </w:rPr>
      </w:pPr>
      <w:r>
        <w:rPr>
          <w:rFonts w:hint="eastAsia"/>
        </w:rPr>
        <w:t xml:space="preserve">                                    （b）</w:t>
      </w:r>
    </w:p>
    <w:p w14:paraId="344889D0" w14:textId="16F78327" w:rsidR="00EE1D20" w:rsidRDefault="00EE1D20" w:rsidP="00EE1D20">
      <w:pPr>
        <w:pStyle w:val="a9"/>
        <w:numPr>
          <w:ilvl w:val="0"/>
          <w:numId w:val="30"/>
        </w:numPr>
        <w:jc w:val="center"/>
        <w:rPr>
          <w:rFonts w:ascii="宋体" w:eastAsia="宋体" w:hAnsi="宋体"/>
        </w:rPr>
      </w:pPr>
      <w:r w:rsidRPr="00EE1D20">
        <w:rPr>
          <w:rFonts w:ascii="宋体" w:eastAsia="宋体" w:hAnsi="宋体"/>
        </w:rPr>
        <w:t>微带贴片天线辐射机理</w:t>
      </w:r>
    </w:p>
    <w:p w14:paraId="2C0CA538" w14:textId="77777777" w:rsidR="00EE1D20" w:rsidRDefault="00EE1D20" w:rsidP="001A7D96">
      <w:pPr>
        <w:pStyle w:val="ds-markdown-paragraph"/>
        <w:shd w:val="clear" w:color="auto" w:fill="FFFFFF"/>
        <w:spacing w:before="0" w:beforeAutospacing="0" w:after="0" w:afterAutospacing="0" w:line="400" w:lineRule="exact"/>
        <w:ind w:firstLineChars="200" w:firstLine="480"/>
        <w:jc w:val="both"/>
        <w:rPr>
          <w:rFonts w:cs="Segoe UI"/>
          <w:color w:val="000000" w:themeColor="text1"/>
        </w:rPr>
      </w:pPr>
      <w:r w:rsidRPr="00EE1D20">
        <w:rPr>
          <w:rFonts w:cs="Segoe UI"/>
          <w:color w:val="000000" w:themeColor="text1"/>
        </w:rPr>
        <w:lastRenderedPageBreak/>
        <w:t>从电磁场理论的角度分析，微带天线的工作原理可以这样理解：整个天线结构（包含辐射贴片、介质基板和接地板）在激励状态下可等效为一段特性阻抗较低的λ/2传输线。为确保单模工作，介质基板厚度h必须远小于工作波长（通常h&lt;λ/10），这一设计约束使得电场在垂直于辐射贴片方向保持均匀分布（如图3.2(a)所示）。通过电磁场分布分析发现，沿贴片长度方向（L方向）的场变化显著大于宽度方向（W方向），因此研究重点应放在L方向的场分布特性上。</w:t>
      </w:r>
    </w:p>
    <w:p w14:paraId="5D5D1D1D" w14:textId="1AE70738" w:rsidR="00EE1D20" w:rsidRDefault="00EE1D20" w:rsidP="001A7D96">
      <w:pPr>
        <w:pStyle w:val="ds-markdown-paragraph"/>
        <w:shd w:val="clear" w:color="auto" w:fill="FFFFFF"/>
        <w:spacing w:before="0" w:beforeAutospacing="0" w:after="0" w:afterAutospacing="0" w:line="400" w:lineRule="exact"/>
        <w:ind w:firstLineChars="200" w:firstLine="480"/>
        <w:jc w:val="both"/>
        <w:rPr>
          <w:rFonts w:cs="Segoe UI"/>
          <w:color w:val="000000" w:themeColor="text1"/>
        </w:rPr>
      </w:pPr>
      <w:r w:rsidRPr="00EE1D20">
        <w:rPr>
          <w:rFonts w:cs="Segoe UI"/>
          <w:color w:val="000000" w:themeColor="text1"/>
        </w:rPr>
        <w:t>在二维简化模型中，当仅考虑主模激励时，电场方向与馈电电流方向保持一致。其辐射机制本质上源于贴片边缘与介质基板交界处的时变电场。对开路端边缘电场进行矢量分解显示：垂直于接地板的分量因相位相反而相互抵消，而平行于接地板的分量则同相叠加，这使得天线的主要辐射能量集中在地板上方的平行空间内。基于这一特性，可将矩形贴片天线辐射场等效为沿宽度方向（W方向）对称分布的两个缝隙辐射场的叠加，这种等效模型为理解微带天线辐射特性提供了理论依据。</w:t>
      </w:r>
    </w:p>
    <w:p w14:paraId="799ED54C" w14:textId="3DF23569" w:rsidR="00497740" w:rsidRPr="001A7D96" w:rsidRDefault="00497740" w:rsidP="00497740">
      <w:pPr>
        <w:pStyle w:val="ds-markdown-paragraph"/>
        <w:numPr>
          <w:ilvl w:val="0"/>
          <w:numId w:val="32"/>
        </w:numPr>
        <w:shd w:val="clear" w:color="auto" w:fill="FFFFFF"/>
        <w:spacing w:before="0" w:beforeAutospacing="0" w:after="0" w:afterAutospacing="0" w:line="400" w:lineRule="exact"/>
        <w:rPr>
          <w:rFonts w:ascii="黑体" w:eastAsia="黑体" w:hAnsi="黑体" w:cs="Segoe UI"/>
          <w:b/>
          <w:bCs/>
          <w:color w:val="000000" w:themeColor="text1"/>
        </w:rPr>
      </w:pPr>
      <w:r w:rsidRPr="001A7D96">
        <w:rPr>
          <w:rFonts w:ascii="黑体" w:eastAsia="黑体" w:hAnsi="黑体" w:cs="Segoe UI" w:hint="eastAsia"/>
          <w:b/>
          <w:bCs/>
          <w:color w:val="000000" w:themeColor="text1"/>
        </w:rPr>
        <w:t>微带天线的馈电方式</w:t>
      </w:r>
    </w:p>
    <w:p w14:paraId="3229F266" w14:textId="45F3C0AA" w:rsidR="00497740" w:rsidRPr="00497740" w:rsidRDefault="00497740" w:rsidP="00497740">
      <w:pPr>
        <w:pStyle w:val="ds-markdown-paragraph"/>
        <w:shd w:val="clear" w:color="auto" w:fill="FFFFFF"/>
        <w:spacing w:before="0" w:beforeAutospacing="0" w:after="0" w:afterAutospacing="0" w:line="400" w:lineRule="exact"/>
        <w:ind w:firstLineChars="200" w:firstLine="480"/>
        <w:jc w:val="both"/>
        <w:rPr>
          <w:rFonts w:cs="Segoe UI" w:hint="eastAsia"/>
          <w:color w:val="000000" w:themeColor="text1"/>
        </w:rPr>
      </w:pPr>
      <w:r w:rsidRPr="00497740">
        <w:rPr>
          <w:rFonts w:cs="Segoe UI"/>
          <w:color w:val="000000" w:themeColor="text1"/>
        </w:rPr>
        <w:t>微带天线可以通过微带线或同轴线馈电或者电磁耦合的方式馈电。正常情况下， 第3章4.85GHz二元阵列天线的设计与分析 辐射贴片和地板分别贴覆在基板的两侧，所以多用微带线馈电和同轴线馈电。但馈电点的位置也会影响辐射特性，为了达到理想的50</w:t>
      </w:r>
      <w:r w:rsidRPr="00497740">
        <w:rPr>
          <w:rFonts w:ascii="Cambria Math" w:hAnsi="Cambria Math" w:cs="Cambria Math"/>
          <w:color w:val="000000" w:themeColor="text1"/>
        </w:rPr>
        <w:t>Ω</w:t>
      </w:r>
      <w:r w:rsidRPr="00497740">
        <w:rPr>
          <w:rFonts w:cs="Segoe UI"/>
          <w:color w:val="000000" w:themeColor="text1"/>
        </w:rPr>
        <w:t>传输线阻抗，需要选择适当的位置 进行匹配。</w:t>
      </w:r>
    </w:p>
    <w:p w14:paraId="7E159E82" w14:textId="6123306F" w:rsidR="00EE1D20" w:rsidRPr="00497740" w:rsidRDefault="00497740" w:rsidP="00497740">
      <w:pPr>
        <w:pStyle w:val="a9"/>
        <w:numPr>
          <w:ilvl w:val="0"/>
          <w:numId w:val="33"/>
        </w:numPr>
        <w:rPr>
          <w:rFonts w:ascii="宋体" w:eastAsia="宋体" w:hAnsi="宋体"/>
          <w:sz w:val="24"/>
          <w:szCs w:val="24"/>
        </w:rPr>
      </w:pPr>
      <w:r w:rsidRPr="00497740">
        <w:rPr>
          <w:rFonts w:ascii="宋体" w:eastAsia="宋体" w:hAnsi="宋体" w:hint="eastAsia"/>
          <w:sz w:val="24"/>
          <w:szCs w:val="24"/>
        </w:rPr>
        <w:t xml:space="preserve"> 侧馈电</w:t>
      </w:r>
    </w:p>
    <w:p w14:paraId="0B47B3B0" w14:textId="3B1FA5F3" w:rsidR="006F41BA" w:rsidRDefault="006F41BA" w:rsidP="006F41BA">
      <w:pPr>
        <w:pStyle w:val="a9"/>
        <w:spacing w:line="400" w:lineRule="exact"/>
        <w:ind w:left="0" w:firstLineChars="200" w:firstLine="480"/>
        <w:rPr>
          <w:rFonts w:ascii="宋体" w:eastAsia="宋体" w:hAnsi="宋体" w:hint="eastAsia"/>
          <w:sz w:val="24"/>
          <w:szCs w:val="24"/>
        </w:rPr>
      </w:pPr>
      <w:r w:rsidRPr="006F41BA">
        <w:rPr>
          <w:rFonts w:ascii="宋体" w:eastAsia="宋体" w:hAnsi="宋体"/>
          <w:sz w:val="24"/>
          <w:szCs w:val="24"/>
        </w:rPr>
        <w:t>微带天线的馈电位置直接影响其激励模式和阻抗匹配特性。以图2.3所示的侧馈微带馈电方式为例，在设计过程中首先需要基于工作频率计算矩形贴片的初始尺寸，随后进行阻抗匹配优化。由于50欧姆阻抗在耐压性能、功率传输能力和低损耗等方面具有综合优势，因此通常选择50欧姆作为匹配目标阻抗。值得注意的是，贴片的几何中心往往并非最佳馈电点，通过适当调整微带馈线的位置和尺寸，通常能够获得更优的阻抗匹配效果，从而提升天线的整体性能。</w:t>
      </w:r>
    </w:p>
    <w:p w14:paraId="40C846E4" w14:textId="18E8AC53" w:rsidR="006F41BA" w:rsidRPr="006F41BA" w:rsidRDefault="006F41BA" w:rsidP="006F41BA">
      <w:pPr>
        <w:rPr>
          <w:rFonts w:hint="eastAsia"/>
        </w:rPr>
      </w:pPr>
      <w:r>
        <w:rPr>
          <w:rFonts w:ascii="宋体" w:eastAsia="宋体" w:hAnsi="宋体"/>
          <w:noProof/>
          <w:sz w:val="24"/>
          <w:szCs w:val="24"/>
          <w:lang w:val="zh-CN"/>
        </w:rPr>
        <w:drawing>
          <wp:anchor distT="0" distB="0" distL="114300" distR="114300" simplePos="0" relativeHeight="251671552" behindDoc="0" locked="0" layoutInCell="1" allowOverlap="1" wp14:anchorId="73362C32" wp14:editId="0958005C">
            <wp:simplePos x="0" y="0"/>
            <wp:positionH relativeFrom="margin">
              <wp:align>center</wp:align>
            </wp:positionH>
            <wp:positionV relativeFrom="paragraph">
              <wp:posOffset>11487</wp:posOffset>
            </wp:positionV>
            <wp:extent cx="1802130" cy="1884045"/>
            <wp:effectExtent l="0" t="0" r="7620" b="1905"/>
            <wp:wrapSquare wrapText="bothSides"/>
            <wp:docPr id="1666248816" name="图片 5" descr="图片包含 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48816" name="图片 5" descr="图片包含 形状"/>
                    <pic:cNvPicPr/>
                  </pic:nvPicPr>
                  <pic:blipFill>
                    <a:blip r:embed="rId15">
                      <a:extLst>
                        <a:ext uri="{28A0092B-C50C-407E-A947-70E740481C1C}">
                          <a14:useLocalDpi xmlns:a14="http://schemas.microsoft.com/office/drawing/2010/main" val="0"/>
                        </a:ext>
                      </a:extLst>
                    </a:blip>
                    <a:stretch>
                      <a:fillRect/>
                    </a:stretch>
                  </pic:blipFill>
                  <pic:spPr>
                    <a:xfrm>
                      <a:off x="0" y="0"/>
                      <a:ext cx="1802130" cy="1884045"/>
                    </a:xfrm>
                    <a:prstGeom prst="rect">
                      <a:avLst/>
                    </a:prstGeom>
                  </pic:spPr>
                </pic:pic>
              </a:graphicData>
            </a:graphic>
            <wp14:sizeRelH relativeFrom="margin">
              <wp14:pctWidth>0</wp14:pctWidth>
            </wp14:sizeRelH>
            <wp14:sizeRelV relativeFrom="margin">
              <wp14:pctHeight>0</wp14:pctHeight>
            </wp14:sizeRelV>
          </wp:anchor>
        </w:drawing>
      </w:r>
    </w:p>
    <w:p w14:paraId="6AE4E317" w14:textId="0151D9F9" w:rsidR="006F41BA" w:rsidRPr="006F41BA" w:rsidRDefault="006F41BA" w:rsidP="006F41BA">
      <w:pPr>
        <w:rPr>
          <w:rFonts w:hint="eastAsia"/>
        </w:rPr>
      </w:pPr>
    </w:p>
    <w:p w14:paraId="2449E7AC" w14:textId="77777777" w:rsidR="006F41BA" w:rsidRPr="006F41BA" w:rsidRDefault="006F41BA" w:rsidP="006F41BA">
      <w:pPr>
        <w:rPr>
          <w:rFonts w:hint="eastAsia"/>
        </w:rPr>
      </w:pPr>
    </w:p>
    <w:p w14:paraId="15459C72" w14:textId="77777777" w:rsidR="006F41BA" w:rsidRPr="006F41BA" w:rsidRDefault="006F41BA" w:rsidP="006F41BA">
      <w:pPr>
        <w:rPr>
          <w:rFonts w:hint="eastAsia"/>
        </w:rPr>
      </w:pPr>
    </w:p>
    <w:p w14:paraId="5F725EBF" w14:textId="77777777" w:rsidR="006F41BA" w:rsidRPr="006F41BA" w:rsidRDefault="006F41BA" w:rsidP="006F41BA">
      <w:pPr>
        <w:rPr>
          <w:rFonts w:hint="eastAsia"/>
        </w:rPr>
      </w:pPr>
    </w:p>
    <w:p w14:paraId="230668FA" w14:textId="77777777" w:rsidR="006F41BA" w:rsidRPr="006F41BA" w:rsidRDefault="006F41BA" w:rsidP="006F41BA">
      <w:pPr>
        <w:rPr>
          <w:rFonts w:hint="eastAsia"/>
        </w:rPr>
      </w:pPr>
    </w:p>
    <w:p w14:paraId="453CD2AA" w14:textId="77777777" w:rsidR="006F41BA" w:rsidRPr="006F41BA" w:rsidRDefault="006F41BA" w:rsidP="006F41BA">
      <w:pPr>
        <w:rPr>
          <w:rFonts w:hint="eastAsia"/>
        </w:rPr>
      </w:pPr>
    </w:p>
    <w:p w14:paraId="19C26D0B" w14:textId="77777777" w:rsidR="006F41BA" w:rsidRPr="006F41BA" w:rsidRDefault="006F41BA" w:rsidP="006F41BA">
      <w:pPr>
        <w:rPr>
          <w:rFonts w:hint="eastAsia"/>
        </w:rPr>
      </w:pPr>
    </w:p>
    <w:p w14:paraId="21028C1D" w14:textId="77777777" w:rsidR="006F41BA" w:rsidRPr="006F41BA" w:rsidRDefault="006F41BA" w:rsidP="006F41BA">
      <w:pPr>
        <w:rPr>
          <w:rFonts w:hint="eastAsia"/>
        </w:rPr>
      </w:pPr>
    </w:p>
    <w:p w14:paraId="0A5B1B13" w14:textId="77777777" w:rsidR="006F41BA" w:rsidRDefault="006F41BA" w:rsidP="006F41BA">
      <w:pPr>
        <w:pStyle w:val="a9"/>
        <w:ind w:left="440"/>
        <w:rPr>
          <w:rFonts w:ascii="宋体" w:eastAsia="宋体" w:hAnsi="宋体" w:hint="eastAsia"/>
        </w:rPr>
      </w:pPr>
    </w:p>
    <w:p w14:paraId="3A8D53CD" w14:textId="2318D2C9" w:rsidR="006F41BA" w:rsidRDefault="006F41BA" w:rsidP="006F41BA">
      <w:pPr>
        <w:pStyle w:val="a9"/>
        <w:numPr>
          <w:ilvl w:val="0"/>
          <w:numId w:val="30"/>
        </w:numPr>
        <w:jc w:val="center"/>
        <w:rPr>
          <w:rFonts w:ascii="宋体" w:eastAsia="宋体" w:hAnsi="宋体"/>
        </w:rPr>
      </w:pPr>
      <w:r w:rsidRPr="006F41BA">
        <w:rPr>
          <w:rFonts w:ascii="宋体" w:eastAsia="宋体" w:hAnsi="宋体"/>
        </w:rPr>
        <w:t>侧馈微带馈电方式</w:t>
      </w:r>
    </w:p>
    <w:p w14:paraId="49EED3AA" w14:textId="5F7C76C9" w:rsidR="006F41BA" w:rsidRDefault="006F41BA" w:rsidP="006F41BA">
      <w:pPr>
        <w:pStyle w:val="a9"/>
        <w:numPr>
          <w:ilvl w:val="0"/>
          <w:numId w:val="33"/>
        </w:numPr>
        <w:rPr>
          <w:rFonts w:ascii="宋体" w:eastAsia="宋体" w:hAnsi="宋体"/>
          <w:sz w:val="24"/>
          <w:szCs w:val="24"/>
        </w:rPr>
      </w:pPr>
      <w:r w:rsidRPr="006F41BA">
        <w:rPr>
          <w:rFonts w:ascii="宋体" w:eastAsia="宋体" w:hAnsi="宋体" w:hint="eastAsia"/>
          <w:sz w:val="24"/>
          <w:szCs w:val="24"/>
        </w:rPr>
        <w:t>同轴线馈电方式</w:t>
      </w:r>
    </w:p>
    <w:p w14:paraId="5222DD79" w14:textId="193B1203" w:rsidR="006F41BA" w:rsidRDefault="006F41BA" w:rsidP="006F41BA">
      <w:pPr>
        <w:pStyle w:val="a9"/>
        <w:spacing w:line="400" w:lineRule="exact"/>
        <w:ind w:left="0" w:firstLineChars="200" w:firstLine="480"/>
        <w:rPr>
          <w:rFonts w:ascii="宋体" w:eastAsia="宋体" w:hAnsi="宋体"/>
          <w:sz w:val="24"/>
          <w:szCs w:val="24"/>
        </w:rPr>
      </w:pPr>
      <w:r w:rsidRPr="006F41BA">
        <w:rPr>
          <w:rFonts w:ascii="宋体" w:eastAsia="宋体" w:hAnsi="宋体"/>
          <w:sz w:val="24"/>
          <w:szCs w:val="24"/>
        </w:rPr>
        <w:lastRenderedPageBreak/>
        <w:t>同轴线馈电微带天线的工作原理可以通过电磁场理论进行深入解析。如图2.4所示，该馈电结构中，同轴线穿透介质基板，其内导体分别连接接地板和辐射贴片。根据惠更斯原理，这种结构可等效为一个电流圆柱模型：馈电点处的同轴内导体模拟了从底部到顶部的轴向电流分布，而接地板开口处则形成一个环形磁流带。在理想情况下，假设电流沿圆柱体均匀分布且忽略边缘效应时，该电流圆柱可进一步简化为等效电流带模型。在实际设计中，工程师通常基于经验优化同轴馈点的位置，通过调整馈点与贴片中心的距离来实现最佳阻抗匹配，这种方法能有效改善天线的辐射特性和工作效率。这种馈电方式特别适用于需要精确控制激励模式的高性能微带天线设计。</w:t>
      </w:r>
    </w:p>
    <w:p w14:paraId="2795CFC7" w14:textId="21C051C3" w:rsidR="006F41BA" w:rsidRPr="006F41BA" w:rsidRDefault="006F41BA" w:rsidP="006F41BA">
      <w:pPr>
        <w:pStyle w:val="a9"/>
        <w:spacing w:line="400" w:lineRule="exact"/>
        <w:ind w:left="0" w:firstLineChars="200" w:firstLine="480"/>
        <w:rPr>
          <w:rFonts w:ascii="宋体" w:eastAsia="宋体" w:hAnsi="宋体" w:hint="eastAsia"/>
          <w:sz w:val="24"/>
          <w:szCs w:val="24"/>
        </w:rPr>
      </w:pPr>
      <w:r>
        <w:rPr>
          <w:rFonts w:ascii="宋体" w:eastAsia="宋体" w:hAnsi="宋体" w:hint="eastAsia"/>
          <w:noProof/>
          <w:sz w:val="24"/>
          <w:szCs w:val="24"/>
        </w:rPr>
        <w:drawing>
          <wp:anchor distT="0" distB="0" distL="114300" distR="114300" simplePos="0" relativeHeight="251672576" behindDoc="0" locked="0" layoutInCell="1" allowOverlap="1" wp14:anchorId="305933D1" wp14:editId="193D7974">
            <wp:simplePos x="0" y="0"/>
            <wp:positionH relativeFrom="margin">
              <wp:posOffset>1301750</wp:posOffset>
            </wp:positionH>
            <wp:positionV relativeFrom="paragraph">
              <wp:posOffset>9525</wp:posOffset>
            </wp:positionV>
            <wp:extent cx="2849245" cy="1689735"/>
            <wp:effectExtent l="0" t="0" r="8255" b="5715"/>
            <wp:wrapSquare wrapText="bothSides"/>
            <wp:docPr id="540986774" name="图片 6" descr="图示, 工程绘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86774" name="图片 6" descr="图示, 工程绘图&#10;&#10;AI 生成的内容可能不正确。"/>
                    <pic:cNvPicPr/>
                  </pic:nvPicPr>
                  <pic:blipFill>
                    <a:blip r:embed="rId16">
                      <a:extLst>
                        <a:ext uri="{28A0092B-C50C-407E-A947-70E740481C1C}">
                          <a14:useLocalDpi xmlns:a14="http://schemas.microsoft.com/office/drawing/2010/main" val="0"/>
                        </a:ext>
                      </a:extLst>
                    </a:blip>
                    <a:stretch>
                      <a:fillRect/>
                    </a:stretch>
                  </pic:blipFill>
                  <pic:spPr>
                    <a:xfrm>
                      <a:off x="0" y="0"/>
                      <a:ext cx="2849245" cy="1689735"/>
                    </a:xfrm>
                    <a:prstGeom prst="rect">
                      <a:avLst/>
                    </a:prstGeom>
                  </pic:spPr>
                </pic:pic>
              </a:graphicData>
            </a:graphic>
            <wp14:sizeRelH relativeFrom="margin">
              <wp14:pctWidth>0</wp14:pctWidth>
            </wp14:sizeRelH>
            <wp14:sizeRelV relativeFrom="margin">
              <wp14:pctHeight>0</wp14:pctHeight>
            </wp14:sizeRelV>
          </wp:anchor>
        </w:drawing>
      </w:r>
    </w:p>
    <w:p w14:paraId="4BFADC3B" w14:textId="473A46F0" w:rsidR="006F41BA" w:rsidRDefault="006F41BA" w:rsidP="006F41BA">
      <w:pPr>
        <w:rPr>
          <w:rFonts w:ascii="宋体" w:eastAsia="宋体" w:hAnsi="宋体" w:hint="eastAsia"/>
        </w:rPr>
      </w:pPr>
    </w:p>
    <w:p w14:paraId="2F77416E" w14:textId="5D8A39BD" w:rsidR="006F41BA" w:rsidRPr="006F41BA" w:rsidRDefault="006F41BA" w:rsidP="006F41BA">
      <w:pPr>
        <w:rPr>
          <w:rFonts w:ascii="宋体" w:eastAsia="宋体" w:hAnsi="宋体" w:hint="eastAsia"/>
        </w:rPr>
      </w:pPr>
    </w:p>
    <w:p w14:paraId="5C9BF1F2" w14:textId="77777777" w:rsidR="006F41BA" w:rsidRPr="006F41BA" w:rsidRDefault="006F41BA" w:rsidP="006F41BA">
      <w:pPr>
        <w:rPr>
          <w:rFonts w:ascii="宋体" w:eastAsia="宋体" w:hAnsi="宋体" w:hint="eastAsia"/>
        </w:rPr>
      </w:pPr>
    </w:p>
    <w:p w14:paraId="6E3EEDAD" w14:textId="77777777" w:rsidR="006F41BA" w:rsidRPr="006F41BA" w:rsidRDefault="006F41BA" w:rsidP="006F41BA">
      <w:pPr>
        <w:rPr>
          <w:rFonts w:ascii="宋体" w:eastAsia="宋体" w:hAnsi="宋体" w:hint="eastAsia"/>
        </w:rPr>
      </w:pPr>
    </w:p>
    <w:p w14:paraId="167735D6" w14:textId="5779E3B1" w:rsidR="006F41BA" w:rsidRPr="006F41BA" w:rsidRDefault="006F41BA" w:rsidP="006F41BA">
      <w:pPr>
        <w:rPr>
          <w:rFonts w:ascii="宋体" w:eastAsia="宋体" w:hAnsi="宋体" w:hint="eastAsia"/>
        </w:rPr>
      </w:pPr>
    </w:p>
    <w:p w14:paraId="501CA658" w14:textId="77777777" w:rsidR="006F41BA" w:rsidRPr="006F41BA" w:rsidRDefault="006F41BA" w:rsidP="006F41BA">
      <w:pPr>
        <w:rPr>
          <w:rFonts w:ascii="宋体" w:eastAsia="宋体" w:hAnsi="宋体" w:hint="eastAsia"/>
        </w:rPr>
      </w:pPr>
    </w:p>
    <w:p w14:paraId="3790770C" w14:textId="7E9A29AB" w:rsidR="006F41BA" w:rsidRPr="006F41BA" w:rsidRDefault="006F41BA" w:rsidP="006F41BA">
      <w:pPr>
        <w:rPr>
          <w:rFonts w:ascii="宋体" w:eastAsia="宋体" w:hAnsi="宋体" w:hint="eastAsia"/>
        </w:rPr>
      </w:pPr>
    </w:p>
    <w:p w14:paraId="293CE247" w14:textId="0E0459A7" w:rsidR="006F41BA" w:rsidRDefault="006F41BA" w:rsidP="006F41BA">
      <w:pPr>
        <w:rPr>
          <w:rFonts w:ascii="宋体" w:eastAsia="宋体" w:hAnsi="宋体" w:hint="eastAsia"/>
        </w:rPr>
      </w:pPr>
    </w:p>
    <w:p w14:paraId="5BA76FCA" w14:textId="7BD8E90C" w:rsidR="006F41BA" w:rsidRDefault="001A7D96" w:rsidP="006F41BA">
      <w:pPr>
        <w:pStyle w:val="a9"/>
        <w:numPr>
          <w:ilvl w:val="0"/>
          <w:numId w:val="30"/>
        </w:numPr>
        <w:jc w:val="center"/>
        <w:rPr>
          <w:rFonts w:ascii="宋体" w:eastAsia="宋体" w:hAnsi="宋体"/>
        </w:rPr>
      </w:pPr>
      <w:r w:rsidRPr="001A7D96">
        <w:rPr>
          <w:rFonts w:ascii="宋体" w:eastAsia="宋体" w:hAnsi="宋体"/>
        </w:rPr>
        <w:t>同轴馈电方式</w:t>
      </w:r>
    </w:p>
    <w:p w14:paraId="66A0E2E1" w14:textId="17770F19" w:rsidR="001A7D96" w:rsidRDefault="001A7D96" w:rsidP="001A7D96">
      <w:pPr>
        <w:pStyle w:val="a9"/>
        <w:numPr>
          <w:ilvl w:val="0"/>
          <w:numId w:val="25"/>
        </w:numPr>
        <w:rPr>
          <w:rFonts w:ascii="黑体" w:eastAsia="黑体" w:hAnsi="黑体"/>
          <w:b/>
          <w:bCs/>
          <w:sz w:val="28"/>
          <w:szCs w:val="28"/>
        </w:rPr>
      </w:pPr>
      <w:r w:rsidRPr="001A7D96">
        <w:rPr>
          <w:rFonts w:ascii="黑体" w:eastAsia="黑体" w:hAnsi="黑体" w:hint="eastAsia"/>
          <w:b/>
          <w:bCs/>
          <w:sz w:val="28"/>
          <w:szCs w:val="28"/>
        </w:rPr>
        <w:t>近场聚焦阵列设计基本原理</w:t>
      </w:r>
    </w:p>
    <w:p w14:paraId="61B2DC69" w14:textId="0E41D196" w:rsidR="001A7D96" w:rsidRDefault="001A7D96" w:rsidP="001A7D96">
      <w:pPr>
        <w:pStyle w:val="a9"/>
        <w:numPr>
          <w:ilvl w:val="0"/>
          <w:numId w:val="35"/>
        </w:numPr>
        <w:rPr>
          <w:rFonts w:ascii="黑体" w:eastAsia="黑体" w:hAnsi="黑体"/>
          <w:b/>
          <w:bCs/>
          <w:sz w:val="24"/>
          <w:szCs w:val="24"/>
        </w:rPr>
      </w:pPr>
      <w:r w:rsidRPr="001A7D96">
        <w:rPr>
          <w:rFonts w:ascii="黑体" w:eastAsia="黑体" w:hAnsi="黑体" w:hint="eastAsia"/>
          <w:b/>
          <w:bCs/>
          <w:sz w:val="24"/>
          <w:szCs w:val="24"/>
        </w:rPr>
        <w:t>天线厂区划分</w:t>
      </w:r>
    </w:p>
    <w:p w14:paraId="547B5294" w14:textId="4D8AE316" w:rsidR="006B794D" w:rsidRPr="006B794D" w:rsidRDefault="006B794D" w:rsidP="006B794D">
      <w:pPr>
        <w:rPr>
          <w:rFonts w:ascii="黑体" w:eastAsia="黑体" w:hAnsi="黑体" w:hint="eastAsia"/>
          <w:b/>
          <w:bCs/>
          <w:sz w:val="24"/>
          <w:szCs w:val="24"/>
        </w:rPr>
      </w:pPr>
      <w:r>
        <w:rPr>
          <w:noProof/>
        </w:rPr>
        <w:drawing>
          <wp:anchor distT="0" distB="0" distL="114300" distR="114300" simplePos="0" relativeHeight="251674624" behindDoc="0" locked="0" layoutInCell="1" allowOverlap="1" wp14:anchorId="01B98E53" wp14:editId="643694E3">
            <wp:simplePos x="0" y="0"/>
            <wp:positionH relativeFrom="margin">
              <wp:align>right</wp:align>
            </wp:positionH>
            <wp:positionV relativeFrom="paragraph">
              <wp:posOffset>340302</wp:posOffset>
            </wp:positionV>
            <wp:extent cx="2013585" cy="1682750"/>
            <wp:effectExtent l="0" t="0" r="571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13585" cy="1682750"/>
                    </a:xfrm>
                    <a:prstGeom prst="rect">
                      <a:avLst/>
                    </a:prstGeom>
                  </pic:spPr>
                </pic:pic>
              </a:graphicData>
            </a:graphic>
            <wp14:sizeRelH relativeFrom="margin">
              <wp14:pctWidth>0</wp14:pctWidth>
            </wp14:sizeRelH>
            <wp14:sizeRelV relativeFrom="margin">
              <wp14:pctHeight>0</wp14:pctHeight>
            </wp14:sizeRelV>
          </wp:anchor>
        </w:drawing>
      </w:r>
      <w:r w:rsidR="001A7D96">
        <w:rPr>
          <w:noProof/>
        </w:rPr>
        <w:drawing>
          <wp:anchor distT="0" distB="0" distL="114300" distR="114300" simplePos="0" relativeHeight="251673600" behindDoc="0" locked="0" layoutInCell="1" allowOverlap="1" wp14:anchorId="15BDA7C9" wp14:editId="341AAA85">
            <wp:simplePos x="0" y="0"/>
            <wp:positionH relativeFrom="column">
              <wp:posOffset>55245</wp:posOffset>
            </wp:positionH>
            <wp:positionV relativeFrom="paragraph">
              <wp:posOffset>90459</wp:posOffset>
            </wp:positionV>
            <wp:extent cx="3158837" cy="2085807"/>
            <wp:effectExtent l="0" t="0" r="3810" b="0"/>
            <wp:wrapSquare wrapText="bothSides"/>
            <wp:docPr id="410702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0270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58837" cy="2085807"/>
                    </a:xfrm>
                    <a:prstGeom prst="rect">
                      <a:avLst/>
                    </a:prstGeom>
                  </pic:spPr>
                </pic:pic>
              </a:graphicData>
            </a:graphic>
          </wp:anchor>
        </w:drawing>
      </w:r>
    </w:p>
    <w:p w14:paraId="3889F5E1" w14:textId="77777777" w:rsidR="006B794D" w:rsidRDefault="006B794D" w:rsidP="006B794D">
      <w:pPr>
        <w:rPr>
          <w:rFonts w:ascii="宋体" w:eastAsia="宋体" w:hAnsi="宋体" w:hint="eastAsia"/>
          <w:szCs w:val="21"/>
        </w:rPr>
      </w:pPr>
    </w:p>
    <w:p w14:paraId="2B6C051E" w14:textId="22F4857E" w:rsidR="006B794D" w:rsidRPr="006B794D" w:rsidRDefault="006B794D" w:rsidP="006B794D">
      <w:pPr>
        <w:tabs>
          <w:tab w:val="left" w:pos="2018"/>
        </w:tabs>
        <w:rPr>
          <w:rFonts w:ascii="宋体" w:eastAsia="宋体" w:hAnsi="宋体" w:hint="eastAsia"/>
          <w:szCs w:val="21"/>
        </w:rPr>
      </w:pPr>
      <w:r>
        <w:rPr>
          <w:rFonts w:ascii="宋体" w:eastAsia="宋体" w:hAnsi="宋体" w:hint="eastAsia"/>
          <w:szCs w:val="21"/>
        </w:rPr>
        <w:tab/>
        <w:t>（a）                                      （b）</w:t>
      </w:r>
    </w:p>
    <w:p w14:paraId="090E3D24" w14:textId="77777777" w:rsidR="006B794D" w:rsidRPr="006B794D" w:rsidRDefault="006B794D" w:rsidP="006B794D">
      <w:pPr>
        <w:pStyle w:val="a9"/>
        <w:numPr>
          <w:ilvl w:val="0"/>
          <w:numId w:val="30"/>
        </w:numPr>
        <w:jc w:val="center"/>
        <w:rPr>
          <w:rFonts w:ascii="宋体" w:eastAsia="宋体" w:hAnsi="宋体"/>
          <w:szCs w:val="21"/>
        </w:rPr>
      </w:pPr>
      <w:r w:rsidRPr="006B794D">
        <w:rPr>
          <w:rFonts w:ascii="宋体" w:eastAsia="宋体" w:hAnsi="宋体" w:hint="eastAsia"/>
          <w:szCs w:val="21"/>
        </w:rPr>
        <w:t>天线场区划分示意图</w:t>
      </w:r>
    </w:p>
    <w:p w14:paraId="1A8ABA60" w14:textId="2B333A18" w:rsidR="006B794D" w:rsidRDefault="006B794D" w:rsidP="00482133">
      <w:pPr>
        <w:pStyle w:val="FirstParagraph"/>
        <w:spacing w:line="400" w:lineRule="exact"/>
        <w:ind w:firstLineChars="200" w:firstLine="480"/>
      </w:pPr>
      <w:r w:rsidRPr="006B794D">
        <w:rPr>
          <w:rFonts w:ascii="宋体" w:eastAsia="宋体" w:hAnsi="宋体" w:hint="eastAsia"/>
        </w:rPr>
        <w:t>余弦定理</w:t>
      </w:r>
      <w:r>
        <w:rPr>
          <w:rFonts w:ascii="宋体" w:eastAsia="宋体" w:hAnsi="宋体" w:hint="eastAsia"/>
          <w:lang w:eastAsia="zh-CN"/>
        </w:rPr>
        <w:t>：</w:t>
      </w:r>
      <m:oMath>
        <m:sSubSup>
          <m:sSubSupPr>
            <m:ctrlPr>
              <w:rPr>
                <w:rFonts w:ascii="Cambria Math" w:hAnsi="Cambria Math"/>
              </w:rPr>
            </m:ctrlPr>
          </m:sSubSupPr>
          <m:e>
            <m:r>
              <w:rPr>
                <w:rFonts w:ascii="Cambria Math" w:hAnsi="Cambria Math"/>
              </w:rPr>
              <m:t>R</m:t>
            </m:r>
          </m:e>
          <m:sub>
            <m:r>
              <w:rPr>
                <w:rFonts w:ascii="Cambria Math" w:hAnsi="Cambria Math"/>
              </w:rPr>
              <m:t>m</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2R</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r>
          <w:rPr>
            <w:rFonts w:ascii="Cambria Math" w:hAnsi="Cambria Math"/>
          </w:rPr>
          <m:t>d</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θ</m:t>
            </m:r>
          </m:e>
        </m:d>
      </m:oMath>
    </w:p>
    <w:p w14:paraId="35784D28" w14:textId="77777777" w:rsidR="006B794D" w:rsidRPr="006B794D" w:rsidRDefault="006B794D" w:rsidP="00482133">
      <w:pPr>
        <w:pStyle w:val="FirstParagraph"/>
        <w:spacing w:line="400" w:lineRule="exact"/>
        <w:rPr>
          <w:lang w:eastAsia="zh-CN"/>
        </w:rPr>
      </w:pPr>
      <m:oMathPara>
        <m:oMath>
          <m:r>
            <w:rPr>
              <w:rFonts w:ascii="Cambria Math" w:hAnsi="Cambria Math"/>
            </w:rPr>
            <m:t>ΔR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2R</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r>
                <w:rPr>
                  <w:rFonts w:ascii="Cambria Math" w:hAnsi="Cambria Math"/>
                </w:rPr>
                <m:t>d</m:t>
              </m:r>
              <m:r>
                <m:rPr>
                  <m:sty m:val="p"/>
                </m:rPr>
                <w:rPr>
                  <w:rFonts w:ascii="Cambria Math" w:hAnsi="Cambria Math"/>
                </w:rPr>
                <m:t>sin</m:t>
              </m:r>
              <m:r>
                <w:rPr>
                  <w:rFonts w:ascii="Cambria Math" w:hAnsi="Cambria Math"/>
                </w:rPr>
                <m:t>θ</m:t>
              </m:r>
            </m:e>
          </m:rad>
          <m:r>
            <m:rPr>
              <m:sty m:val="p"/>
            </m:rPr>
            <w:rPr>
              <w:rFonts w:ascii="Cambria Math" w:hAnsi="Cambria Math"/>
            </w:rPr>
            <m:t>-</m:t>
          </m:r>
          <m:r>
            <w:rPr>
              <w:rFonts w:ascii="Cambria Math" w:hAnsi="Cambria Math"/>
            </w:rPr>
            <m:t>R</m:t>
          </m:r>
        </m:oMath>
      </m:oMathPara>
    </w:p>
    <w:p w14:paraId="63A68C50" w14:textId="4B7B79A9" w:rsidR="00482133" w:rsidRDefault="006B794D" w:rsidP="00482133">
      <w:pPr>
        <w:pStyle w:val="FirstParagraph"/>
        <w:spacing w:line="400" w:lineRule="exact"/>
        <w:rPr>
          <w:rFonts w:ascii="宋体" w:eastAsia="宋体" w:hAnsi="宋体" w:hint="eastAsia"/>
          <w:lang w:eastAsia="zh-CN"/>
        </w:rPr>
      </w:pPr>
      <w:r w:rsidRPr="006B2AAC">
        <w:rPr>
          <w:rFonts w:ascii="宋体" w:eastAsia="宋体" w:hAnsi="宋体" w:hint="eastAsia"/>
          <w:lang w:eastAsia="zh-CN"/>
        </w:rPr>
        <w:t>则第</w:t>
      </w:r>
      <w:r w:rsidR="006B2AAC">
        <w:rPr>
          <w:rFonts w:ascii="宋体" w:eastAsia="宋体" w:hAnsi="宋体" w:hint="eastAsia"/>
          <w:lang w:eastAsia="zh-CN"/>
        </w:rPr>
        <w:t>m个阵元</w:t>
      </w:r>
      <w:r w:rsidR="00D84FFA">
        <w:rPr>
          <w:rFonts w:ascii="宋体" w:eastAsia="宋体" w:hAnsi="宋体" w:hint="eastAsia"/>
          <w:lang w:eastAsia="zh-CN"/>
        </w:rPr>
        <w:t>与第1个阵元接收到的信号时间差为：</w:t>
      </w:r>
    </w:p>
    <w:p w14:paraId="76DE067B" w14:textId="4BE22507" w:rsidR="00D84FFA" w:rsidRPr="00D84FFA" w:rsidRDefault="00D84FFA" w:rsidP="00482133">
      <w:pPr>
        <w:pStyle w:val="FirstParagraph"/>
        <w:spacing w:line="940" w:lineRule="exact"/>
        <w:rPr>
          <w:lang w:eastAsia="zh-CN"/>
        </w:rPr>
      </w:pPr>
      <m:oMathPara>
        <m:oMath>
          <m:r>
            <w:rPr>
              <w:rFonts w:ascii="Cambria Math" w:hAnsi="Cambria Math"/>
              <w:lang w:eastAsia="zh-CN"/>
            </w:rPr>
            <w:lastRenderedPageBreak/>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ΔR</m:t>
              </m:r>
            </m:num>
            <m:den>
              <m:r>
                <w:rPr>
                  <w:rFonts w:ascii="Cambria Math" w:hAnsi="Cambria Math"/>
                  <w:lang w:eastAsia="zh-CN"/>
                </w:rPr>
                <m:t>c</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c</m:t>
              </m:r>
            </m:den>
          </m:f>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1</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e>
                          </m:d>
                        </m:e>
                        <m:sup>
                          <m:r>
                            <w:rPr>
                              <w:rFonts w:ascii="Cambria Math" w:hAnsi="Cambria Math"/>
                              <w:lang w:eastAsia="zh-CN"/>
                            </w:rPr>
                            <m:t>2</m:t>
                          </m:r>
                        </m:sup>
                      </m:sSup>
                      <m:sSup>
                        <m:sSupPr>
                          <m:ctrlPr>
                            <w:rPr>
                              <w:rFonts w:ascii="Cambria Math" w:hAnsi="Cambria Math"/>
                            </w:rPr>
                          </m:ctrlPr>
                        </m:sSupPr>
                        <m:e>
                          <m:r>
                            <w:rPr>
                              <w:rFonts w:ascii="Cambria Math" w:hAnsi="Cambria Math"/>
                              <w:lang w:eastAsia="zh-CN"/>
                            </w:rPr>
                            <m:t>d</m:t>
                          </m:r>
                        </m:e>
                        <m:sup>
                          <m:r>
                            <w:rPr>
                              <w:rFonts w:ascii="Cambria Math" w:hAnsi="Cambria Math"/>
                              <w:lang w:eastAsia="zh-CN"/>
                            </w:rPr>
                            <m:t>2</m:t>
                          </m:r>
                        </m:sup>
                      </m:sSup>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m:t>
                      </m:r>
                      <m:d>
                        <m:dPr>
                          <m:ctrlPr>
                            <w:rPr>
                              <w:rFonts w:ascii="Cambria Math" w:hAnsi="Cambria Math"/>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e>
                      </m:d>
                      <m:r>
                        <w:rPr>
                          <w:rFonts w:ascii="Cambria Math" w:hAnsi="Cambria Math"/>
                          <w:lang w:eastAsia="zh-CN"/>
                        </w:rPr>
                        <m:t>d</m:t>
                      </m:r>
                      <m:r>
                        <m:rPr>
                          <m:sty m:val="p"/>
                        </m:rPr>
                        <w:rPr>
                          <w:rFonts w:ascii="Cambria Math" w:hAnsi="Cambria Math"/>
                          <w:lang w:eastAsia="zh-CN"/>
                        </w:rPr>
                        <m:t>sin</m:t>
                      </m:r>
                      <m:r>
                        <w:rPr>
                          <w:rFonts w:ascii="Cambria Math" w:hAnsi="Cambria Math"/>
                          <w:lang w:eastAsia="zh-CN"/>
                        </w:rPr>
                        <m:t>θ</m:t>
                      </m:r>
                    </m:num>
                    <m:den>
                      <m:r>
                        <w:rPr>
                          <w:rFonts w:ascii="Cambria Math" w:hAnsi="Cambria Math"/>
                          <w:lang w:eastAsia="zh-CN"/>
                        </w:rPr>
                        <m:t>R</m:t>
                      </m:r>
                    </m:den>
                  </m:f>
                </m:e>
              </m:rad>
              <m:r>
                <m:rPr>
                  <m:sty m:val="p"/>
                </m:rPr>
                <w:rPr>
                  <w:rFonts w:ascii="Cambria Math" w:hAnsi="Cambria Math"/>
                  <w:lang w:eastAsia="zh-CN"/>
                </w:rPr>
                <m:t>-</m:t>
              </m:r>
              <m:r>
                <w:rPr>
                  <w:rFonts w:ascii="Cambria Math" w:hAnsi="Cambria Math"/>
                  <w:lang w:eastAsia="zh-CN"/>
                </w:rPr>
                <m:t>1</m:t>
              </m:r>
            </m:e>
          </m:d>
        </m:oMath>
      </m:oMathPara>
    </w:p>
    <w:p w14:paraId="7E37FB82" w14:textId="77777777" w:rsidR="00D84FFA" w:rsidRDefault="00D84FFA" w:rsidP="00482133">
      <w:pPr>
        <w:pStyle w:val="FirstParagraph"/>
        <w:spacing w:line="860" w:lineRule="exact"/>
        <w:rPr>
          <w:rFonts w:ascii="宋体" w:eastAsia="宋体" w:hAnsi="宋体"/>
          <w:lang w:eastAsia="zh-CN"/>
        </w:rPr>
      </w:pPr>
      <w:r w:rsidRPr="00D84FFA">
        <w:rPr>
          <w:rFonts w:ascii="宋体" w:eastAsia="宋体" w:hAnsi="宋体" w:hint="eastAsia"/>
          <w:lang w:eastAsia="zh-CN"/>
        </w:rPr>
        <w:t>泰勒</w:t>
      </w:r>
      <w:r>
        <w:rPr>
          <w:rFonts w:ascii="宋体" w:eastAsia="宋体" w:hAnsi="宋体" w:hint="eastAsia"/>
          <w:lang w:eastAsia="zh-CN"/>
        </w:rPr>
        <w:t>展开（二阶）得：</w:t>
      </w:r>
    </w:p>
    <w:p w14:paraId="65DFC286" w14:textId="4AE9964E" w:rsidR="00D84FFA" w:rsidRPr="00D84FFA" w:rsidRDefault="00D84FFA" w:rsidP="00482133">
      <w:pPr>
        <w:pStyle w:val="FirstParagraph"/>
        <w:spacing w:line="500" w:lineRule="exact"/>
        <w:rPr>
          <w:lang w:eastAsia="zh-CN"/>
        </w:rPr>
      </w:pPr>
      <m:oMathPara>
        <m:oMath>
          <m:r>
            <w:rPr>
              <w:rFonts w:ascii="Cambria Math" w:hAnsi="Cambria Math"/>
              <w:lang w:eastAsia="zh-CN"/>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m:t>
              </m:r>
              <m:d>
                <m:dPr>
                  <m:ctrlPr>
                    <w:rPr>
                      <w:rFonts w:ascii="Cambria Math" w:hAnsi="Cambria Math"/>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e>
              </m:d>
              <m:r>
                <w:rPr>
                  <w:rFonts w:ascii="Cambria Math" w:hAnsi="Cambria Math"/>
                  <w:lang w:eastAsia="zh-CN"/>
                </w:rPr>
                <m:t>d</m:t>
              </m:r>
              <m:r>
                <m:rPr>
                  <m:sty m:val="p"/>
                </m:rPr>
                <w:rPr>
                  <w:rFonts w:ascii="Cambria Math" w:hAnsi="Cambria Math"/>
                  <w:lang w:eastAsia="zh-CN"/>
                </w:rPr>
                <m:t>sin</m:t>
              </m:r>
              <m:r>
                <w:rPr>
                  <w:rFonts w:ascii="Cambria Math" w:hAnsi="Cambria Math"/>
                  <w:lang w:eastAsia="zh-CN"/>
                </w:rPr>
                <m:t>θ</m:t>
              </m:r>
            </m:num>
            <m:den>
              <m:r>
                <w:rPr>
                  <w:rFonts w:ascii="Cambria Math" w:hAnsi="Cambria Math"/>
                  <w:lang w:eastAsia="zh-CN"/>
                </w:rPr>
                <m:t>2c</m:t>
              </m:r>
            </m:den>
          </m:f>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e>
                  </m:d>
                </m:e>
                <m:sup>
                  <m:r>
                    <w:rPr>
                      <w:rFonts w:ascii="Cambria Math" w:hAnsi="Cambria Math"/>
                      <w:lang w:eastAsia="zh-CN"/>
                    </w:rPr>
                    <m:t>2</m:t>
                  </m:r>
                </m:sup>
              </m:sSup>
              <m:sSup>
                <m:sSupPr>
                  <m:ctrlPr>
                    <w:rPr>
                      <w:rFonts w:ascii="Cambria Math" w:hAnsi="Cambria Math"/>
                    </w:rPr>
                  </m:ctrlPr>
                </m:sSupPr>
                <m:e>
                  <m:r>
                    <w:rPr>
                      <w:rFonts w:ascii="Cambria Math" w:hAnsi="Cambria Math"/>
                      <w:lang w:eastAsia="zh-CN"/>
                    </w:rPr>
                    <m:t>d</m:t>
                  </m:r>
                </m:e>
                <m:sup>
                  <m:r>
                    <w:rPr>
                      <w:rFonts w:ascii="Cambria Math" w:hAnsi="Cambria Math"/>
                      <w:lang w:eastAsia="zh-CN"/>
                    </w:rPr>
                    <m:t>2</m:t>
                  </m:r>
                </m:sup>
              </m:sSup>
              <m:sSup>
                <m:sSupPr>
                  <m:ctrlPr>
                    <w:rPr>
                      <w:rFonts w:ascii="Cambria Math" w:hAnsi="Cambria Math"/>
                    </w:rPr>
                  </m:ctrlPr>
                </m:sSupPr>
                <m:e>
                  <m:r>
                    <m:rPr>
                      <m:sty m:val="p"/>
                    </m:rPr>
                    <w:rPr>
                      <w:rFonts w:ascii="Cambria Math" w:hAnsi="Cambria Math"/>
                      <w:lang w:eastAsia="zh-CN"/>
                    </w:rPr>
                    <m:t>cos</m:t>
                  </m:r>
                </m:e>
                <m:sup>
                  <m:r>
                    <w:rPr>
                      <w:rFonts w:ascii="Cambria Math" w:hAnsi="Cambria Math"/>
                      <w:lang w:eastAsia="zh-CN"/>
                    </w:rPr>
                    <m:t>2</m:t>
                  </m:r>
                </m:sup>
              </m:sSup>
              <m:r>
                <w:rPr>
                  <w:rFonts w:ascii="Cambria Math" w:hAnsi="Cambria Math"/>
                  <w:lang w:eastAsia="zh-CN"/>
                </w:rPr>
                <m:t>θ</m:t>
              </m:r>
            </m:num>
            <m:den>
              <m:r>
                <w:rPr>
                  <w:rFonts w:ascii="Cambria Math" w:hAnsi="Cambria Math"/>
                  <w:lang w:eastAsia="zh-CN"/>
                </w:rPr>
                <m:t>2Rc</m:t>
              </m:r>
            </m:den>
          </m:f>
        </m:oMath>
      </m:oMathPara>
    </w:p>
    <w:p w14:paraId="6AA4935C" w14:textId="77777777" w:rsidR="00D84FFA" w:rsidRDefault="00D84FFA" w:rsidP="00482133">
      <w:pPr>
        <w:pStyle w:val="FirstParagraph"/>
        <w:spacing w:line="500" w:lineRule="exact"/>
        <w:rPr>
          <w:lang w:eastAsia="zh-CN"/>
        </w:rPr>
      </w:pPr>
      <w:r w:rsidRPr="00D84FFA">
        <w:rPr>
          <w:rFonts w:ascii="宋体" w:eastAsia="宋体" w:hAnsi="宋体" w:hint="eastAsia"/>
          <w:lang w:eastAsia="zh-CN"/>
        </w:rPr>
        <w:t>则对应两个阵元接收到的相位差为</w:t>
      </w:r>
      <w:r>
        <w:rPr>
          <w:rFonts w:hint="eastAsia"/>
          <w:lang w:eastAsia="zh-CN"/>
        </w:rPr>
        <w:t>：</w:t>
      </w:r>
    </w:p>
    <w:p w14:paraId="356A99A0" w14:textId="46B6253C" w:rsidR="00D84FFA" w:rsidRPr="00D84FFA" w:rsidRDefault="00D84FFA" w:rsidP="00482133">
      <w:pPr>
        <w:pStyle w:val="FirstParagraph"/>
        <w:spacing w:line="500" w:lineRule="exact"/>
        <w:rPr>
          <w:lang w:eastAsia="zh-CN"/>
        </w:rPr>
      </w:pPr>
      <m:oMathPara>
        <m:oMath>
          <m:r>
            <w:rPr>
              <w:rFonts w:ascii="Cambria Math" w:hAnsi="Cambria Math"/>
              <w:lang w:eastAsia="zh-CN"/>
            </w:rPr>
            <m:t>Δ</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m</m:t>
              </m:r>
            </m:sub>
          </m:sSub>
          <m:r>
            <m:rPr>
              <m:sty m:val="p"/>
            </m:rPr>
            <w:rPr>
              <w:rFonts w:ascii="Cambria Math" w:hAnsi="Cambria Math"/>
              <w:lang w:eastAsia="zh-CN"/>
            </w:rPr>
            <m:t>=</m:t>
          </m:r>
          <m:r>
            <w:rPr>
              <w:rFonts w:ascii="Cambria Math" w:hAnsi="Cambria Math"/>
              <w:lang w:eastAsia="zh-CN"/>
            </w:rPr>
            <m:t>2πfΔ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2π</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r>
                <w:rPr>
                  <w:rFonts w:ascii="Cambria Math" w:hAnsi="Cambria Math"/>
                </w:rPr>
                <m:t>d</m:t>
              </m:r>
              <m:r>
                <m:rPr>
                  <m:sty m:val="p"/>
                </m:rPr>
                <w:rPr>
                  <w:rFonts w:ascii="Cambria Math" w:hAnsi="Cambria Math"/>
                </w:rPr>
                <m:t>sin</m:t>
              </m:r>
              <m:r>
                <w:rPr>
                  <w:rFonts w:ascii="Cambria Math" w:hAnsi="Cambria Math"/>
                </w:rPr>
                <m:t>θ</m:t>
              </m:r>
            </m:num>
            <m:den>
              <m:r>
                <w:rPr>
                  <w:rFonts w:ascii="Cambria Math" w:hAnsi="Cambria Math"/>
                </w:rPr>
                <m:t>λ</m:t>
              </m:r>
            </m:den>
          </m:f>
          <m:r>
            <m:rPr>
              <m:sty m:val="p"/>
            </m:rPr>
            <w:rPr>
              <w:rFonts w:ascii="Cambria Math" w:hAnsi="Cambria Math"/>
            </w:rPr>
            <m:t>+</m:t>
          </m:r>
          <m:f>
            <m:fPr>
              <m:ctrlPr>
                <w:rPr>
                  <w:rFonts w:ascii="Cambria Math" w:hAnsi="Cambria Math"/>
                </w:rPr>
              </m:ctrlPr>
            </m:fPr>
            <m:num>
              <m:r>
                <w:rPr>
                  <w:rFonts w:ascii="Cambria Math" w:hAnsi="Cambria Math"/>
                </w:rPr>
                <m:t>2π</m:t>
              </m:r>
              <m:sSup>
                <m:sSupPr>
                  <m:ctrlPr>
                    <w:rPr>
                      <w:rFonts w:ascii="Cambria Math" w:hAnsi="Cambria Math"/>
                    </w:rPr>
                  </m:ctrlPr>
                </m:sSupPr>
                <m:e>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2</m:t>
                  </m:r>
                </m:sup>
              </m:sSup>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θ</m:t>
              </m:r>
            </m:num>
            <m:den>
              <m:r>
                <w:rPr>
                  <w:rFonts w:ascii="Cambria Math" w:hAnsi="Cambria Math"/>
                </w:rPr>
                <m:t>2Rλ</m:t>
              </m:r>
            </m:den>
          </m:f>
        </m:oMath>
      </m:oMathPara>
    </w:p>
    <w:p w14:paraId="5BA0EA79" w14:textId="0759B471" w:rsidR="00D84FFA" w:rsidRDefault="00D84FFA" w:rsidP="00482133">
      <w:pPr>
        <w:pStyle w:val="FirstParagraph"/>
        <w:spacing w:line="400" w:lineRule="exact"/>
        <w:rPr>
          <w:rFonts w:ascii="宋体" w:eastAsia="宋体" w:hAnsi="宋体"/>
          <w:lang w:eastAsia="zh-CN"/>
        </w:rPr>
      </w:pPr>
      <w:r w:rsidRPr="00D84FFA">
        <w:rPr>
          <w:rFonts w:ascii="宋体" w:eastAsia="宋体" w:hAnsi="宋体" w:hint="eastAsia"/>
          <w:lang w:eastAsia="zh-CN"/>
        </w:rPr>
        <w:t>当满足</w:t>
      </w:r>
      <m:oMath>
        <m:r>
          <w:rPr>
            <w:rFonts w:ascii="Cambria Math" w:hAnsi="Cambria Math"/>
            <w:lang w:eastAsia="zh-CN"/>
          </w:rPr>
          <m:t>R</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m:t>
            </m:r>
            <m:sSup>
              <m:sSupPr>
                <m:ctrlPr>
                  <w:rPr>
                    <w:rFonts w:ascii="Cambria Math" w:hAnsi="Cambria Math"/>
                  </w:rPr>
                </m:ctrlPr>
              </m:sSupPr>
              <m:e>
                <m:d>
                  <m:dPr>
                    <m:ctrlPr>
                      <w:rPr>
                        <w:rFonts w:ascii="Cambria Math" w:hAnsi="Cambria Math"/>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e>
                </m:d>
              </m:e>
              <m:sup>
                <m:r>
                  <w:rPr>
                    <w:rFonts w:ascii="Cambria Math" w:hAnsi="Cambria Math"/>
                    <w:lang w:eastAsia="zh-CN"/>
                  </w:rPr>
                  <m:t>2</m:t>
                </m:r>
              </m:sup>
            </m:sSup>
            <m:sSup>
              <m:sSupPr>
                <m:ctrlPr>
                  <w:rPr>
                    <w:rFonts w:ascii="Cambria Math" w:hAnsi="Cambria Math"/>
                  </w:rPr>
                </m:ctrlPr>
              </m:sSupPr>
              <m:e>
                <m:r>
                  <w:rPr>
                    <w:rFonts w:ascii="Cambria Math" w:hAnsi="Cambria Math"/>
                    <w:lang w:eastAsia="zh-CN"/>
                  </w:rPr>
                  <m:t>d</m:t>
                </m:r>
              </m:e>
              <m:sup>
                <m:r>
                  <w:rPr>
                    <w:rFonts w:ascii="Cambria Math" w:hAnsi="Cambria Math"/>
                    <w:lang w:eastAsia="zh-CN"/>
                  </w:rPr>
                  <m:t>2</m:t>
                </m:r>
              </m:sup>
            </m:sSup>
          </m:num>
          <m:den>
            <m:r>
              <w:rPr>
                <w:rFonts w:ascii="Cambria Math" w:hAnsi="Cambria Math"/>
                <w:lang w:eastAsia="zh-CN"/>
              </w:rPr>
              <m:t>λ</m:t>
            </m:r>
          </m:den>
        </m:f>
      </m:oMath>
      <w:r>
        <w:rPr>
          <w:rFonts w:ascii="宋体" w:eastAsia="宋体" w:hAnsi="宋体" w:hint="eastAsia"/>
          <w:lang w:eastAsia="zh-CN"/>
        </w:rPr>
        <w:t>时，后一项可忽略，此时</w:t>
      </w:r>
      <w:proofErr w:type="gramStart"/>
      <w:r>
        <w:rPr>
          <w:rFonts w:ascii="宋体" w:eastAsia="宋体" w:hAnsi="宋体" w:hint="eastAsia"/>
          <w:lang w:eastAsia="zh-CN"/>
        </w:rPr>
        <w:t>称满足</w:t>
      </w:r>
      <w:proofErr w:type="gramEnd"/>
      <w:r>
        <w:rPr>
          <w:rFonts w:ascii="宋体" w:eastAsia="宋体" w:hAnsi="宋体" w:hint="eastAsia"/>
          <w:lang w:eastAsia="zh-CN"/>
        </w:rPr>
        <w:t>远场条件。</w:t>
      </w:r>
    </w:p>
    <w:p w14:paraId="1BB4CEDB" w14:textId="3C4A1164" w:rsidR="00D84FFA" w:rsidRDefault="00D84FFA" w:rsidP="00D84FFA">
      <w:pPr>
        <w:pStyle w:val="ae"/>
        <w:numPr>
          <w:ilvl w:val="0"/>
          <w:numId w:val="35"/>
        </w:numPr>
        <w:rPr>
          <w:rFonts w:ascii="黑体" w:eastAsia="黑体" w:hAnsi="黑体"/>
          <w:b/>
          <w:bCs/>
          <w:sz w:val="24"/>
          <w:szCs w:val="24"/>
        </w:rPr>
      </w:pPr>
      <w:r w:rsidRPr="00D84FFA">
        <w:rPr>
          <w:rFonts w:ascii="黑体" w:eastAsia="黑体" w:hAnsi="黑体" w:hint="eastAsia"/>
          <w:b/>
          <w:bCs/>
          <w:sz w:val="24"/>
          <w:szCs w:val="24"/>
        </w:rPr>
        <w:t>近场聚焦理论</w:t>
      </w:r>
    </w:p>
    <w:p w14:paraId="235D3CD7" w14:textId="062C5A65" w:rsidR="00D84FFA" w:rsidRPr="00D84FFA" w:rsidRDefault="00D84FFA" w:rsidP="00D84FFA">
      <w:pPr>
        <w:pStyle w:val="ae"/>
        <w:ind w:left="440"/>
        <w:jc w:val="center"/>
        <w:rPr>
          <w:rFonts w:ascii="黑体" w:eastAsia="黑体" w:hAnsi="黑体" w:hint="eastAsia"/>
          <w:b/>
          <w:bCs/>
          <w:sz w:val="24"/>
          <w:szCs w:val="24"/>
        </w:rPr>
      </w:pPr>
      <w:r>
        <w:rPr>
          <w:rFonts w:ascii="黑体" w:eastAsia="黑体" w:hAnsi="黑体" w:hint="eastAsia"/>
          <w:b/>
          <w:bCs/>
          <w:noProof/>
          <w:sz w:val="24"/>
          <w:szCs w:val="24"/>
        </w:rPr>
        <w:drawing>
          <wp:inline distT="0" distB="0" distL="0" distR="0" wp14:anchorId="6E948B63" wp14:editId="1C51BF58">
            <wp:extent cx="3186545" cy="2120783"/>
            <wp:effectExtent l="0" t="0" r="0" b="0"/>
            <wp:docPr id="169583729" name="图片 7"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729" name="图片 7" descr="图示&#10;&#10;AI 生成的内容可能不正确。"/>
                    <pic:cNvPicPr/>
                  </pic:nvPicPr>
                  <pic:blipFill>
                    <a:blip r:embed="rId19">
                      <a:extLst>
                        <a:ext uri="{28A0092B-C50C-407E-A947-70E740481C1C}">
                          <a14:useLocalDpi xmlns:a14="http://schemas.microsoft.com/office/drawing/2010/main" val="0"/>
                        </a:ext>
                      </a:extLst>
                    </a:blip>
                    <a:stretch>
                      <a:fillRect/>
                    </a:stretch>
                  </pic:blipFill>
                  <pic:spPr>
                    <a:xfrm>
                      <a:off x="0" y="0"/>
                      <a:ext cx="3205414" cy="2133341"/>
                    </a:xfrm>
                    <a:prstGeom prst="rect">
                      <a:avLst/>
                    </a:prstGeom>
                  </pic:spPr>
                </pic:pic>
              </a:graphicData>
            </a:graphic>
          </wp:inline>
        </w:drawing>
      </w:r>
    </w:p>
    <w:p w14:paraId="3C0472AB" w14:textId="028DD878" w:rsidR="00D84FFA" w:rsidRDefault="00D84FFA" w:rsidP="0032563F">
      <w:pPr>
        <w:pStyle w:val="ae"/>
        <w:numPr>
          <w:ilvl w:val="0"/>
          <w:numId w:val="30"/>
        </w:numPr>
        <w:jc w:val="center"/>
        <w:rPr>
          <w:rFonts w:ascii="宋体" w:eastAsia="宋体" w:hAnsi="宋体"/>
          <w:szCs w:val="21"/>
        </w:rPr>
      </w:pPr>
      <w:r w:rsidRPr="00D84FFA">
        <w:rPr>
          <w:rFonts w:ascii="宋体" w:eastAsia="宋体" w:hAnsi="宋体" w:hint="eastAsia"/>
          <w:szCs w:val="21"/>
        </w:rPr>
        <w:t>聚焦原理示意图</w:t>
      </w:r>
    </w:p>
    <w:p w14:paraId="393FD687" w14:textId="0B51D483" w:rsidR="00D84FFA" w:rsidRDefault="00482133" w:rsidP="00482133">
      <w:pPr>
        <w:pStyle w:val="ae"/>
        <w:spacing w:after="0" w:line="400" w:lineRule="exact"/>
        <w:ind w:firstLineChars="200" w:firstLine="480"/>
        <w:rPr>
          <w:rFonts w:ascii="宋体" w:eastAsia="宋体" w:hAnsi="宋体"/>
          <w:sz w:val="24"/>
          <w:szCs w:val="24"/>
        </w:rPr>
      </w:pPr>
      <w:r w:rsidRPr="00482133">
        <w:rPr>
          <w:rFonts w:ascii="宋体" w:eastAsia="宋体" w:hAnsi="宋体"/>
          <w:sz w:val="24"/>
          <w:szCs w:val="24"/>
        </w:rPr>
        <w:t>聚焦就是将能量聚焦到理想区域，此时在焦点处的理论功率值最大。目前实 现聚焦的方法很多，但是聚焦的原理都是相同的。对于平面阵列聚焦天线而言， 阵列中的每个阵元到焦点的初始相位都是不一样的，因此需要给每一个天线单元 补偿由路程引起的相位差，当在焦点位置实现同相叠加的时候，焦点处的功率将会达到最大值。而要达到这一目的，就需要精准的馈电网络连接至天线，使天线 发射能量并聚焦到理想位置，从而达到聚焦状态。</w:t>
      </w:r>
    </w:p>
    <w:p w14:paraId="7FB1B5C2" w14:textId="44DD7602" w:rsidR="00482133" w:rsidRDefault="00482133" w:rsidP="00482133">
      <w:pPr>
        <w:pStyle w:val="ae"/>
        <w:spacing w:line="400" w:lineRule="exact"/>
        <w:ind w:firstLineChars="200" w:firstLine="480"/>
        <w:rPr>
          <w:rFonts w:ascii="宋体" w:eastAsia="宋体" w:hAnsi="宋体"/>
          <w:sz w:val="24"/>
          <w:szCs w:val="24"/>
        </w:rPr>
      </w:pPr>
      <w:r w:rsidRPr="00482133">
        <w:rPr>
          <w:rFonts w:ascii="宋体" w:eastAsia="宋体" w:hAnsi="宋体" w:hint="eastAsia"/>
          <w:sz w:val="24"/>
          <w:szCs w:val="24"/>
        </w:rPr>
        <w:t>近场聚焦阵列天线的原理如图</w:t>
      </w:r>
      <w:r w:rsidRPr="00482133">
        <w:rPr>
          <w:rFonts w:ascii="宋体" w:eastAsia="宋体" w:hAnsi="宋体"/>
          <w:sz w:val="24"/>
          <w:szCs w:val="24"/>
        </w:rPr>
        <w:t>2</w:t>
      </w:r>
      <w:r>
        <w:rPr>
          <w:rFonts w:ascii="宋体" w:eastAsia="宋体" w:hAnsi="宋体" w:hint="eastAsia"/>
          <w:sz w:val="24"/>
          <w:szCs w:val="24"/>
        </w:rPr>
        <w:t>.6</w:t>
      </w:r>
      <w:r w:rsidRPr="00482133">
        <w:rPr>
          <w:rFonts w:ascii="宋体" w:eastAsia="宋体" w:hAnsi="宋体" w:hint="eastAsia"/>
          <w:sz w:val="24"/>
          <w:szCs w:val="24"/>
        </w:rPr>
        <w:t>所示，</w:t>
      </w:r>
      <w:r w:rsidRPr="00482133">
        <w:rPr>
          <w:rFonts w:ascii="宋体" w:eastAsia="宋体" w:hAnsi="宋体"/>
          <w:sz w:val="24"/>
          <w:szCs w:val="24"/>
        </w:rPr>
        <w:t xml:space="preserve">M×N </w:t>
      </w:r>
      <w:r w:rsidRPr="00482133">
        <w:rPr>
          <w:rFonts w:ascii="宋体" w:eastAsia="宋体" w:hAnsi="宋体" w:hint="eastAsia"/>
          <w:sz w:val="24"/>
          <w:szCs w:val="24"/>
        </w:rPr>
        <w:t>的阵列天线位于</w:t>
      </w:r>
      <w:r w:rsidRPr="00482133">
        <w:rPr>
          <w:rFonts w:ascii="宋体" w:eastAsia="宋体" w:hAnsi="宋体"/>
          <w:sz w:val="24"/>
          <w:szCs w:val="24"/>
        </w:rPr>
        <w:t>XOY</w:t>
      </w:r>
      <w:r w:rsidRPr="00482133">
        <w:rPr>
          <w:rFonts w:ascii="宋体" w:eastAsia="宋体" w:hAnsi="宋体" w:hint="eastAsia"/>
          <w:sz w:val="24"/>
          <w:szCs w:val="24"/>
        </w:rPr>
        <w:t xml:space="preserve">平面，天线单元位于 </w:t>
      </w:r>
      <w:r w:rsidRPr="00482133">
        <w:rPr>
          <w:rFonts w:ascii="宋体" w:eastAsia="宋体" w:hAnsi="宋体"/>
          <w:i/>
          <w:iCs/>
          <w:sz w:val="24"/>
          <w:szCs w:val="24"/>
        </w:rPr>
        <w:t>Gmn</w:t>
      </w:r>
      <w:r w:rsidRPr="00482133">
        <w:rPr>
          <w:rFonts w:ascii="宋体" w:eastAsia="宋体" w:hAnsi="宋体"/>
          <w:sz w:val="24"/>
          <w:szCs w:val="24"/>
        </w:rPr>
        <w:t>(</w:t>
      </w:r>
      <w:r w:rsidRPr="00482133">
        <w:rPr>
          <w:rFonts w:ascii="宋体" w:eastAsia="宋体" w:hAnsi="宋体"/>
          <w:i/>
          <w:iCs/>
          <w:sz w:val="24"/>
          <w:szCs w:val="24"/>
        </w:rPr>
        <w:t>xm</w:t>
      </w:r>
      <w:r w:rsidRPr="00482133">
        <w:rPr>
          <w:rFonts w:ascii="宋体" w:eastAsia="宋体" w:hAnsi="宋体"/>
          <w:sz w:val="24"/>
          <w:szCs w:val="24"/>
        </w:rPr>
        <w:t xml:space="preserve">, </w:t>
      </w:r>
      <w:r w:rsidRPr="00482133">
        <w:rPr>
          <w:rFonts w:ascii="宋体" w:eastAsia="宋体" w:hAnsi="宋体"/>
          <w:i/>
          <w:iCs/>
          <w:sz w:val="24"/>
          <w:szCs w:val="24"/>
        </w:rPr>
        <w:t>yn</w:t>
      </w:r>
      <w:r w:rsidRPr="00482133">
        <w:rPr>
          <w:rFonts w:ascii="宋体" w:eastAsia="宋体" w:hAnsi="宋体"/>
          <w:sz w:val="24"/>
          <w:szCs w:val="24"/>
        </w:rPr>
        <w:t>, 0)</w:t>
      </w:r>
      <w:r w:rsidRPr="00482133">
        <w:rPr>
          <w:rFonts w:ascii="宋体" w:eastAsia="宋体" w:hAnsi="宋体" w:hint="eastAsia"/>
          <w:sz w:val="24"/>
          <w:szCs w:val="24"/>
        </w:rPr>
        <w:t xml:space="preserve">，焦点位置设计在 </w:t>
      </w:r>
      <w:r w:rsidRPr="00482133">
        <w:rPr>
          <w:rFonts w:ascii="宋体" w:eastAsia="宋体" w:hAnsi="宋体"/>
          <w:i/>
          <w:iCs/>
          <w:sz w:val="24"/>
          <w:szCs w:val="24"/>
        </w:rPr>
        <w:t>F</w:t>
      </w:r>
      <w:r w:rsidRPr="00482133">
        <w:rPr>
          <w:rFonts w:ascii="宋体" w:eastAsia="宋体" w:hAnsi="宋体"/>
          <w:sz w:val="24"/>
          <w:szCs w:val="24"/>
        </w:rPr>
        <w:t xml:space="preserve">(0, 0, </w:t>
      </w:r>
      <w:r w:rsidRPr="00482133">
        <w:rPr>
          <w:rFonts w:ascii="宋体" w:eastAsia="宋体" w:hAnsi="宋体"/>
          <w:i/>
          <w:iCs/>
          <w:sz w:val="24"/>
          <w:szCs w:val="24"/>
        </w:rPr>
        <w:t>fz</w:t>
      </w:r>
      <w:r w:rsidRPr="00482133">
        <w:rPr>
          <w:rFonts w:ascii="宋体" w:eastAsia="宋体" w:hAnsi="宋体"/>
          <w:sz w:val="24"/>
          <w:szCs w:val="24"/>
        </w:rPr>
        <w:t>)</w:t>
      </w:r>
      <w:r w:rsidRPr="00482133">
        <w:rPr>
          <w:rFonts w:ascii="宋体" w:eastAsia="宋体" w:hAnsi="宋体" w:hint="eastAsia"/>
          <w:sz w:val="24"/>
          <w:szCs w:val="24"/>
        </w:rPr>
        <w:t>，天线单元之间的间距为</w:t>
      </w:r>
      <w:r w:rsidRPr="00482133">
        <w:rPr>
          <w:rFonts w:ascii="宋体" w:eastAsia="宋体" w:hAnsi="宋体"/>
          <w:i/>
          <w:iCs/>
          <w:sz w:val="24"/>
          <w:szCs w:val="24"/>
        </w:rPr>
        <w:t>d</w:t>
      </w:r>
      <w:r>
        <w:rPr>
          <w:rFonts w:ascii="宋体" w:eastAsia="宋体" w:hAnsi="宋体" w:hint="eastAsia"/>
          <w:sz w:val="24"/>
          <w:szCs w:val="24"/>
        </w:rPr>
        <w:t>，</w:t>
      </w:r>
      <w:r w:rsidRPr="00482133">
        <w:rPr>
          <w:rFonts w:ascii="宋体" w:eastAsia="宋体" w:hAnsi="宋体" w:hint="eastAsia"/>
          <w:sz w:val="24"/>
          <w:szCs w:val="24"/>
        </w:rPr>
        <w:t>这时候</w:t>
      </w:r>
      <w:r>
        <w:rPr>
          <w:rFonts w:ascii="宋体" w:eastAsia="宋体" w:hAnsi="宋体" w:hint="eastAsia"/>
          <w:sz w:val="24"/>
          <w:szCs w:val="24"/>
        </w:rPr>
        <w:t>，</w:t>
      </w:r>
      <w:r w:rsidRPr="00482133">
        <w:rPr>
          <w:rFonts w:ascii="宋体" w:eastAsia="宋体" w:hAnsi="宋体" w:hint="eastAsia"/>
          <w:sz w:val="24"/>
          <w:szCs w:val="24"/>
        </w:rPr>
        <w:t>天线单元距离焦点</w:t>
      </w:r>
      <w:r w:rsidRPr="00482133">
        <w:rPr>
          <w:rFonts w:ascii="宋体" w:eastAsia="宋体" w:hAnsi="宋体"/>
          <w:i/>
          <w:iCs/>
          <w:sz w:val="24"/>
          <w:szCs w:val="24"/>
        </w:rPr>
        <w:t xml:space="preserve">F </w:t>
      </w:r>
      <w:r w:rsidRPr="00482133">
        <w:rPr>
          <w:rFonts w:ascii="宋体" w:eastAsia="宋体" w:hAnsi="宋体" w:hint="eastAsia"/>
          <w:sz w:val="24"/>
          <w:szCs w:val="24"/>
        </w:rPr>
        <w:t>的距离应该为：</w:t>
      </w:r>
    </w:p>
    <w:p w14:paraId="575C6CF6" w14:textId="77777777" w:rsidR="00482133" w:rsidRDefault="00482133" w:rsidP="00482133">
      <w:pPr>
        <w:pStyle w:val="FirstParagraph"/>
        <w:spacing w:line="400" w:lineRule="exact"/>
      </w:pPr>
      <m:oMathPara>
        <m:oMath>
          <m:sSub>
            <m:sSubPr>
              <m:ctrlPr>
                <w:rPr>
                  <w:rFonts w:ascii="Cambria Math" w:hAnsi="Cambria Math"/>
                </w:rPr>
              </m:ctrlPr>
            </m:sSubPr>
            <m:e>
              <m:r>
                <w:rPr>
                  <w:rFonts w:ascii="Cambria Math" w:hAnsi="Cambria Math"/>
                </w:rPr>
                <m:t>R</m:t>
              </m:r>
            </m:e>
            <m:sub>
              <m:r>
                <w:rPr>
                  <w:rFonts w:ascii="Cambria Math" w:hAnsi="Cambria Math"/>
                </w:rPr>
                <m:t>mn</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x</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z</m:t>
                  </m:r>
                </m:sub>
                <m:sup>
                  <m:r>
                    <w:rPr>
                      <w:rFonts w:ascii="Cambria Math" w:hAnsi="Cambria Math"/>
                    </w:rPr>
                    <m:t>2</m:t>
                  </m:r>
                </m:sup>
              </m:sSubSup>
            </m:e>
          </m:rad>
        </m:oMath>
      </m:oMathPara>
    </w:p>
    <w:p w14:paraId="00BD8722" w14:textId="18CBFCAC" w:rsidR="00482133" w:rsidRDefault="00482133" w:rsidP="00482133">
      <w:pPr>
        <w:pStyle w:val="ae"/>
        <w:spacing w:line="400" w:lineRule="exact"/>
        <w:rPr>
          <w:rFonts w:ascii="宋体" w:eastAsia="宋体" w:hAnsi="宋体"/>
          <w:sz w:val="24"/>
          <w:szCs w:val="24"/>
        </w:rPr>
      </w:pPr>
      <w:r w:rsidRPr="00482133">
        <w:rPr>
          <w:rFonts w:ascii="宋体" w:eastAsia="宋体" w:hAnsi="宋体" w:hint="eastAsia"/>
          <w:sz w:val="24"/>
          <w:szCs w:val="24"/>
        </w:rPr>
        <w:t>这时，设在</w:t>
      </w:r>
      <w:r w:rsidRPr="00482133">
        <w:rPr>
          <w:rFonts w:ascii="宋体" w:eastAsia="宋体" w:hAnsi="宋体"/>
          <w:sz w:val="24"/>
          <w:szCs w:val="24"/>
        </w:rPr>
        <w:t>(</w:t>
      </w:r>
      <w:r w:rsidRPr="00482133">
        <w:rPr>
          <w:rFonts w:ascii="宋体" w:eastAsia="宋体" w:hAnsi="宋体"/>
          <w:i/>
          <w:iCs/>
          <w:sz w:val="24"/>
          <w:szCs w:val="24"/>
        </w:rPr>
        <w:t>xm</w:t>
      </w:r>
      <w:r w:rsidRPr="00482133">
        <w:rPr>
          <w:rFonts w:ascii="宋体" w:eastAsia="宋体" w:hAnsi="宋体"/>
          <w:sz w:val="24"/>
          <w:szCs w:val="24"/>
        </w:rPr>
        <w:t xml:space="preserve">, </w:t>
      </w:r>
      <w:r w:rsidRPr="00482133">
        <w:rPr>
          <w:rFonts w:ascii="宋体" w:eastAsia="宋体" w:hAnsi="宋体"/>
          <w:i/>
          <w:iCs/>
          <w:sz w:val="24"/>
          <w:szCs w:val="24"/>
        </w:rPr>
        <w:t>yn</w:t>
      </w:r>
      <w:r w:rsidRPr="00482133">
        <w:rPr>
          <w:rFonts w:ascii="宋体" w:eastAsia="宋体" w:hAnsi="宋体"/>
          <w:sz w:val="24"/>
          <w:szCs w:val="24"/>
        </w:rPr>
        <w:t>, 0)</w:t>
      </w:r>
      <w:r w:rsidRPr="00482133">
        <w:rPr>
          <w:rFonts w:ascii="宋体" w:eastAsia="宋体" w:hAnsi="宋体" w:hint="eastAsia"/>
          <w:sz w:val="24"/>
          <w:szCs w:val="24"/>
        </w:rPr>
        <w:t>处的天线单元的激励电流为</w:t>
      </w:r>
      <w:r w:rsidRPr="00482133">
        <w:rPr>
          <w:rFonts w:ascii="宋体" w:eastAsia="宋体" w:hAnsi="宋体"/>
          <w:i/>
          <w:iCs/>
          <w:sz w:val="24"/>
          <w:szCs w:val="24"/>
        </w:rPr>
        <w:t>Imn</w:t>
      </w:r>
      <w:r>
        <w:rPr>
          <w:rFonts w:ascii="宋体" w:eastAsia="宋体" w:hAnsi="宋体" w:hint="eastAsia"/>
          <w:sz w:val="24"/>
          <w:szCs w:val="24"/>
        </w:rPr>
        <w:t>，</w:t>
      </w:r>
      <w:r w:rsidRPr="00482133">
        <w:rPr>
          <w:rFonts w:ascii="宋体" w:eastAsia="宋体" w:hAnsi="宋体" w:hint="eastAsia"/>
          <w:sz w:val="24"/>
          <w:szCs w:val="24"/>
        </w:rPr>
        <w:t>可以表示为：</w:t>
      </w:r>
    </w:p>
    <w:p w14:paraId="7D15CDF7" w14:textId="77777777" w:rsidR="00482133" w:rsidRDefault="00482133" w:rsidP="00482133">
      <w:pPr>
        <w:pStyle w:val="FirstParagraph"/>
        <w:spacing w:line="400" w:lineRule="exact"/>
      </w:pPr>
      <m:oMathPara>
        <m:oMath>
          <m:sSub>
            <m:sSubPr>
              <m:ctrlPr>
                <w:rPr>
                  <w:rFonts w:ascii="Cambria Math" w:hAnsi="Cambria Math"/>
                </w:rPr>
              </m:ctrlPr>
            </m:sSubPr>
            <m:e>
              <m:r>
                <w:rPr>
                  <w:rFonts w:ascii="Cambria Math" w:hAnsi="Cambria Math"/>
                </w:rPr>
                <m:t>I</m:t>
              </m:r>
            </m:e>
            <m:sub>
              <m:r>
                <w:rPr>
                  <w:rFonts w:ascii="Cambria Math" w:hAnsi="Cambria Math"/>
                </w:rPr>
                <m:t>mn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jkφ</m:t>
              </m:r>
            </m:sup>
          </m:sSup>
        </m:oMath>
      </m:oMathPara>
    </w:p>
    <w:p w14:paraId="455C2A07" w14:textId="77777777" w:rsidR="00482133" w:rsidRDefault="00482133" w:rsidP="00482133">
      <w:pPr>
        <w:pStyle w:val="FirstParagraph"/>
        <w:spacing w:line="600" w:lineRule="exact"/>
        <w:rPr>
          <w:rFonts w:ascii="宋体" w:eastAsia="宋体" w:hAnsi="宋体"/>
          <w:lang w:eastAsia="zh-CN"/>
        </w:rPr>
      </w:pPr>
      <w:r w:rsidRPr="00482133">
        <w:rPr>
          <w:rFonts w:ascii="宋体" w:eastAsia="宋体" w:hAnsi="宋体" w:hint="eastAsia"/>
        </w:rPr>
        <w:t>因此，在</w:t>
      </w:r>
      <w:r w:rsidRPr="00482133">
        <w:rPr>
          <w:rFonts w:ascii="宋体" w:eastAsia="宋体" w:hAnsi="宋体"/>
        </w:rPr>
        <w:t>(</w:t>
      </w:r>
      <w:r w:rsidRPr="00482133">
        <w:rPr>
          <w:rFonts w:ascii="宋体" w:eastAsia="宋体" w:hAnsi="宋体"/>
          <w:i/>
          <w:iCs/>
        </w:rPr>
        <w:t>xm</w:t>
      </w:r>
      <w:r w:rsidRPr="00482133">
        <w:rPr>
          <w:rFonts w:ascii="宋体" w:eastAsia="宋体" w:hAnsi="宋体"/>
        </w:rPr>
        <w:t xml:space="preserve">, </w:t>
      </w:r>
      <w:r w:rsidRPr="00482133">
        <w:rPr>
          <w:rFonts w:ascii="宋体" w:eastAsia="宋体" w:hAnsi="宋体"/>
          <w:i/>
          <w:iCs/>
        </w:rPr>
        <w:t>yn</w:t>
      </w:r>
      <w:r w:rsidRPr="00482133">
        <w:rPr>
          <w:rFonts w:ascii="宋体" w:eastAsia="宋体" w:hAnsi="宋体"/>
        </w:rPr>
        <w:t>, 0)</w:t>
      </w:r>
      <w:r w:rsidRPr="00482133">
        <w:rPr>
          <w:rFonts w:ascii="宋体" w:eastAsia="宋体" w:hAnsi="宋体" w:hint="eastAsia"/>
        </w:rPr>
        <w:t>处的天线单元在焦点处产生的辐射场可以表示为：</w:t>
      </w:r>
    </w:p>
    <w:p w14:paraId="0725D88E" w14:textId="1675EEF0" w:rsidR="00482133" w:rsidRPr="00482133" w:rsidRDefault="00482133" w:rsidP="00482133">
      <w:pPr>
        <w:pStyle w:val="FirstParagraph"/>
        <w:spacing w:line="600" w:lineRule="exact"/>
        <w:rPr>
          <w:lang w:eastAsia="zh-CN"/>
        </w:rPr>
      </w:pPr>
      <m:oMathPara>
        <m:oMath>
          <m:sSub>
            <m:sSubPr>
              <m:ctrlPr>
                <w:rPr>
                  <w:rFonts w:ascii="Cambria Math" w:hAnsi="Cambria Math"/>
                </w:rPr>
              </m:ctrlPr>
            </m:sSubPr>
            <m:e>
              <m:r>
                <w:rPr>
                  <w:rFonts w:ascii="Cambria Math" w:hAnsi="Cambria Math"/>
                </w:rPr>
                <m:t>E</m:t>
              </m:r>
            </m:e>
            <m:sub>
              <m:r>
                <w:rPr>
                  <w:rFonts w:ascii="Cambria Math" w:hAnsi="Cambria Math"/>
                </w:rPr>
                <m:t>mn</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mn</m:t>
              </m:r>
            </m:sub>
          </m:sSub>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m:t>
                  </m:r>
                  <m:sSub>
                    <m:sSubPr>
                      <m:ctrlPr>
                        <w:rPr>
                          <w:rFonts w:ascii="Cambria Math" w:hAnsi="Cambria Math"/>
                        </w:rPr>
                      </m:ctrlPr>
                    </m:sSubPr>
                    <m:e>
                      <m:r>
                        <w:rPr>
                          <w:rFonts w:ascii="Cambria Math" w:hAnsi="Cambria Math"/>
                        </w:rPr>
                        <m:t>R</m:t>
                      </m:r>
                    </m:e>
                    <m:sub>
                      <m:r>
                        <w:rPr>
                          <w:rFonts w:ascii="Cambria Math" w:hAnsi="Cambria Math"/>
                        </w:rPr>
                        <m:t>mn</m:t>
                      </m:r>
                    </m:sub>
                  </m:sSub>
                </m:sup>
              </m:sSup>
            </m:num>
            <m:den>
              <m:sSub>
                <m:sSubPr>
                  <m:ctrlPr>
                    <w:rPr>
                      <w:rFonts w:ascii="Cambria Math" w:hAnsi="Cambria Math"/>
                    </w:rPr>
                  </m:ctrlPr>
                </m:sSubPr>
                <m:e>
                  <m:r>
                    <w:rPr>
                      <w:rFonts w:ascii="Cambria Math" w:hAnsi="Cambria Math"/>
                    </w:rPr>
                    <m:t>R</m:t>
                  </m:r>
                </m:e>
                <m:sub>
                  <m:r>
                    <w:rPr>
                      <w:rFonts w:ascii="Cambria Math" w:hAnsi="Cambria Math"/>
                    </w:rPr>
                    <m:t>mn</m:t>
                  </m:r>
                </m:sub>
              </m:sSub>
            </m:den>
          </m:f>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jkr</m:t>
                  </m:r>
                </m:sup>
              </m:sSup>
            </m:num>
            <m:den>
              <m:sSub>
                <m:sSubPr>
                  <m:ctrlPr>
                    <w:rPr>
                      <w:rFonts w:ascii="Cambria Math" w:hAnsi="Cambria Math"/>
                    </w:rPr>
                  </m:ctrlPr>
                </m:sSubPr>
                <m:e>
                  <m:r>
                    <w:rPr>
                      <w:rFonts w:ascii="Cambria Math" w:hAnsi="Cambria Math"/>
                    </w:rPr>
                    <m:t>R</m:t>
                  </m:r>
                </m:e>
                <m:sub>
                  <m:r>
                    <w:rPr>
                      <w:rFonts w:ascii="Cambria Math" w:hAnsi="Cambria Math"/>
                    </w:rPr>
                    <m:t>mn</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jφ</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mn</m:t>
                      </m:r>
                    </m:sub>
                  </m:sSub>
                  <m:r>
                    <m:rPr>
                      <m:sty m:val="p"/>
                    </m:rPr>
                    <w:rPr>
                      <w:rFonts w:ascii="Cambria Math" w:hAnsi="Cambria Math"/>
                    </w:rPr>
                    <m:t>-</m:t>
                  </m:r>
                  <m:r>
                    <w:rPr>
                      <w:rFonts w:ascii="Cambria Math" w:hAnsi="Cambria Math"/>
                    </w:rPr>
                    <m:t>r</m:t>
                  </m:r>
                </m:e>
              </m:d>
            </m:sup>
          </m:sSup>
        </m:oMath>
      </m:oMathPara>
    </w:p>
    <w:p w14:paraId="36D60A01" w14:textId="78DCC826" w:rsidR="00482133" w:rsidRPr="00482133" w:rsidRDefault="00482133" w:rsidP="00482133">
      <w:pPr>
        <w:pStyle w:val="ae"/>
        <w:spacing w:line="400" w:lineRule="exact"/>
        <w:rPr>
          <w:rFonts w:ascii="宋体" w:eastAsia="宋体" w:hAnsi="宋体"/>
          <w:sz w:val="24"/>
          <w:szCs w:val="24"/>
        </w:rPr>
      </w:pPr>
      <w:r w:rsidRPr="00482133">
        <w:rPr>
          <w:rFonts w:ascii="宋体" w:eastAsia="宋体" w:hAnsi="宋体" w:hint="eastAsia"/>
          <w:sz w:val="24"/>
          <w:szCs w:val="24"/>
        </w:rPr>
        <w:t>其中</w:t>
      </w:r>
      <w:r w:rsidRPr="00482133">
        <w:rPr>
          <w:rFonts w:ascii="宋体" w:eastAsia="宋体" w:hAnsi="宋体"/>
          <w:i/>
          <w:iCs/>
          <w:sz w:val="24"/>
          <w:szCs w:val="24"/>
        </w:rPr>
        <w:t>φ</w:t>
      </w:r>
      <w:r w:rsidRPr="00482133">
        <w:rPr>
          <w:rFonts w:ascii="宋体" w:eastAsia="宋体" w:hAnsi="宋体" w:hint="eastAsia"/>
          <w:sz w:val="24"/>
          <w:szCs w:val="24"/>
        </w:rPr>
        <w:t>为相位中心原点的时候天线单元的相位</w:t>
      </w:r>
      <w:r>
        <w:rPr>
          <w:rFonts w:ascii="宋体" w:eastAsia="宋体" w:hAnsi="宋体" w:hint="eastAsia"/>
          <w:sz w:val="24"/>
          <w:szCs w:val="24"/>
        </w:rPr>
        <w:t>，</w:t>
      </w:r>
      <w:r w:rsidRPr="00482133">
        <w:rPr>
          <w:rFonts w:ascii="宋体" w:eastAsia="宋体" w:hAnsi="宋体"/>
          <w:i/>
          <w:iCs/>
          <w:sz w:val="24"/>
          <w:szCs w:val="24"/>
        </w:rPr>
        <w:t>I</w:t>
      </w:r>
      <w:r w:rsidRPr="00482133">
        <w:rPr>
          <w:rFonts w:ascii="宋体" w:eastAsia="宋体" w:hAnsi="宋体"/>
          <w:sz w:val="24"/>
          <w:szCs w:val="24"/>
        </w:rPr>
        <w:t>0</w:t>
      </w:r>
      <w:r w:rsidRPr="00482133">
        <w:rPr>
          <w:rFonts w:ascii="宋体" w:eastAsia="宋体" w:hAnsi="宋体" w:hint="eastAsia"/>
          <w:sz w:val="24"/>
          <w:szCs w:val="24"/>
        </w:rPr>
        <w:t xml:space="preserve">为天线阵列阵元的电流模值。 </w:t>
      </w:r>
    </w:p>
    <w:p w14:paraId="587F68AF" w14:textId="4C4A9936" w:rsidR="00482133" w:rsidRDefault="00482133" w:rsidP="00482133">
      <w:pPr>
        <w:pStyle w:val="ae"/>
        <w:spacing w:line="400" w:lineRule="exact"/>
        <w:rPr>
          <w:rFonts w:ascii="宋体" w:eastAsia="宋体" w:hAnsi="宋体"/>
          <w:sz w:val="24"/>
          <w:szCs w:val="24"/>
        </w:rPr>
      </w:pPr>
      <w:r w:rsidRPr="00482133">
        <w:rPr>
          <w:rFonts w:ascii="宋体" w:eastAsia="宋体" w:hAnsi="宋体" w:hint="eastAsia"/>
          <w:sz w:val="24"/>
          <w:szCs w:val="24"/>
        </w:rPr>
        <w:t>阵列天线所辐射的电场总和为：</w:t>
      </w:r>
    </w:p>
    <w:p w14:paraId="14C44CA3" w14:textId="77777777" w:rsidR="00482133" w:rsidRPr="00482133" w:rsidRDefault="00482133">
      <w:pPr>
        <w:pStyle w:val="FirstParagraph"/>
        <w:rPr>
          <w:lang w:eastAsia="zh-CN"/>
        </w:rPr>
      </w:pPr>
      <m:oMathPara>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mn</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N</m:t>
                  </m:r>
                </m:sup>
                <m:e>
                  <m:r>
                    <w:rPr>
                      <w:rFonts w:ascii="Cambria Math" w:hAnsi="Cambria Math"/>
                    </w:rPr>
                    <m:t>C</m:t>
                  </m:r>
                </m:e>
              </m:nary>
            </m:e>
          </m:nary>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jkr</m:t>
                  </m:r>
                </m:sup>
              </m:sSup>
            </m:num>
            <m:den>
              <m:sSub>
                <m:sSubPr>
                  <m:ctrlPr>
                    <w:rPr>
                      <w:rFonts w:ascii="Cambria Math" w:hAnsi="Cambria Math"/>
                    </w:rPr>
                  </m:ctrlPr>
                </m:sSubPr>
                <m:e>
                  <m:r>
                    <w:rPr>
                      <w:rFonts w:ascii="Cambria Math" w:hAnsi="Cambria Math"/>
                    </w:rPr>
                    <m:t>R</m:t>
                  </m:r>
                </m:e>
                <m:sub>
                  <m:r>
                    <w:rPr>
                      <w:rFonts w:ascii="Cambria Math" w:hAnsi="Cambria Math"/>
                    </w:rPr>
                    <m:t>mn</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mn</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φ</m:t>
                      </m:r>
                    </m:num>
                    <m:den>
                      <m:r>
                        <w:rPr>
                          <w:rFonts w:ascii="Cambria Math" w:hAnsi="Cambria Math"/>
                        </w:rPr>
                        <m:t>k</m:t>
                      </m:r>
                    </m:den>
                  </m:f>
                </m:e>
              </m:d>
            </m:sup>
          </m:sSup>
        </m:oMath>
      </m:oMathPara>
    </w:p>
    <w:p w14:paraId="7412FD17" w14:textId="413AB8AA" w:rsidR="00482133" w:rsidRDefault="00482133" w:rsidP="00482133">
      <w:pPr>
        <w:pStyle w:val="ae"/>
        <w:rPr>
          <w:rFonts w:ascii="宋体" w:eastAsia="宋体" w:hAnsi="宋体"/>
          <w:sz w:val="24"/>
          <w:szCs w:val="24"/>
        </w:rPr>
      </w:pPr>
      <w:r w:rsidRPr="00482133">
        <w:rPr>
          <w:rFonts w:ascii="宋体" w:eastAsia="宋体" w:hAnsi="宋体" w:hint="eastAsia"/>
          <w:sz w:val="24"/>
          <w:szCs w:val="24"/>
        </w:rPr>
        <w:t xml:space="preserve">阵元和焦点的之间的距离，通过近似可以表示为 </w:t>
      </w:r>
      <w:r w:rsidRPr="00482133">
        <w:rPr>
          <w:rFonts w:ascii="宋体" w:eastAsia="宋体" w:hAnsi="宋体"/>
          <w:sz w:val="24"/>
          <w:szCs w:val="24"/>
        </w:rPr>
        <w:t>1/</w:t>
      </w:r>
      <w:r w:rsidRPr="00482133">
        <w:rPr>
          <w:rFonts w:ascii="宋体" w:eastAsia="宋体" w:hAnsi="宋体"/>
          <w:i/>
          <w:iCs/>
          <w:sz w:val="24"/>
          <w:szCs w:val="24"/>
        </w:rPr>
        <w:t>Rmn</w:t>
      </w:r>
      <w:r w:rsidRPr="00482133">
        <w:rPr>
          <w:rFonts w:ascii="宋体" w:eastAsia="宋体" w:hAnsi="宋体"/>
          <w:sz w:val="24"/>
          <w:szCs w:val="24"/>
        </w:rPr>
        <w:t>≈1/</w:t>
      </w:r>
      <w:r w:rsidRPr="00482133">
        <w:rPr>
          <w:rFonts w:ascii="宋体" w:eastAsia="宋体" w:hAnsi="宋体"/>
          <w:i/>
          <w:iCs/>
          <w:sz w:val="24"/>
          <w:szCs w:val="24"/>
        </w:rPr>
        <w:t>r</w:t>
      </w:r>
      <w:r w:rsidRPr="00482133">
        <w:rPr>
          <w:rFonts w:ascii="宋体" w:eastAsia="宋体" w:hAnsi="宋体" w:hint="eastAsia"/>
          <w:sz w:val="24"/>
          <w:szCs w:val="24"/>
        </w:rPr>
        <w:t>，因此整个辐射场可以表示为：</w:t>
      </w:r>
    </w:p>
    <w:p w14:paraId="1C13CF96" w14:textId="77777777" w:rsidR="00482133" w:rsidRPr="00482133" w:rsidRDefault="00482133">
      <w:pPr>
        <w:pStyle w:val="FirstParagraph"/>
        <w:rPr>
          <w:lang w:eastAsia="zh-CN"/>
        </w:rPr>
      </w:pPr>
      <m:oMathPara>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jkr</m:t>
                  </m:r>
                </m:sup>
              </m:sSup>
            </m:num>
            <m:den>
              <m:r>
                <w:rPr>
                  <w:rFonts w:ascii="Cambria Math" w:hAnsi="Cambria Math"/>
                </w:rPr>
                <m:t>r</m:t>
              </m:r>
            </m:den>
          </m:f>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N</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jk</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mn</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φ</m:t>
                              </m:r>
                            </m:num>
                            <m:den>
                              <m:r>
                                <w:rPr>
                                  <w:rFonts w:ascii="Cambria Math" w:hAnsi="Cambria Math"/>
                                </w:rPr>
                                <m:t>k</m:t>
                              </m:r>
                            </m:den>
                          </m:f>
                        </m:e>
                      </m:d>
                    </m:sup>
                  </m:sSup>
                </m:e>
              </m:nary>
            </m:e>
          </m:nary>
        </m:oMath>
      </m:oMathPara>
    </w:p>
    <w:p w14:paraId="4ACEE020" w14:textId="003E7ED9" w:rsidR="00482133" w:rsidRDefault="0019333B" w:rsidP="0019333B">
      <w:pPr>
        <w:pStyle w:val="ae"/>
        <w:spacing w:after="0" w:line="400" w:lineRule="exact"/>
        <w:rPr>
          <w:rFonts w:ascii="宋体" w:eastAsia="宋体" w:hAnsi="宋体"/>
          <w:sz w:val="24"/>
          <w:szCs w:val="24"/>
        </w:rPr>
      </w:pPr>
      <w:r w:rsidRPr="0019333B">
        <w:rPr>
          <w:rFonts w:ascii="宋体" w:eastAsia="宋体" w:hAnsi="宋体" w:hint="eastAsia"/>
          <w:sz w:val="24"/>
          <w:szCs w:val="24"/>
        </w:rPr>
        <w:t>综上所述，当所有的阵元所辐射的电磁波在焦点处同相叠加的时候，焦点处的能量值将会达到最大，这时候阵列天线中每个阵元满足的相位可以表示为：</w:t>
      </w:r>
    </w:p>
    <w:p w14:paraId="7EA080BD" w14:textId="77777777" w:rsidR="0019333B" w:rsidRPr="0019333B" w:rsidRDefault="0019333B">
      <w:pPr>
        <w:pStyle w:val="FirstParagraph"/>
        <w:rPr>
          <w:lang w:eastAsia="zh-CN"/>
        </w:rPr>
      </w:pPr>
      <m:oMathPara>
        <m:oMath>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x</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z</m:t>
                  </m:r>
                </m:sub>
                <m:sup>
                  <m:r>
                    <w:rPr>
                      <w:rFonts w:ascii="Cambria Math" w:hAnsi="Cambria Math"/>
                    </w:rPr>
                    <m:t>2</m:t>
                  </m:r>
                </m:sup>
              </m:sSubSup>
            </m:e>
          </m:rad>
        </m:oMath>
      </m:oMathPara>
    </w:p>
    <w:p w14:paraId="134E2A62" w14:textId="23726C99" w:rsidR="0019333B" w:rsidRPr="0019333B" w:rsidRDefault="0019333B" w:rsidP="0019333B">
      <w:pPr>
        <w:pStyle w:val="ae"/>
        <w:rPr>
          <w:rFonts w:ascii="宋体" w:eastAsia="宋体" w:hAnsi="宋体" w:hint="eastAsia"/>
          <w:sz w:val="24"/>
          <w:szCs w:val="24"/>
        </w:rPr>
      </w:pPr>
      <w:r w:rsidRPr="0019333B">
        <w:rPr>
          <w:rFonts w:ascii="宋体" w:eastAsia="宋体" w:hAnsi="宋体" w:hint="eastAsia"/>
          <w:sz w:val="24"/>
          <w:szCs w:val="24"/>
        </w:rPr>
        <w:t>这就是微带阵列天线在近场聚焦应用中的设计原理。</w:t>
      </w:r>
    </w:p>
    <w:p w14:paraId="0426EE52" w14:textId="49E4CB4F" w:rsidR="0019333B" w:rsidRDefault="00C623A4" w:rsidP="00C623A4">
      <w:pPr>
        <w:pStyle w:val="ae"/>
        <w:numPr>
          <w:ilvl w:val="0"/>
          <w:numId w:val="35"/>
        </w:numPr>
        <w:spacing w:after="0" w:line="400" w:lineRule="exact"/>
        <w:rPr>
          <w:rFonts w:ascii="黑体" w:eastAsia="黑体" w:hAnsi="黑体"/>
          <w:b/>
          <w:bCs/>
          <w:sz w:val="24"/>
          <w:szCs w:val="24"/>
        </w:rPr>
      </w:pPr>
      <w:r w:rsidRPr="00C623A4">
        <w:rPr>
          <w:rFonts w:ascii="黑体" w:eastAsia="黑体" w:hAnsi="黑体" w:hint="eastAsia"/>
          <w:b/>
          <w:bCs/>
          <w:sz w:val="24"/>
          <w:szCs w:val="24"/>
        </w:rPr>
        <w:t>参数介绍</w:t>
      </w:r>
    </w:p>
    <w:p w14:paraId="2EBA134B" w14:textId="18149715" w:rsidR="00C623A4" w:rsidRDefault="00C623A4" w:rsidP="00C623A4">
      <w:pPr>
        <w:widowControl/>
        <w:spacing w:line="400" w:lineRule="exact"/>
        <w:ind w:firstLineChars="200" w:firstLine="480"/>
        <w:contextualSpacing/>
        <w:rPr>
          <w:rFonts w:ascii="宋体" w:eastAsia="宋体" w:hAnsi="宋体" w:cs="宋体"/>
          <w:color w:val="000000" w:themeColor="text1"/>
          <w:kern w:val="0"/>
          <w:sz w:val="24"/>
          <w:szCs w:val="24"/>
        </w:rPr>
      </w:pPr>
      <w:r w:rsidRPr="00C623A4">
        <w:rPr>
          <w:rFonts w:ascii="宋体" w:eastAsia="宋体" w:hAnsi="宋体" w:cs="宋体" w:hint="eastAsia"/>
          <w:color w:val="000000" w:themeColor="text1"/>
          <w:kern w:val="0"/>
          <w:sz w:val="24"/>
          <w:szCs w:val="24"/>
        </w:rPr>
        <w:t>在设计聚焦天线的过程中，会通过一些参数去评判聚焦天线的性能。通常聚焦天线是由众多的天线单元构成的聚焦天线阵，因此要设计一个性能好的聚焦天线首先需要设计性能好的天线单元。单元天线的性能参数主要有以下几个：</w:t>
      </w:r>
    </w:p>
    <w:p w14:paraId="11B37EB2" w14:textId="612E5138" w:rsidR="00C623A4" w:rsidRDefault="00C623A4" w:rsidP="00C623A4">
      <w:pPr>
        <w:pStyle w:val="a9"/>
        <w:widowControl/>
        <w:numPr>
          <w:ilvl w:val="0"/>
          <w:numId w:val="36"/>
        </w:numPr>
        <w:spacing w:line="400" w:lineRule="exact"/>
        <w:rPr>
          <w:rFonts w:ascii="宋体" w:eastAsia="宋体" w:hAnsi="宋体" w:cs="宋体"/>
          <w:color w:val="000000" w:themeColor="text1"/>
          <w:kern w:val="0"/>
          <w:sz w:val="24"/>
          <w:szCs w:val="24"/>
        </w:rPr>
      </w:pPr>
      <w:r w:rsidRPr="00C623A4">
        <w:rPr>
          <w:rFonts w:ascii="宋体" w:eastAsia="宋体" w:hAnsi="宋体" w:cs="宋体" w:hint="eastAsia"/>
          <w:color w:val="000000" w:themeColor="text1"/>
          <w:kern w:val="0"/>
          <w:sz w:val="24"/>
          <w:szCs w:val="24"/>
        </w:rPr>
        <w:t>反射系数</w:t>
      </w:r>
    </w:p>
    <w:p w14:paraId="740D96B5" w14:textId="4BB8248E" w:rsidR="00C623A4" w:rsidRDefault="00C623A4" w:rsidP="00C623A4">
      <w:pPr>
        <w:widowControl/>
        <w:spacing w:line="400" w:lineRule="exact"/>
        <w:ind w:firstLineChars="200" w:firstLine="480"/>
        <w:rPr>
          <w:rFonts w:ascii="宋体" w:eastAsia="宋体" w:hAnsi="宋体" w:cs="宋体"/>
          <w:color w:val="000000"/>
          <w:kern w:val="0"/>
          <w:sz w:val="24"/>
          <w:szCs w:val="24"/>
        </w:rPr>
      </w:pPr>
      <w:r w:rsidRPr="00C623A4">
        <w:rPr>
          <w:rFonts w:ascii="宋体" w:eastAsia="宋体" w:hAnsi="宋体" w:cs="宋体" w:hint="eastAsia"/>
          <w:color w:val="000000"/>
          <w:kern w:val="0"/>
          <w:sz w:val="24"/>
          <w:szCs w:val="24"/>
        </w:rPr>
        <w:t>反射系数是为入射电压与反射电压之间的比值，阻抗匹配就是通过反射系数来衡量。通常情况下，在设计优化天线的时候，当</w:t>
      </w:r>
      <w:r w:rsidRPr="00C623A4">
        <w:rPr>
          <w:rFonts w:ascii="宋体" w:eastAsia="宋体" w:hAnsi="宋体" w:cs="Times New Roman"/>
          <w:color w:val="000000"/>
          <w:kern w:val="0"/>
          <w:sz w:val="24"/>
          <w:szCs w:val="24"/>
        </w:rPr>
        <w:t>S11</w:t>
      </w:r>
      <w:r w:rsidRPr="00C623A4">
        <w:rPr>
          <w:rFonts w:ascii="宋体" w:eastAsia="宋体" w:hAnsi="宋体" w:cs="宋体" w:hint="eastAsia"/>
          <w:color w:val="000000"/>
          <w:kern w:val="0"/>
          <w:sz w:val="24"/>
          <w:szCs w:val="24"/>
        </w:rPr>
        <w:t>小于</w:t>
      </w:r>
      <w:r w:rsidRPr="00C623A4">
        <w:rPr>
          <w:rFonts w:ascii="宋体" w:eastAsia="宋体" w:hAnsi="宋体" w:cs="Times New Roman"/>
          <w:color w:val="000000"/>
          <w:kern w:val="0"/>
          <w:sz w:val="24"/>
          <w:szCs w:val="24"/>
        </w:rPr>
        <w:t>-10dB</w:t>
      </w:r>
      <w:r w:rsidRPr="00C623A4">
        <w:rPr>
          <w:rFonts w:ascii="宋体" w:eastAsia="宋体" w:hAnsi="宋体" w:cs="宋体" w:hint="eastAsia"/>
          <w:color w:val="000000"/>
          <w:kern w:val="0"/>
          <w:sz w:val="24"/>
          <w:szCs w:val="24"/>
        </w:rPr>
        <w:t>，就可以认为匹配良好。</w:t>
      </w:r>
    </w:p>
    <w:p w14:paraId="6BD3CFD3" w14:textId="55E60007" w:rsidR="00C623A4" w:rsidRDefault="00C623A4" w:rsidP="00C623A4">
      <w:pPr>
        <w:pStyle w:val="a9"/>
        <w:widowControl/>
        <w:numPr>
          <w:ilvl w:val="0"/>
          <w:numId w:val="36"/>
        </w:numPr>
        <w:spacing w:line="400" w:lineRule="exact"/>
        <w:jc w:val="left"/>
        <w:rPr>
          <w:rFonts w:ascii="宋体" w:eastAsia="宋体" w:hAnsi="宋体" w:cs="宋体"/>
          <w:kern w:val="0"/>
          <w:sz w:val="24"/>
          <w:szCs w:val="24"/>
        </w:rPr>
      </w:pPr>
      <w:r w:rsidRPr="00C623A4">
        <w:rPr>
          <w:rFonts w:ascii="宋体" w:eastAsia="宋体" w:hAnsi="宋体" w:cs="宋体" w:hint="eastAsia"/>
          <w:kern w:val="0"/>
          <w:sz w:val="24"/>
          <w:szCs w:val="24"/>
        </w:rPr>
        <w:t>天线增益</w:t>
      </w:r>
    </w:p>
    <w:p w14:paraId="159E2EA5" w14:textId="45344BD9" w:rsidR="00C623A4" w:rsidRPr="00C623A4" w:rsidRDefault="00C623A4" w:rsidP="00C623A4">
      <w:pPr>
        <w:widowControl/>
        <w:spacing w:line="400" w:lineRule="exact"/>
        <w:ind w:firstLineChars="200" w:firstLine="480"/>
        <w:rPr>
          <w:rFonts w:ascii="宋体" w:eastAsia="宋体" w:hAnsi="宋体" w:cs="宋体" w:hint="eastAsia"/>
          <w:kern w:val="0"/>
          <w:sz w:val="24"/>
          <w:szCs w:val="24"/>
        </w:rPr>
      </w:pPr>
      <w:r w:rsidRPr="00C623A4">
        <w:rPr>
          <w:rFonts w:ascii="宋体" w:eastAsia="宋体" w:hAnsi="宋体" w:cs="宋体" w:hint="eastAsia"/>
          <w:color w:val="000000"/>
          <w:kern w:val="0"/>
          <w:sz w:val="24"/>
          <w:szCs w:val="24"/>
        </w:rPr>
        <w:t>天线增益是射频输入功率在空间中产生信号能力的大小，天线在向空间辐射的时候，在每个方向上的增益都是不同的，可以理解为输入功率相同的情况下，在空间中的同一个位置处全向天线辐射的功率和所设计天线辐射功率的比值。</w:t>
      </w:r>
    </w:p>
    <w:p w14:paraId="30F3A8A5" w14:textId="3CD770FB" w:rsidR="00482133" w:rsidRDefault="00C623A4" w:rsidP="00C623A4">
      <w:pPr>
        <w:pStyle w:val="ae"/>
        <w:spacing w:after="0" w:line="400" w:lineRule="exact"/>
        <w:ind w:firstLineChars="200" w:firstLine="480"/>
        <w:rPr>
          <w:rFonts w:ascii="宋体" w:eastAsia="宋体" w:hAnsi="宋体"/>
          <w:sz w:val="24"/>
          <w:szCs w:val="24"/>
        </w:rPr>
      </w:pPr>
      <w:r w:rsidRPr="00C623A4">
        <w:rPr>
          <w:rFonts w:ascii="宋体" w:eastAsia="宋体" w:hAnsi="宋体" w:hint="eastAsia"/>
          <w:sz w:val="24"/>
          <w:szCs w:val="24"/>
        </w:rPr>
        <w:t>组合成聚焦阵列天线，也会有一些性能去评判所设计的聚焦天线性能的好坏，</w:t>
      </w:r>
      <w:r w:rsidRPr="00C623A4">
        <w:rPr>
          <w:rFonts w:ascii="宋体" w:eastAsia="宋体" w:hAnsi="宋体" w:hint="eastAsia"/>
          <w:sz w:val="24"/>
          <w:szCs w:val="24"/>
        </w:rPr>
        <w:lastRenderedPageBreak/>
        <w:t>主要有以下几个参数：</w:t>
      </w:r>
    </w:p>
    <w:p w14:paraId="5D11E0C8" w14:textId="3734DBBD" w:rsidR="00C623A4" w:rsidRDefault="00C623A4" w:rsidP="00C623A4">
      <w:pPr>
        <w:pStyle w:val="ae"/>
        <w:numPr>
          <w:ilvl w:val="0"/>
          <w:numId w:val="37"/>
        </w:numPr>
        <w:spacing w:after="0" w:line="400" w:lineRule="exact"/>
        <w:ind w:left="0" w:firstLineChars="200" w:firstLine="480"/>
        <w:rPr>
          <w:rFonts w:ascii="宋体" w:eastAsia="宋体" w:hAnsi="宋体"/>
          <w:sz w:val="24"/>
          <w:szCs w:val="24"/>
        </w:rPr>
      </w:pPr>
      <w:r w:rsidRPr="00C623A4">
        <w:rPr>
          <w:rFonts w:ascii="宋体" w:eastAsia="宋体" w:hAnsi="宋体" w:hint="eastAsia"/>
          <w:sz w:val="24"/>
          <w:szCs w:val="24"/>
        </w:rPr>
        <w:t>焦宽（focus width）</w:t>
      </w:r>
      <w:r w:rsidRPr="00C623A4">
        <w:rPr>
          <w:rFonts w:ascii="宋体" w:eastAsia="宋体" w:hAnsi="宋体" w:hint="eastAsia"/>
          <w:sz w:val="24"/>
          <w:szCs w:val="24"/>
        </w:rPr>
        <w:cr/>
      </w:r>
      <w:r>
        <w:rPr>
          <w:rFonts w:ascii="宋体" w:eastAsia="宋体" w:hAnsi="宋体" w:hint="eastAsia"/>
          <w:sz w:val="24"/>
          <w:szCs w:val="24"/>
        </w:rPr>
        <w:t xml:space="preserve">    </w:t>
      </w:r>
      <w:r w:rsidRPr="00C623A4">
        <w:rPr>
          <w:rFonts w:ascii="宋体" w:eastAsia="宋体" w:hAnsi="宋体" w:hint="eastAsia"/>
          <w:sz w:val="24"/>
          <w:szCs w:val="24"/>
        </w:rPr>
        <w:t>电磁波能量被聚焦在焦平面上，形成焦斑。这里仅关注焦点处能量在焦平面上减小到一半所形成的焦斑。其中焦斑越小、聚焦能力越好。</w:t>
      </w:r>
    </w:p>
    <w:p w14:paraId="0A4C6CAF" w14:textId="424E1313" w:rsidR="00C623A4" w:rsidRDefault="00C623A4" w:rsidP="00C623A4">
      <w:pPr>
        <w:pStyle w:val="ae"/>
        <w:numPr>
          <w:ilvl w:val="0"/>
          <w:numId w:val="37"/>
        </w:numPr>
        <w:spacing w:after="0" w:line="400" w:lineRule="exact"/>
        <w:ind w:left="0" w:firstLineChars="200" w:firstLine="480"/>
        <w:rPr>
          <w:rFonts w:ascii="宋体" w:eastAsia="宋体" w:hAnsi="宋体"/>
          <w:sz w:val="24"/>
          <w:szCs w:val="24"/>
        </w:rPr>
      </w:pPr>
      <w:r w:rsidRPr="00C623A4">
        <w:rPr>
          <w:rFonts w:ascii="宋体" w:eastAsia="宋体" w:hAnsi="宋体" w:hint="eastAsia"/>
          <w:sz w:val="24"/>
          <w:szCs w:val="24"/>
        </w:rPr>
        <w:t>焦深（The Depth of Focus, DoF）</w:t>
      </w:r>
    </w:p>
    <w:p w14:paraId="712A4305" w14:textId="181ECA05" w:rsidR="00C623A4" w:rsidRDefault="00C623A4" w:rsidP="00C623A4">
      <w:pPr>
        <w:pStyle w:val="ae"/>
        <w:spacing w:after="0" w:line="400" w:lineRule="exact"/>
        <w:ind w:left="480"/>
        <w:rPr>
          <w:rFonts w:ascii="宋体" w:eastAsia="宋体" w:hAnsi="宋体" w:hint="eastAsia"/>
          <w:sz w:val="24"/>
          <w:szCs w:val="24"/>
        </w:rPr>
      </w:pPr>
      <w:r w:rsidRPr="00C623A4">
        <w:rPr>
          <w:rFonts w:ascii="宋体" w:eastAsia="宋体" w:hAnsi="宋体" w:hint="eastAsia"/>
          <w:sz w:val="24"/>
          <w:szCs w:val="24"/>
        </w:rPr>
        <w:t>焦点处能量在焦点的垂直方向上减小一半的距离</w:t>
      </w:r>
      <w:r>
        <w:rPr>
          <w:rFonts w:ascii="宋体" w:eastAsia="宋体" w:hAnsi="宋体" w:hint="eastAsia"/>
          <w:sz w:val="24"/>
          <w:szCs w:val="24"/>
        </w:rPr>
        <w:t>。</w:t>
      </w:r>
    </w:p>
    <w:p w14:paraId="21A601D7" w14:textId="5C2D2B66" w:rsidR="00C623A4" w:rsidRDefault="00C623A4" w:rsidP="00C623A4">
      <w:pPr>
        <w:pStyle w:val="ae"/>
        <w:numPr>
          <w:ilvl w:val="0"/>
          <w:numId w:val="37"/>
        </w:numPr>
        <w:spacing w:after="0" w:line="400" w:lineRule="exact"/>
        <w:ind w:left="0" w:firstLineChars="200" w:firstLine="480"/>
        <w:rPr>
          <w:rFonts w:ascii="宋体" w:eastAsia="宋体" w:hAnsi="宋体"/>
          <w:sz w:val="24"/>
          <w:szCs w:val="24"/>
        </w:rPr>
      </w:pPr>
      <w:r w:rsidRPr="00C623A4">
        <w:rPr>
          <w:rFonts w:ascii="宋体" w:eastAsia="宋体" w:hAnsi="宋体" w:hint="eastAsia"/>
          <w:sz w:val="24"/>
          <w:szCs w:val="24"/>
        </w:rPr>
        <w:t>焦偏</w:t>
      </w:r>
    </w:p>
    <w:p w14:paraId="5A5EFCFD" w14:textId="3E9D1B36" w:rsidR="0032563F" w:rsidRDefault="0032563F" w:rsidP="0032563F">
      <w:pPr>
        <w:pStyle w:val="ae"/>
        <w:spacing w:after="0" w:line="400" w:lineRule="exact"/>
        <w:ind w:firstLineChars="200" w:firstLine="480"/>
        <w:rPr>
          <w:rFonts w:ascii="宋体" w:eastAsia="宋体" w:hAnsi="宋体" w:hint="eastAsia"/>
          <w:sz w:val="24"/>
          <w:szCs w:val="24"/>
        </w:rPr>
      </w:pPr>
      <w:r w:rsidRPr="0032563F">
        <w:rPr>
          <w:rFonts w:ascii="宋体" w:eastAsia="宋体" w:hAnsi="宋体" w:hint="eastAsia"/>
          <w:sz w:val="24"/>
          <w:szCs w:val="24"/>
        </w:rPr>
        <w:t>近场聚焦天线辐射场实际功率密度的峰值并不出现在预设的观测点处，而出现在预设观测点与天线口径之间的某一位置处。</w:t>
      </w:r>
    </w:p>
    <w:p w14:paraId="58C7EE3B" w14:textId="75A47D0F" w:rsidR="0032563F" w:rsidRDefault="0032563F" w:rsidP="0032563F">
      <w:pPr>
        <w:pStyle w:val="ae"/>
        <w:numPr>
          <w:ilvl w:val="0"/>
          <w:numId w:val="37"/>
        </w:numPr>
        <w:spacing w:after="0" w:line="400" w:lineRule="exact"/>
        <w:rPr>
          <w:rFonts w:ascii="宋体" w:eastAsia="宋体" w:hAnsi="宋体"/>
          <w:sz w:val="24"/>
          <w:szCs w:val="24"/>
        </w:rPr>
      </w:pPr>
      <w:r w:rsidRPr="0032563F">
        <w:rPr>
          <w:rFonts w:ascii="宋体" w:eastAsia="宋体" w:hAnsi="宋体" w:hint="eastAsia"/>
          <w:sz w:val="24"/>
          <w:szCs w:val="24"/>
        </w:rPr>
        <w:t>焦斑</w:t>
      </w:r>
    </w:p>
    <w:p w14:paraId="567EB48F" w14:textId="654F4266" w:rsidR="0032563F" w:rsidRPr="0032563F" w:rsidRDefault="0032563F" w:rsidP="0032563F">
      <w:pPr>
        <w:pStyle w:val="a9"/>
        <w:widowControl/>
        <w:spacing w:line="400" w:lineRule="exact"/>
        <w:ind w:left="0" w:firstLineChars="200" w:firstLine="480"/>
        <w:rPr>
          <w:rFonts w:ascii="宋体" w:eastAsia="宋体" w:hAnsi="宋体" w:cs="宋体" w:hint="eastAsia"/>
          <w:kern w:val="0"/>
          <w:sz w:val="24"/>
          <w:szCs w:val="24"/>
        </w:rPr>
      </w:pPr>
      <w:r w:rsidRPr="0032563F">
        <w:rPr>
          <w:rFonts w:ascii="宋体" w:eastAsia="宋体" w:hAnsi="宋体" w:cs="宋体" w:hint="eastAsia"/>
          <w:color w:val="000000"/>
          <w:kern w:val="0"/>
          <w:sz w:val="24"/>
          <w:szCs w:val="24"/>
        </w:rPr>
        <w:t xml:space="preserve">聚焦天线工作的过程中，把垂直于传输面的平面称为焦平面。在焦平面上可以清楚的看到所在平面的能量分布，当比最大功率值低 </w:t>
      </w:r>
      <w:r w:rsidRPr="0032563F">
        <w:rPr>
          <w:rFonts w:ascii="宋体" w:eastAsia="宋体" w:hAnsi="宋体" w:cs="Times New Roman"/>
          <w:color w:val="000000"/>
          <w:kern w:val="0"/>
          <w:sz w:val="24"/>
          <w:szCs w:val="24"/>
        </w:rPr>
        <w:t xml:space="preserve">3dB </w:t>
      </w:r>
      <w:r w:rsidRPr="0032563F">
        <w:rPr>
          <w:rFonts w:ascii="宋体" w:eastAsia="宋体" w:hAnsi="宋体" w:cs="宋体" w:hint="eastAsia"/>
          <w:color w:val="000000"/>
          <w:kern w:val="0"/>
          <w:sz w:val="24"/>
          <w:szCs w:val="24"/>
        </w:rPr>
        <w:t xml:space="preserve">的范围称为焦斑。在设计聚焦天线的时候，所设计的焦点称为理想焦点，但是由于聚焦天线在空间传输的时候会受到电场分量的影响，实际焦点的位置可能会不在理想焦点的位置。因此，当实际的焦点位置与理想焦点的位置越接近的时候，所设计的聚焦天线的性能越好，聚焦效果也就越好。当实际焦点在理想焦点的 </w:t>
      </w:r>
      <w:r w:rsidRPr="0032563F">
        <w:rPr>
          <w:rFonts w:ascii="宋体" w:eastAsia="宋体" w:hAnsi="宋体" w:cs="Times New Roman"/>
          <w:color w:val="000000"/>
          <w:kern w:val="0"/>
          <w:sz w:val="24"/>
          <w:szCs w:val="24"/>
        </w:rPr>
        <w:t xml:space="preserve">3dB </w:t>
      </w:r>
      <w:r w:rsidRPr="0032563F">
        <w:rPr>
          <w:rFonts w:ascii="宋体" w:eastAsia="宋体" w:hAnsi="宋体" w:cs="宋体" w:hint="eastAsia"/>
          <w:color w:val="000000"/>
          <w:kern w:val="0"/>
          <w:sz w:val="24"/>
          <w:szCs w:val="24"/>
        </w:rPr>
        <w:t>焦深范围内，就可以认为所设计的聚焦天线性能良好。</w:t>
      </w:r>
    </w:p>
    <w:p w14:paraId="4ED78689" w14:textId="4FC42A76" w:rsidR="00482133" w:rsidRDefault="0032563F" w:rsidP="0032563F">
      <w:pPr>
        <w:pStyle w:val="ae"/>
        <w:numPr>
          <w:ilvl w:val="0"/>
          <w:numId w:val="25"/>
        </w:numPr>
        <w:spacing w:line="400" w:lineRule="exact"/>
        <w:rPr>
          <w:rFonts w:ascii="宋体" w:eastAsia="宋体" w:hAnsi="宋体"/>
          <w:b/>
          <w:bCs/>
          <w:sz w:val="28"/>
          <w:szCs w:val="28"/>
        </w:rPr>
      </w:pPr>
      <w:r w:rsidRPr="0032563F">
        <w:rPr>
          <w:rFonts w:ascii="宋体" w:eastAsia="宋体" w:hAnsi="宋体" w:hint="eastAsia"/>
          <w:b/>
          <w:bCs/>
          <w:sz w:val="28"/>
          <w:szCs w:val="28"/>
        </w:rPr>
        <w:t>最大功率传输效率法基本原理</w:t>
      </w:r>
    </w:p>
    <w:p w14:paraId="266B2A31" w14:textId="65569432" w:rsidR="00D84FFA" w:rsidRDefault="0032563F" w:rsidP="0032563F">
      <w:pPr>
        <w:pStyle w:val="ae"/>
        <w:spacing w:after="0" w:line="400" w:lineRule="exact"/>
        <w:ind w:firstLineChars="200" w:firstLine="480"/>
        <w:rPr>
          <w:rFonts w:ascii="宋体" w:eastAsia="宋体" w:hAnsi="宋体"/>
          <w:sz w:val="24"/>
          <w:szCs w:val="24"/>
        </w:rPr>
      </w:pPr>
      <w:r w:rsidRPr="0032563F">
        <w:rPr>
          <w:rFonts w:ascii="宋体" w:eastAsia="宋体" w:hAnsi="宋体" w:hint="eastAsia"/>
          <w:sz w:val="24"/>
          <w:szCs w:val="24"/>
        </w:rPr>
        <w:t>本设计通过</w:t>
      </w:r>
      <w:r>
        <w:rPr>
          <w:rFonts w:ascii="宋体" w:eastAsia="宋体" w:hAnsi="宋体" w:hint="eastAsia"/>
          <w:sz w:val="24"/>
          <w:szCs w:val="24"/>
        </w:rPr>
        <w:t>最大功率传输效率法优化馈电网络，得到每个端口最优激励的相位和幅值使效率提高。</w:t>
      </w:r>
    </w:p>
    <w:p w14:paraId="5F90FA98" w14:textId="6BD7C46C" w:rsidR="0032563F" w:rsidRPr="0032563F" w:rsidRDefault="0032563F" w:rsidP="0032563F">
      <w:pPr>
        <w:pStyle w:val="ae"/>
        <w:spacing w:after="0" w:line="400" w:lineRule="exact"/>
        <w:ind w:firstLineChars="200" w:firstLine="480"/>
        <w:rPr>
          <w:rFonts w:ascii="宋体" w:eastAsia="宋体" w:hAnsi="宋体" w:hint="eastAsia"/>
          <w:sz w:val="24"/>
          <w:szCs w:val="24"/>
        </w:rPr>
      </w:pPr>
      <w:r>
        <w:rPr>
          <w:rFonts w:ascii="宋体" w:eastAsia="宋体" w:hAnsi="宋体" w:hint="eastAsia"/>
          <w:sz w:val="24"/>
          <w:szCs w:val="24"/>
        </w:rPr>
        <w:t>优化阵列天线激励分布时将发射天线、接收天线作为一个功率传输系统，如图2.7所示。</w:t>
      </w:r>
    </w:p>
    <w:p w14:paraId="39735699" w14:textId="4427507E" w:rsidR="0089585C" w:rsidRDefault="0032563F" w:rsidP="0089585C">
      <w:pPr>
        <w:pStyle w:val="FirstParagraph"/>
        <w:jc w:val="center"/>
      </w:pPr>
      <w:r>
        <w:rPr>
          <w:rFonts w:ascii="宋体" w:eastAsia="宋体" w:hAnsi="宋体" w:hint="eastAsia"/>
          <w:noProof/>
        </w:rPr>
        <w:drawing>
          <wp:inline distT="0" distB="0" distL="0" distR="0" wp14:anchorId="2B264D83" wp14:editId="77786092">
            <wp:extent cx="2680855" cy="1924716"/>
            <wp:effectExtent l="0" t="0" r="5715" b="0"/>
            <wp:docPr id="396586317" name="图片 8"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86317" name="图片 8" descr="图片包含 图示&#10;&#10;AI 生成的内容可能不正确。"/>
                    <pic:cNvPicPr/>
                  </pic:nvPicPr>
                  <pic:blipFill>
                    <a:blip r:embed="rId20">
                      <a:extLst>
                        <a:ext uri="{28A0092B-C50C-407E-A947-70E740481C1C}">
                          <a14:useLocalDpi xmlns:a14="http://schemas.microsoft.com/office/drawing/2010/main" val="0"/>
                        </a:ext>
                      </a:extLst>
                    </a:blip>
                    <a:stretch>
                      <a:fillRect/>
                    </a:stretch>
                  </pic:blipFill>
                  <pic:spPr>
                    <a:xfrm>
                      <a:off x="0" y="0"/>
                      <a:ext cx="2686830" cy="1929006"/>
                    </a:xfrm>
                    <a:prstGeom prst="rect">
                      <a:avLst/>
                    </a:prstGeom>
                  </pic:spPr>
                </pic:pic>
              </a:graphicData>
            </a:graphic>
          </wp:inline>
        </w:drawing>
      </w:r>
    </w:p>
    <w:p w14:paraId="6D4EFAFC" w14:textId="18CDF384" w:rsidR="00D84FFA" w:rsidRDefault="00D84FFA" w:rsidP="0032563F">
      <w:pPr>
        <w:pStyle w:val="ae"/>
        <w:jc w:val="center"/>
        <w:rPr>
          <w:rFonts w:ascii="宋体" w:eastAsia="宋体" w:hAnsi="宋体" w:hint="eastAsia"/>
          <w:sz w:val="24"/>
          <w:szCs w:val="24"/>
        </w:rPr>
      </w:pPr>
    </w:p>
    <w:p w14:paraId="2448426B" w14:textId="20228450" w:rsidR="00B61EE3" w:rsidRPr="002C0A3E" w:rsidRDefault="002E41A3" w:rsidP="002C0A3E">
      <w:pPr>
        <w:pStyle w:val="ae"/>
        <w:numPr>
          <w:ilvl w:val="0"/>
          <w:numId w:val="30"/>
        </w:numPr>
        <w:jc w:val="center"/>
        <w:rPr>
          <w:rFonts w:ascii="宋体" w:eastAsia="宋体" w:hAnsi="宋体" w:hint="eastAsia"/>
          <w:sz w:val="24"/>
          <w:szCs w:val="24"/>
        </w:rPr>
      </w:pPr>
      <w:r>
        <w:rPr>
          <w:rFonts w:ascii="宋体" w:eastAsia="宋体" w:hAnsi="宋体" w:hint="eastAsia"/>
          <w:sz w:val="24"/>
          <w:szCs w:val="24"/>
        </w:rPr>
        <w:t>N+1端口微波网络系统示意图</w:t>
      </w:r>
    </w:p>
    <w:p w14:paraId="0337B21A" w14:textId="7546EC63" w:rsidR="006B794D" w:rsidRPr="006B794D" w:rsidRDefault="002C0A3E" w:rsidP="0089585C">
      <w:pPr>
        <w:pStyle w:val="ae"/>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整个系统由N端口的发射</w:t>
      </w:r>
      <w:r w:rsidR="0089585C">
        <w:rPr>
          <w:rFonts w:ascii="宋体" w:eastAsia="宋体" w:hAnsi="宋体" w:hint="eastAsia"/>
          <w:sz w:val="24"/>
          <w:szCs w:val="24"/>
        </w:rPr>
        <w:t>天线和一个接收天线组成，可看成N+1端口的网</w:t>
      </w:r>
      <w:r w:rsidR="0089585C">
        <w:rPr>
          <w:rFonts w:ascii="宋体" w:eastAsia="宋体" w:hAnsi="宋体" w:hint="eastAsia"/>
          <w:sz w:val="24"/>
          <w:szCs w:val="24"/>
        </w:rPr>
        <w:lastRenderedPageBreak/>
        <w:t>络，通过散射矩阵S将端口的入射波和反射波组成的矢量联系起来。</w:t>
      </w:r>
    </w:p>
    <w:p w14:paraId="5E0CC53E" w14:textId="1903893C" w:rsidR="002B2B19" w:rsidRPr="002B2B19" w:rsidRDefault="002B2B19" w:rsidP="002B2B19">
      <w:pPr>
        <w:ind w:firstLineChars="200" w:firstLine="420"/>
        <w:rPr>
          <w:rFonts w:ascii="Cambria Math" w:eastAsia="宋体" w:hAnsi="Cambria Math"/>
          <w:i/>
          <w:szCs w:val="21"/>
        </w:rPr>
      </w:pPr>
      <m:oMathPara>
        <m:oMath>
          <m:d>
            <m:dPr>
              <m:begChr m:val="["/>
              <m:endChr m:val="]"/>
              <m:ctrlPr>
                <w:rPr>
                  <w:rFonts w:ascii="Cambria Math" w:eastAsia="宋体" w:hAnsi="Cambria Math"/>
                  <w:i/>
                  <w:szCs w:val="21"/>
                </w:rPr>
              </m:ctrlPr>
            </m:dPr>
            <m:e>
              <m:m>
                <m:mPr>
                  <m:plcHide m:val="1"/>
                  <m:mcs>
                    <m:mc>
                      <m:mcPr>
                        <m:count m:val="1"/>
                        <m:mcJc m:val="left"/>
                      </m:mcPr>
                    </m:mc>
                  </m:mcs>
                  <m:ctrlPr>
                    <w:rPr>
                      <w:rFonts w:ascii="Cambria Math" w:eastAsia="宋体" w:hAnsi="Cambria Math"/>
                      <w:i/>
                      <w:szCs w:val="21"/>
                    </w:rPr>
                  </m:ctrlPr>
                </m:mP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t</m:t>
                            </m:r>
                          </m:sub>
                        </m:sSub>
                      </m:e>
                    </m:d>
                  </m:e>
                </m:m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r</m:t>
                            </m:r>
                          </m:sub>
                        </m:sSub>
                      </m:e>
                    </m:d>
                  </m:e>
                </m:mr>
              </m:m>
            </m:e>
          </m:d>
          <m:r>
            <w:rPr>
              <w:rFonts w:ascii="Cambria Math" w:eastAsia="宋体" w:hAnsi="Cambria Math"/>
              <w:szCs w:val="21"/>
            </w:rPr>
            <m:t>=</m:t>
          </m:r>
          <m:d>
            <m:dPr>
              <m:begChr m:val="["/>
              <m:endChr m:val="]"/>
              <m:ctrlPr>
                <w:rPr>
                  <w:rFonts w:ascii="Cambria Math" w:eastAsia="宋体" w:hAnsi="Cambria Math"/>
                  <w:i/>
                  <w:szCs w:val="21"/>
                </w:rPr>
              </m:ctrlPr>
            </m:dPr>
            <m:e>
              <m:m>
                <m:mPr>
                  <m:plcHide m:val="1"/>
                  <m:mcs>
                    <m:mc>
                      <m:mcPr>
                        <m:count m:val="2"/>
                        <m:mcJc m:val="left"/>
                      </m:mcPr>
                    </m:mc>
                  </m:mcs>
                  <m:ctrlPr>
                    <w:rPr>
                      <w:rFonts w:ascii="Cambria Math" w:eastAsia="宋体" w:hAnsi="Cambria Math"/>
                      <w:i/>
                      <w:szCs w:val="21"/>
                    </w:rPr>
                  </m:ctrlPr>
                </m:mP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tt</m:t>
                            </m:r>
                          </m:sub>
                        </m:sSub>
                      </m:e>
                    </m:d>
                  </m:e>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tr</m:t>
                            </m:r>
                          </m:sub>
                        </m:sSub>
                      </m:e>
                    </m:d>
                  </m:e>
                </m:m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rt</m:t>
                            </m:r>
                          </m:sub>
                        </m:sSub>
                      </m:e>
                    </m:d>
                  </m:e>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rr</m:t>
                            </m:r>
                          </m:sub>
                        </m:sSub>
                      </m:e>
                    </m:d>
                  </m:e>
                </m:mr>
              </m:m>
            </m:e>
          </m:d>
          <m:d>
            <m:dPr>
              <m:begChr m:val="["/>
              <m:endChr m:val="]"/>
              <m:ctrlPr>
                <w:rPr>
                  <w:rFonts w:ascii="Cambria Math" w:eastAsia="宋体" w:hAnsi="Cambria Math"/>
                  <w:i/>
                  <w:szCs w:val="21"/>
                </w:rPr>
              </m:ctrlPr>
            </m:dPr>
            <m:e>
              <m:m>
                <m:mPr>
                  <m:plcHide m:val="1"/>
                  <m:mcs>
                    <m:mc>
                      <m:mcPr>
                        <m:count m:val="1"/>
                        <m:mcJc m:val="left"/>
                      </m:mcPr>
                    </m:mc>
                  </m:mcs>
                  <m:ctrlPr>
                    <w:rPr>
                      <w:rFonts w:ascii="Cambria Math" w:eastAsia="宋体" w:hAnsi="Cambria Math"/>
                      <w:i/>
                      <w:szCs w:val="21"/>
                    </w:rPr>
                  </m:ctrlPr>
                </m:mP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t</m:t>
                            </m:r>
                          </m:sub>
                        </m:sSub>
                      </m:e>
                    </m:d>
                  </m:e>
                </m:mr>
                <m:m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r</m:t>
                            </m:r>
                          </m:sub>
                        </m:sSub>
                      </m:e>
                    </m:d>
                  </m:e>
                </m:mr>
              </m:m>
            </m:e>
          </m:d>
        </m:oMath>
      </m:oMathPara>
    </w:p>
    <w:p w14:paraId="68BF8EEE" w14:textId="4774D7AD" w:rsidR="002B2B19" w:rsidRPr="002B2B19" w:rsidRDefault="002B2B19" w:rsidP="002B2B19">
      <w:pPr>
        <w:ind w:firstLineChars="200" w:firstLine="420"/>
        <w:rPr>
          <w:rFonts w:ascii="Cambria Math" w:eastAsia="宋体" w:hAnsi="Cambria Math"/>
          <w:i/>
          <w:szCs w:val="21"/>
        </w:rPr>
      </w:pPr>
      <m:oMathPara>
        <m:oMath>
          <m:r>
            <w:rPr>
              <w:rFonts w:ascii="Cambria Math" w:eastAsia="宋体" w:hAnsi="Cambria Math"/>
              <w:szCs w:val="21"/>
            </w:rPr>
            <m:t>[</m:t>
          </m:r>
          <m:eqArr>
            <m:eqArrPr>
              <m:ctrlPr>
                <w:rPr>
                  <w:rFonts w:ascii="Cambria Math" w:eastAsia="宋体" w:hAnsi="Cambria Math"/>
                  <w:szCs w:val="21"/>
                </w:rPr>
              </m:ctrlPr>
            </m:eqArrPr>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t</m:t>
                  </m:r>
                </m:sub>
              </m:sSub>
              <m:r>
                <w:rPr>
                  <w:rFonts w:ascii="Cambria Math" w:eastAsia="宋体" w:hAnsi="Cambria Math"/>
                  <w:szCs w:val="21"/>
                </w:rPr>
                <m:t>]</m:t>
              </m:r>
            </m:e>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r</m:t>
                  </m:r>
                </m:sub>
              </m:sSub>
              <m:r>
                <w:rPr>
                  <w:rFonts w:ascii="Cambria Math" w:eastAsia="宋体" w:hAnsi="Cambria Math"/>
                  <w:szCs w:val="21"/>
                </w:rPr>
                <m:t>]</m:t>
              </m:r>
            </m:e>
          </m:eqArr>
          <m:r>
            <w:rPr>
              <w:rFonts w:ascii="Cambria Math" w:eastAsia="宋体" w:hAnsi="Cambria Math"/>
              <w:szCs w:val="21"/>
            </w:rPr>
            <m:t>]=[</m:t>
          </m:r>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tt</m:t>
                    </m:r>
                  </m:sub>
                </m:sSub>
                <m:r>
                  <w:rPr>
                    <w:rFonts w:ascii="Cambria Math" w:eastAsia="宋体" w:hAnsi="Cambria Math"/>
                    <w:szCs w:val="21"/>
                  </w:rPr>
                  <m:t>]</m:t>
                </m:r>
              </m:e>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tr</m:t>
                    </m:r>
                  </m:sub>
                </m:sSub>
                <m:r>
                  <w:rPr>
                    <w:rFonts w:ascii="Cambria Math" w:eastAsia="宋体" w:hAnsi="Cambria Math"/>
                    <w:szCs w:val="21"/>
                  </w:rPr>
                  <m:t>]</m:t>
                </m:r>
              </m:e>
            </m:mr>
            <m:mr>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rt</m:t>
                    </m:r>
                  </m:sub>
                </m:sSub>
                <m:r>
                  <w:rPr>
                    <w:rFonts w:ascii="Cambria Math" w:eastAsia="宋体" w:hAnsi="Cambria Math"/>
                    <w:szCs w:val="21"/>
                  </w:rPr>
                  <m:t>]</m:t>
                </m:r>
              </m:e>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rr</m:t>
                    </m:r>
                  </m:sub>
                </m:sSub>
                <m:r>
                  <w:rPr>
                    <w:rFonts w:ascii="Cambria Math" w:eastAsia="宋体" w:hAnsi="Cambria Math"/>
                    <w:szCs w:val="21"/>
                  </w:rPr>
                  <m:t>]</m:t>
                </m:r>
              </m:e>
            </m:mr>
          </m:m>
          <m:r>
            <w:rPr>
              <w:rFonts w:ascii="Cambria Math" w:eastAsia="宋体" w:hAnsi="Cambria Math"/>
              <w:szCs w:val="21"/>
            </w:rPr>
            <m:t>][</m:t>
          </m:r>
          <m:eqArr>
            <m:eqArrPr>
              <m:ctrlPr>
                <w:rPr>
                  <w:rFonts w:ascii="Cambria Math" w:eastAsia="宋体" w:hAnsi="Cambria Math"/>
                  <w:szCs w:val="21"/>
                </w:rPr>
              </m:ctrlPr>
            </m:eqArrPr>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t</m:t>
                  </m:r>
                </m:sub>
              </m:sSub>
              <m:r>
                <w:rPr>
                  <w:rFonts w:ascii="Cambria Math" w:eastAsia="宋体" w:hAnsi="Cambria Math"/>
                  <w:szCs w:val="21"/>
                </w:rPr>
                <m:t>]</m:t>
              </m:r>
            </m:e>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r</m:t>
                  </m:r>
                </m:sub>
              </m:sSub>
              <m:r>
                <w:rPr>
                  <w:rFonts w:ascii="Cambria Math" w:eastAsia="宋体" w:hAnsi="Cambria Math"/>
                  <w:szCs w:val="21"/>
                </w:rPr>
                <m:t>]</m:t>
              </m:r>
            </m:e>
          </m:eqArr>
          <m:r>
            <w:rPr>
              <w:rFonts w:ascii="Cambria Math" w:eastAsia="宋体" w:hAnsi="Cambria Math"/>
              <w:szCs w:val="21"/>
            </w:rPr>
            <m:t>]</m:t>
          </m:r>
        </m:oMath>
      </m:oMathPara>
    </w:p>
    <w:p w14:paraId="029CD1A5" w14:textId="77777777" w:rsidR="002B2B19" w:rsidRDefault="002B2B19" w:rsidP="002B2B19">
      <w:pPr>
        <w:ind w:firstLineChars="200" w:firstLine="420"/>
        <w:rPr>
          <w:rFonts w:ascii="Cambria Math" w:eastAsia="宋体" w:hAnsi="Cambria Math"/>
          <w:i/>
          <w:szCs w:val="21"/>
        </w:rPr>
      </w:pPr>
    </w:p>
    <w:p w14:paraId="47E35176" w14:textId="77777777" w:rsidR="002B2B19" w:rsidRDefault="002B2B19" w:rsidP="002B2B19">
      <w:pPr>
        <w:ind w:firstLineChars="200" w:firstLine="420"/>
        <w:rPr>
          <w:rFonts w:ascii="Cambria Math" w:eastAsia="宋体" w:hAnsi="Cambria Math"/>
          <w:i/>
          <w:szCs w:val="21"/>
        </w:rPr>
      </w:pPr>
    </w:p>
    <w:p w14:paraId="2ED12848" w14:textId="77777777" w:rsidR="002B2B19" w:rsidRDefault="002B2B19" w:rsidP="002B2B19">
      <w:pPr>
        <w:ind w:firstLineChars="200" w:firstLine="420"/>
        <w:rPr>
          <w:rFonts w:ascii="Cambria Math" w:eastAsia="宋体" w:hAnsi="Cambria Math" w:hint="eastAsia"/>
          <w:i/>
          <w:szCs w:val="21"/>
        </w:rPr>
      </w:pPr>
    </w:p>
    <w:p w14:paraId="7A905DBC" w14:textId="702587C5" w:rsidR="002B2B19" w:rsidRPr="002B2B19" w:rsidRDefault="002B2B19" w:rsidP="002B2B19">
      <w:pPr>
        <w:ind w:firstLineChars="200" w:firstLine="420"/>
        <w:rPr>
          <w:rFonts w:ascii="Cambria Math" w:eastAsia="宋体" w:hAnsi="Cambria Math" w:hint="eastAsia"/>
          <w:i/>
          <w:szCs w:val="21"/>
        </w:rPr>
      </w:pPr>
      <m:oMathPara>
        <m:oMath>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t</m:t>
                          </m:r>
                        </m:sub>
                      </m:sSub>
                    </m:e>
                  </m:d>
                </m:e>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r</m:t>
                          </m:r>
                        </m:sub>
                      </m:sSub>
                    </m:e>
                  </m:d>
                </m:e>
              </m:eqArr>
            </m:e>
          </m:d>
          <m:r>
            <w:rPr>
              <w:rFonts w:ascii="Cambria Math" w:eastAsia="宋体" w:hAnsi="Cambria Math"/>
              <w:szCs w:val="21"/>
            </w:rPr>
            <m:t>=</m:t>
          </m:r>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tt</m:t>
                          </m:r>
                        </m:sub>
                      </m:sSub>
                    </m:e>
                  </m:d>
                  <m:r>
                    <w:rPr>
                      <w:rFonts w:ascii="Cambria Math" w:eastAsia="宋体" w:hAnsi="Cambria Math"/>
                      <w:szCs w:val="21"/>
                    </w:rPr>
                    <m:t>    &amp;&amp;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tr</m:t>
                          </m:r>
                        </m:sub>
                      </m:sSub>
                    </m:e>
                  </m:d>
                </m:e>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rt</m:t>
                          </m:r>
                        </m:sub>
                      </m:sSub>
                    </m:e>
                  </m:d>
                  <m:r>
                    <w:rPr>
                      <w:rFonts w:ascii="Cambria Math" w:eastAsia="宋体" w:hAnsi="Cambria Math"/>
                      <w:szCs w:val="21"/>
                    </w:rPr>
                    <m:t>    &amp;&amp;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rr</m:t>
                          </m:r>
                        </m:sub>
                      </m:sSub>
                    </m:e>
                  </m:d>
                </m:e>
              </m:eqArr>
            </m:e>
          </m:d>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t</m:t>
                          </m:r>
                        </m:sub>
                      </m:sSub>
                    </m:e>
                  </m:d>
                </m:e>
                <m:e>
                  <m:r>
                    <w:rPr>
                      <w:rFonts w:ascii="Cambria Math" w:eastAsia="宋体" w:hAnsi="Cambria Math"/>
                      <w:szCs w:val="21"/>
                    </w:rPr>
                    <m:t>&amp;</m:t>
                  </m:r>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r</m:t>
                          </m:r>
                        </m:sub>
                      </m:sSub>
                    </m:e>
                  </m:d>
                </m:e>
              </m:eqArr>
            </m:e>
          </m:d>
        </m:oMath>
      </m:oMathPara>
    </w:p>
    <w:sectPr w:rsidR="002B2B19" w:rsidRPr="002B2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929"/>
    <w:multiLevelType w:val="hybridMultilevel"/>
    <w:tmpl w:val="F802014A"/>
    <w:lvl w:ilvl="0" w:tplc="97BEEF56">
      <w:start w:val="1"/>
      <w:numFmt w:val="lowerLetter"/>
      <w:lvlText w:val="（%1）"/>
      <w:lvlJc w:val="left"/>
      <w:pPr>
        <w:ind w:left="5151" w:hanging="440"/>
      </w:pPr>
      <w:rPr>
        <w:rFonts w:hint="eastAsia"/>
      </w:rPr>
    </w:lvl>
    <w:lvl w:ilvl="1" w:tplc="04090019" w:tentative="1">
      <w:start w:val="1"/>
      <w:numFmt w:val="lowerLetter"/>
      <w:lvlText w:val="%2)"/>
      <w:lvlJc w:val="left"/>
      <w:pPr>
        <w:ind w:left="5591" w:hanging="440"/>
      </w:pPr>
    </w:lvl>
    <w:lvl w:ilvl="2" w:tplc="0409001B" w:tentative="1">
      <w:start w:val="1"/>
      <w:numFmt w:val="lowerRoman"/>
      <w:lvlText w:val="%3."/>
      <w:lvlJc w:val="right"/>
      <w:pPr>
        <w:ind w:left="6031" w:hanging="440"/>
      </w:pPr>
    </w:lvl>
    <w:lvl w:ilvl="3" w:tplc="0409000F" w:tentative="1">
      <w:start w:val="1"/>
      <w:numFmt w:val="decimal"/>
      <w:lvlText w:val="%4."/>
      <w:lvlJc w:val="left"/>
      <w:pPr>
        <w:ind w:left="6471" w:hanging="440"/>
      </w:pPr>
    </w:lvl>
    <w:lvl w:ilvl="4" w:tplc="04090019" w:tentative="1">
      <w:start w:val="1"/>
      <w:numFmt w:val="lowerLetter"/>
      <w:lvlText w:val="%5)"/>
      <w:lvlJc w:val="left"/>
      <w:pPr>
        <w:ind w:left="6911" w:hanging="440"/>
      </w:pPr>
    </w:lvl>
    <w:lvl w:ilvl="5" w:tplc="0409001B" w:tentative="1">
      <w:start w:val="1"/>
      <w:numFmt w:val="lowerRoman"/>
      <w:lvlText w:val="%6."/>
      <w:lvlJc w:val="right"/>
      <w:pPr>
        <w:ind w:left="7351" w:hanging="440"/>
      </w:pPr>
    </w:lvl>
    <w:lvl w:ilvl="6" w:tplc="0409000F" w:tentative="1">
      <w:start w:val="1"/>
      <w:numFmt w:val="decimal"/>
      <w:lvlText w:val="%7."/>
      <w:lvlJc w:val="left"/>
      <w:pPr>
        <w:ind w:left="7791" w:hanging="440"/>
      </w:pPr>
    </w:lvl>
    <w:lvl w:ilvl="7" w:tplc="04090019" w:tentative="1">
      <w:start w:val="1"/>
      <w:numFmt w:val="lowerLetter"/>
      <w:lvlText w:val="%8)"/>
      <w:lvlJc w:val="left"/>
      <w:pPr>
        <w:ind w:left="8231" w:hanging="440"/>
      </w:pPr>
    </w:lvl>
    <w:lvl w:ilvl="8" w:tplc="0409001B" w:tentative="1">
      <w:start w:val="1"/>
      <w:numFmt w:val="lowerRoman"/>
      <w:lvlText w:val="%9."/>
      <w:lvlJc w:val="right"/>
      <w:pPr>
        <w:ind w:left="8671" w:hanging="440"/>
      </w:pPr>
    </w:lvl>
  </w:abstractNum>
  <w:abstractNum w:abstractNumId="1" w15:restartNumberingAfterBreak="0">
    <w:nsid w:val="06872848"/>
    <w:multiLevelType w:val="hybridMultilevel"/>
    <w:tmpl w:val="2FC01E02"/>
    <w:lvl w:ilvl="0" w:tplc="787CAB06">
      <w:start w:val="1"/>
      <w:numFmt w:val="decimal"/>
      <w:lvlText w:val="图2.%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CF51D2"/>
    <w:multiLevelType w:val="hybridMultilevel"/>
    <w:tmpl w:val="A71A13A8"/>
    <w:lvl w:ilvl="0" w:tplc="F8DEE668">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98444A7"/>
    <w:multiLevelType w:val="hybridMultilevel"/>
    <w:tmpl w:val="80B652F4"/>
    <w:lvl w:ilvl="0" w:tplc="D1761E04">
      <w:start w:val="1"/>
      <w:numFmt w:val="decimal"/>
      <w:lvlText w:val="图2.%1"/>
      <w:lvlJc w:val="left"/>
      <w:pPr>
        <w:ind w:left="440" w:hanging="440"/>
      </w:pPr>
      <w:rPr>
        <w:rFonts w:ascii="宋体" w:eastAsia="宋体" w:hAnsi="宋体" w:hint="default"/>
        <w:b w:val="0"/>
        <w:bCs w:val="0"/>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482F45"/>
    <w:multiLevelType w:val="hybridMultilevel"/>
    <w:tmpl w:val="530099EE"/>
    <w:lvl w:ilvl="0" w:tplc="7AA0B404">
      <w:start w:val="1"/>
      <w:numFmt w:val="decimal"/>
      <w:lvlText w:val="%1.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A5623B8"/>
    <w:multiLevelType w:val="hybridMultilevel"/>
    <w:tmpl w:val="096852C4"/>
    <w:lvl w:ilvl="0" w:tplc="57D03C1A">
      <w:start w:val="1"/>
      <w:numFmt w:val="decimal"/>
      <w:lvlText w:val="2.1.%1"/>
      <w:lvlJc w:val="left"/>
      <w:pPr>
        <w:ind w:left="1320" w:hanging="44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6" w15:restartNumberingAfterBreak="0">
    <w:nsid w:val="0D2B58CF"/>
    <w:multiLevelType w:val="hybridMultilevel"/>
    <w:tmpl w:val="95B25C00"/>
    <w:lvl w:ilvl="0" w:tplc="787CAB06">
      <w:start w:val="1"/>
      <w:numFmt w:val="decimal"/>
      <w:lvlText w:val="图2.%1"/>
      <w:lvlJc w:val="left"/>
      <w:pPr>
        <w:ind w:left="92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B25EF7"/>
    <w:multiLevelType w:val="hybridMultilevel"/>
    <w:tmpl w:val="FAD0BFD8"/>
    <w:lvl w:ilvl="0" w:tplc="637CE2AA">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7A54587"/>
    <w:multiLevelType w:val="hybridMultilevel"/>
    <w:tmpl w:val="03C86A50"/>
    <w:lvl w:ilvl="0" w:tplc="89B2E46C">
      <w:start w:val="1"/>
      <w:numFmt w:val="decimal"/>
      <w:lvlText w:val="（%1）"/>
      <w:lvlJc w:val="left"/>
      <w:pPr>
        <w:ind w:left="922" w:hanging="440"/>
      </w:pPr>
      <w:rPr>
        <w:rFonts w:hint="eastAsia"/>
      </w:rPr>
    </w:lvl>
    <w:lvl w:ilvl="1" w:tplc="89B2E46C">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9227520"/>
    <w:multiLevelType w:val="multilevel"/>
    <w:tmpl w:val="25A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97208"/>
    <w:multiLevelType w:val="hybridMultilevel"/>
    <w:tmpl w:val="AE9E7EA4"/>
    <w:lvl w:ilvl="0" w:tplc="7BF4CD9E">
      <w:start w:val="1"/>
      <w:numFmt w:val="decimal"/>
      <w:lvlText w:val="1.2.%1"/>
      <w:lvlJc w:val="left"/>
      <w:pPr>
        <w:ind w:left="920" w:hanging="440"/>
      </w:pPr>
      <w:rPr>
        <w:rFonts w:hint="eastAsia"/>
        <w:b/>
        <w:bC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AFC65DE"/>
    <w:multiLevelType w:val="hybridMultilevel"/>
    <w:tmpl w:val="7B36604A"/>
    <w:lvl w:ilvl="0" w:tplc="14FC691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BD03CF9"/>
    <w:multiLevelType w:val="hybridMultilevel"/>
    <w:tmpl w:val="B95A42D6"/>
    <w:lvl w:ilvl="0" w:tplc="404AE348">
      <w:start w:val="1"/>
      <w:numFmt w:val="decimal"/>
      <w:lvlText w:val="1.2.%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0173C4E"/>
    <w:multiLevelType w:val="hybridMultilevel"/>
    <w:tmpl w:val="5342A616"/>
    <w:lvl w:ilvl="0" w:tplc="6AAE0516">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10C7B61"/>
    <w:multiLevelType w:val="hybridMultilevel"/>
    <w:tmpl w:val="C9B6BF16"/>
    <w:lvl w:ilvl="0" w:tplc="97BEEF56">
      <w:start w:val="1"/>
      <w:numFmt w:val="lowerLetter"/>
      <w:lvlText w:val="（%1）"/>
      <w:lvlJc w:val="left"/>
      <w:pPr>
        <w:ind w:left="7103"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1C110A9"/>
    <w:multiLevelType w:val="hybridMultilevel"/>
    <w:tmpl w:val="07023CE0"/>
    <w:lvl w:ilvl="0" w:tplc="4B3A4348">
      <w:start w:val="1"/>
      <w:numFmt w:val="decimal"/>
      <w:lvlText w:val="1.%1"/>
      <w:lvlJc w:val="left"/>
      <w:pPr>
        <w:ind w:left="440" w:hanging="440"/>
      </w:pPr>
      <w:rPr>
        <w:rFonts w:ascii="Times New Roman" w:hAnsi="Times New Roman" w:cs="Times New Roman" w:hint="default"/>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6D97C2E"/>
    <w:multiLevelType w:val="hybridMultilevel"/>
    <w:tmpl w:val="77C09AFC"/>
    <w:lvl w:ilvl="0" w:tplc="6AAE0516">
      <w:start w:val="1"/>
      <w:numFmt w:val="decimal"/>
      <w:lvlText w:val="1.%1"/>
      <w:lvlJc w:val="left"/>
      <w:pPr>
        <w:ind w:left="1360" w:hanging="440"/>
      </w:pPr>
      <w:rPr>
        <w:rFonts w:hint="eastAsia"/>
      </w:r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17" w15:restartNumberingAfterBreak="0">
    <w:nsid w:val="28BE2A5D"/>
    <w:multiLevelType w:val="hybridMultilevel"/>
    <w:tmpl w:val="DF1A6864"/>
    <w:lvl w:ilvl="0" w:tplc="42CCE034">
      <w:start w:val="1"/>
      <w:numFmt w:val="decimal"/>
      <w:lvlText w:val="图1.%1"/>
      <w:lvlJc w:val="left"/>
      <w:pPr>
        <w:ind w:left="180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477E3D76">
      <w:start w:val="1"/>
      <w:numFmt w:val="decimal"/>
      <w:lvlText w:val="图1.%4"/>
      <w:lvlJc w:val="left"/>
      <w:pPr>
        <w:ind w:left="6252" w:hanging="440"/>
      </w:pPr>
      <w:rPr>
        <w:rFonts w:hint="eastAsia"/>
        <w:sz w:val="21"/>
        <w:szCs w:val="21"/>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12E6153"/>
    <w:multiLevelType w:val="hybridMultilevel"/>
    <w:tmpl w:val="E14CAF38"/>
    <w:lvl w:ilvl="0" w:tplc="14FC691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31776CC4"/>
    <w:multiLevelType w:val="hybridMultilevel"/>
    <w:tmpl w:val="AC8E4032"/>
    <w:lvl w:ilvl="0" w:tplc="692E7FFA">
      <w:start w:val="1"/>
      <w:numFmt w:val="lowerLetter"/>
      <w:lvlText w:val="（%1）"/>
      <w:lvlJc w:val="left"/>
      <w:pPr>
        <w:ind w:left="2400" w:hanging="72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20" w15:restartNumberingAfterBreak="0">
    <w:nsid w:val="3568266B"/>
    <w:multiLevelType w:val="hybridMultilevel"/>
    <w:tmpl w:val="10305F26"/>
    <w:lvl w:ilvl="0" w:tplc="9B42B88E">
      <w:start w:val="1"/>
      <w:numFmt w:val="decimal"/>
      <w:lvlText w:val="2.2.%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8D33F81"/>
    <w:multiLevelType w:val="hybridMultilevel"/>
    <w:tmpl w:val="FAB220D4"/>
    <w:lvl w:ilvl="0" w:tplc="57D03C1A">
      <w:start w:val="1"/>
      <w:numFmt w:val="decimal"/>
      <w:lvlText w:val="2.1.%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A352578"/>
    <w:multiLevelType w:val="hybridMultilevel"/>
    <w:tmpl w:val="8A707CD4"/>
    <w:lvl w:ilvl="0" w:tplc="89B2E46C">
      <w:start w:val="1"/>
      <w:numFmt w:val="decimal"/>
      <w:lvlText w:val="（%1）"/>
      <w:lvlJc w:val="left"/>
      <w:pPr>
        <w:ind w:left="723" w:hanging="440"/>
      </w:pPr>
      <w:rPr>
        <w:rFonts w:hint="eastAsia"/>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23" w15:restartNumberingAfterBreak="0">
    <w:nsid w:val="4DDE04B2"/>
    <w:multiLevelType w:val="hybridMultilevel"/>
    <w:tmpl w:val="1400BFC2"/>
    <w:lvl w:ilvl="0" w:tplc="97BEEF56">
      <w:start w:val="1"/>
      <w:numFmt w:val="lowerLetter"/>
      <w:lvlText w:val="（%1）"/>
      <w:lvlJc w:val="left"/>
      <w:pPr>
        <w:ind w:left="920" w:hanging="440"/>
      </w:pPr>
      <w:rPr>
        <w:rFonts w:hint="eastAsia"/>
      </w:rPr>
    </w:lvl>
    <w:lvl w:ilvl="1" w:tplc="97BEEF56">
      <w:start w:val="1"/>
      <w:numFmt w:val="lowerLetter"/>
      <w:lvlText w:val="（%2）"/>
      <w:lvlJc w:val="left"/>
      <w:pPr>
        <w:ind w:left="44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8E5D45"/>
    <w:multiLevelType w:val="hybridMultilevel"/>
    <w:tmpl w:val="B4E2D650"/>
    <w:lvl w:ilvl="0" w:tplc="FFFFFFFF">
      <w:start w:val="1"/>
      <w:numFmt w:val="decimal"/>
      <w:lvlText w:val="%1."/>
      <w:lvlJc w:val="left"/>
      <w:pPr>
        <w:ind w:left="920" w:hanging="44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52B810E7"/>
    <w:multiLevelType w:val="hybridMultilevel"/>
    <w:tmpl w:val="388A82FE"/>
    <w:lvl w:ilvl="0" w:tplc="6AAE0516">
      <w:start w:val="1"/>
      <w:numFmt w:val="decimal"/>
      <w:lvlText w:val="1.%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542E30E1"/>
    <w:multiLevelType w:val="hybridMultilevel"/>
    <w:tmpl w:val="D2465EB2"/>
    <w:lvl w:ilvl="0" w:tplc="787CAB06">
      <w:start w:val="1"/>
      <w:numFmt w:val="decimal"/>
      <w:lvlText w:val="图2.%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6401AF7"/>
    <w:multiLevelType w:val="hybridMultilevel"/>
    <w:tmpl w:val="0C80C732"/>
    <w:lvl w:ilvl="0" w:tplc="FFFFFFFF">
      <w:start w:val="1"/>
      <w:numFmt w:val="decimal"/>
      <w:lvlText w:val="（%1）"/>
      <w:lvlJc w:val="left"/>
      <w:pPr>
        <w:ind w:left="723" w:hanging="440"/>
      </w:pPr>
      <w:rPr>
        <w:rFonts w:hint="eastAsia"/>
      </w:rPr>
    </w:lvl>
    <w:lvl w:ilvl="1" w:tplc="FFFFFFFF" w:tentative="1">
      <w:start w:val="1"/>
      <w:numFmt w:val="lowerLetter"/>
      <w:lvlText w:val="%2)"/>
      <w:lvlJc w:val="left"/>
      <w:pPr>
        <w:ind w:left="1163" w:hanging="440"/>
      </w:pPr>
    </w:lvl>
    <w:lvl w:ilvl="2" w:tplc="FFFFFFFF" w:tentative="1">
      <w:start w:val="1"/>
      <w:numFmt w:val="lowerRoman"/>
      <w:lvlText w:val="%3."/>
      <w:lvlJc w:val="right"/>
      <w:pPr>
        <w:ind w:left="1603" w:hanging="440"/>
      </w:pPr>
    </w:lvl>
    <w:lvl w:ilvl="3" w:tplc="FFFFFFFF" w:tentative="1">
      <w:start w:val="1"/>
      <w:numFmt w:val="decimal"/>
      <w:lvlText w:val="%4."/>
      <w:lvlJc w:val="left"/>
      <w:pPr>
        <w:ind w:left="2043" w:hanging="440"/>
      </w:pPr>
    </w:lvl>
    <w:lvl w:ilvl="4" w:tplc="FFFFFFFF" w:tentative="1">
      <w:start w:val="1"/>
      <w:numFmt w:val="lowerLetter"/>
      <w:lvlText w:val="%5)"/>
      <w:lvlJc w:val="left"/>
      <w:pPr>
        <w:ind w:left="2483" w:hanging="440"/>
      </w:pPr>
    </w:lvl>
    <w:lvl w:ilvl="5" w:tplc="FFFFFFFF" w:tentative="1">
      <w:start w:val="1"/>
      <w:numFmt w:val="lowerRoman"/>
      <w:lvlText w:val="%6."/>
      <w:lvlJc w:val="right"/>
      <w:pPr>
        <w:ind w:left="2923" w:hanging="440"/>
      </w:pPr>
    </w:lvl>
    <w:lvl w:ilvl="6" w:tplc="FFFFFFFF" w:tentative="1">
      <w:start w:val="1"/>
      <w:numFmt w:val="decimal"/>
      <w:lvlText w:val="%7."/>
      <w:lvlJc w:val="left"/>
      <w:pPr>
        <w:ind w:left="3363" w:hanging="440"/>
      </w:pPr>
    </w:lvl>
    <w:lvl w:ilvl="7" w:tplc="FFFFFFFF" w:tentative="1">
      <w:start w:val="1"/>
      <w:numFmt w:val="lowerLetter"/>
      <w:lvlText w:val="%8)"/>
      <w:lvlJc w:val="left"/>
      <w:pPr>
        <w:ind w:left="3803" w:hanging="440"/>
      </w:pPr>
    </w:lvl>
    <w:lvl w:ilvl="8" w:tplc="FFFFFFFF" w:tentative="1">
      <w:start w:val="1"/>
      <w:numFmt w:val="lowerRoman"/>
      <w:lvlText w:val="%9."/>
      <w:lvlJc w:val="right"/>
      <w:pPr>
        <w:ind w:left="4243" w:hanging="440"/>
      </w:pPr>
    </w:lvl>
  </w:abstractNum>
  <w:abstractNum w:abstractNumId="28" w15:restartNumberingAfterBreak="0">
    <w:nsid w:val="588527F1"/>
    <w:multiLevelType w:val="hybridMultilevel"/>
    <w:tmpl w:val="BDF05162"/>
    <w:lvl w:ilvl="0" w:tplc="89B2E46C">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5E4E230A"/>
    <w:multiLevelType w:val="hybridMultilevel"/>
    <w:tmpl w:val="FC66A204"/>
    <w:lvl w:ilvl="0" w:tplc="31201ADC">
      <w:start w:val="1"/>
      <w:numFmt w:val="decimal"/>
      <w:lvlText w:val="2.%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2517AC3"/>
    <w:multiLevelType w:val="hybridMultilevel"/>
    <w:tmpl w:val="A2BC9A0E"/>
    <w:lvl w:ilvl="0" w:tplc="97BEEF5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662D25A0"/>
    <w:multiLevelType w:val="hybridMultilevel"/>
    <w:tmpl w:val="60228494"/>
    <w:lvl w:ilvl="0" w:tplc="57D03C1A">
      <w:start w:val="1"/>
      <w:numFmt w:val="decimal"/>
      <w:lvlText w:val="2.1.%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932034C"/>
    <w:multiLevelType w:val="hybridMultilevel"/>
    <w:tmpl w:val="EC18EBEA"/>
    <w:lvl w:ilvl="0" w:tplc="637CE2AA">
      <w:start w:val="1"/>
      <w:numFmt w:val="japaneseCounting"/>
      <w:lvlText w:val="第%1章"/>
      <w:lvlJc w:val="left"/>
      <w:pPr>
        <w:ind w:left="640" w:hanging="44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3" w15:restartNumberingAfterBreak="0">
    <w:nsid w:val="696A53F9"/>
    <w:multiLevelType w:val="hybridMultilevel"/>
    <w:tmpl w:val="1BFE4CC4"/>
    <w:lvl w:ilvl="0" w:tplc="9B42B88E">
      <w:start w:val="1"/>
      <w:numFmt w:val="decimal"/>
      <w:lvlText w:val="2.2.%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A4E6DBA"/>
    <w:multiLevelType w:val="hybridMultilevel"/>
    <w:tmpl w:val="8A707CD4"/>
    <w:lvl w:ilvl="0" w:tplc="FFFFFFFF">
      <w:start w:val="1"/>
      <w:numFmt w:val="decimal"/>
      <w:lvlText w:val="（%1）"/>
      <w:lvlJc w:val="left"/>
      <w:pPr>
        <w:ind w:left="723" w:hanging="440"/>
      </w:pPr>
      <w:rPr>
        <w:rFonts w:hint="eastAsia"/>
      </w:rPr>
    </w:lvl>
    <w:lvl w:ilvl="1" w:tplc="FFFFFFFF" w:tentative="1">
      <w:start w:val="1"/>
      <w:numFmt w:val="lowerLetter"/>
      <w:lvlText w:val="%2)"/>
      <w:lvlJc w:val="left"/>
      <w:pPr>
        <w:ind w:left="1163" w:hanging="440"/>
      </w:pPr>
    </w:lvl>
    <w:lvl w:ilvl="2" w:tplc="FFFFFFFF" w:tentative="1">
      <w:start w:val="1"/>
      <w:numFmt w:val="lowerRoman"/>
      <w:lvlText w:val="%3."/>
      <w:lvlJc w:val="right"/>
      <w:pPr>
        <w:ind w:left="1603" w:hanging="440"/>
      </w:pPr>
    </w:lvl>
    <w:lvl w:ilvl="3" w:tplc="FFFFFFFF" w:tentative="1">
      <w:start w:val="1"/>
      <w:numFmt w:val="decimal"/>
      <w:lvlText w:val="%4."/>
      <w:lvlJc w:val="left"/>
      <w:pPr>
        <w:ind w:left="2043" w:hanging="440"/>
      </w:pPr>
    </w:lvl>
    <w:lvl w:ilvl="4" w:tplc="FFFFFFFF" w:tentative="1">
      <w:start w:val="1"/>
      <w:numFmt w:val="lowerLetter"/>
      <w:lvlText w:val="%5)"/>
      <w:lvlJc w:val="left"/>
      <w:pPr>
        <w:ind w:left="2483" w:hanging="440"/>
      </w:pPr>
    </w:lvl>
    <w:lvl w:ilvl="5" w:tplc="FFFFFFFF" w:tentative="1">
      <w:start w:val="1"/>
      <w:numFmt w:val="lowerRoman"/>
      <w:lvlText w:val="%6."/>
      <w:lvlJc w:val="right"/>
      <w:pPr>
        <w:ind w:left="2923" w:hanging="440"/>
      </w:pPr>
    </w:lvl>
    <w:lvl w:ilvl="6" w:tplc="FFFFFFFF" w:tentative="1">
      <w:start w:val="1"/>
      <w:numFmt w:val="decimal"/>
      <w:lvlText w:val="%7."/>
      <w:lvlJc w:val="left"/>
      <w:pPr>
        <w:ind w:left="3363" w:hanging="440"/>
      </w:pPr>
    </w:lvl>
    <w:lvl w:ilvl="7" w:tplc="FFFFFFFF" w:tentative="1">
      <w:start w:val="1"/>
      <w:numFmt w:val="lowerLetter"/>
      <w:lvlText w:val="%8)"/>
      <w:lvlJc w:val="left"/>
      <w:pPr>
        <w:ind w:left="3803" w:hanging="440"/>
      </w:pPr>
    </w:lvl>
    <w:lvl w:ilvl="8" w:tplc="FFFFFFFF" w:tentative="1">
      <w:start w:val="1"/>
      <w:numFmt w:val="lowerRoman"/>
      <w:lvlText w:val="%9."/>
      <w:lvlJc w:val="right"/>
      <w:pPr>
        <w:ind w:left="4243" w:hanging="440"/>
      </w:pPr>
    </w:lvl>
  </w:abstractNum>
  <w:abstractNum w:abstractNumId="35" w15:restartNumberingAfterBreak="0">
    <w:nsid w:val="6C234678"/>
    <w:multiLevelType w:val="hybridMultilevel"/>
    <w:tmpl w:val="63FC3040"/>
    <w:lvl w:ilvl="0" w:tplc="FFFFFFFF">
      <w:start w:val="1"/>
      <w:numFmt w:val="decimal"/>
      <w:lvlText w:val="（%1）"/>
      <w:lvlJc w:val="left"/>
      <w:pPr>
        <w:ind w:left="723" w:hanging="440"/>
      </w:pPr>
      <w:rPr>
        <w:rFonts w:hint="eastAsia"/>
      </w:rPr>
    </w:lvl>
    <w:lvl w:ilvl="1" w:tplc="FFFFFFFF" w:tentative="1">
      <w:start w:val="1"/>
      <w:numFmt w:val="lowerLetter"/>
      <w:lvlText w:val="%2)"/>
      <w:lvlJc w:val="left"/>
      <w:pPr>
        <w:ind w:left="1163" w:hanging="440"/>
      </w:pPr>
    </w:lvl>
    <w:lvl w:ilvl="2" w:tplc="FFFFFFFF" w:tentative="1">
      <w:start w:val="1"/>
      <w:numFmt w:val="lowerRoman"/>
      <w:lvlText w:val="%3."/>
      <w:lvlJc w:val="right"/>
      <w:pPr>
        <w:ind w:left="1603" w:hanging="440"/>
      </w:pPr>
    </w:lvl>
    <w:lvl w:ilvl="3" w:tplc="FFFFFFFF" w:tentative="1">
      <w:start w:val="1"/>
      <w:numFmt w:val="decimal"/>
      <w:lvlText w:val="%4."/>
      <w:lvlJc w:val="left"/>
      <w:pPr>
        <w:ind w:left="2043" w:hanging="440"/>
      </w:pPr>
    </w:lvl>
    <w:lvl w:ilvl="4" w:tplc="FFFFFFFF" w:tentative="1">
      <w:start w:val="1"/>
      <w:numFmt w:val="lowerLetter"/>
      <w:lvlText w:val="%5)"/>
      <w:lvlJc w:val="left"/>
      <w:pPr>
        <w:ind w:left="2483" w:hanging="440"/>
      </w:pPr>
    </w:lvl>
    <w:lvl w:ilvl="5" w:tplc="FFFFFFFF" w:tentative="1">
      <w:start w:val="1"/>
      <w:numFmt w:val="lowerRoman"/>
      <w:lvlText w:val="%6."/>
      <w:lvlJc w:val="right"/>
      <w:pPr>
        <w:ind w:left="2923" w:hanging="440"/>
      </w:pPr>
    </w:lvl>
    <w:lvl w:ilvl="6" w:tplc="FFFFFFFF" w:tentative="1">
      <w:start w:val="1"/>
      <w:numFmt w:val="decimal"/>
      <w:lvlText w:val="%7."/>
      <w:lvlJc w:val="left"/>
      <w:pPr>
        <w:ind w:left="3363" w:hanging="440"/>
      </w:pPr>
    </w:lvl>
    <w:lvl w:ilvl="7" w:tplc="FFFFFFFF" w:tentative="1">
      <w:start w:val="1"/>
      <w:numFmt w:val="lowerLetter"/>
      <w:lvlText w:val="%8)"/>
      <w:lvlJc w:val="left"/>
      <w:pPr>
        <w:ind w:left="3803" w:hanging="440"/>
      </w:pPr>
    </w:lvl>
    <w:lvl w:ilvl="8" w:tplc="FFFFFFFF" w:tentative="1">
      <w:start w:val="1"/>
      <w:numFmt w:val="lowerRoman"/>
      <w:lvlText w:val="%9."/>
      <w:lvlJc w:val="right"/>
      <w:pPr>
        <w:ind w:left="4243" w:hanging="440"/>
      </w:pPr>
    </w:lvl>
  </w:abstractNum>
  <w:abstractNum w:abstractNumId="36" w15:restartNumberingAfterBreak="0">
    <w:nsid w:val="6E4D5F63"/>
    <w:multiLevelType w:val="hybridMultilevel"/>
    <w:tmpl w:val="FDAE9F44"/>
    <w:lvl w:ilvl="0" w:tplc="2E3E8FFA">
      <w:start w:val="1"/>
      <w:numFmt w:val="lowerLetter"/>
      <w:lvlText w:val="（%1）"/>
      <w:lvlJc w:val="left"/>
      <w:pPr>
        <w:ind w:left="2138" w:hanging="720"/>
      </w:pPr>
      <w:rPr>
        <w:rFonts w:hint="default"/>
      </w:rPr>
    </w:lvl>
    <w:lvl w:ilvl="1" w:tplc="04090019" w:tentative="1">
      <w:start w:val="1"/>
      <w:numFmt w:val="lowerLetter"/>
      <w:lvlText w:val="%2)"/>
      <w:lvlJc w:val="left"/>
      <w:pPr>
        <w:ind w:left="2298" w:hanging="440"/>
      </w:pPr>
    </w:lvl>
    <w:lvl w:ilvl="2" w:tplc="0409001B" w:tentative="1">
      <w:start w:val="1"/>
      <w:numFmt w:val="lowerRoman"/>
      <w:lvlText w:val="%3."/>
      <w:lvlJc w:val="right"/>
      <w:pPr>
        <w:ind w:left="2738" w:hanging="440"/>
      </w:pPr>
    </w:lvl>
    <w:lvl w:ilvl="3" w:tplc="0409000F" w:tentative="1">
      <w:start w:val="1"/>
      <w:numFmt w:val="decimal"/>
      <w:lvlText w:val="%4."/>
      <w:lvlJc w:val="left"/>
      <w:pPr>
        <w:ind w:left="3178" w:hanging="440"/>
      </w:pPr>
    </w:lvl>
    <w:lvl w:ilvl="4" w:tplc="04090019" w:tentative="1">
      <w:start w:val="1"/>
      <w:numFmt w:val="lowerLetter"/>
      <w:lvlText w:val="%5)"/>
      <w:lvlJc w:val="left"/>
      <w:pPr>
        <w:ind w:left="3618" w:hanging="440"/>
      </w:pPr>
    </w:lvl>
    <w:lvl w:ilvl="5" w:tplc="0409001B" w:tentative="1">
      <w:start w:val="1"/>
      <w:numFmt w:val="lowerRoman"/>
      <w:lvlText w:val="%6."/>
      <w:lvlJc w:val="right"/>
      <w:pPr>
        <w:ind w:left="4058" w:hanging="440"/>
      </w:pPr>
    </w:lvl>
    <w:lvl w:ilvl="6" w:tplc="0409000F" w:tentative="1">
      <w:start w:val="1"/>
      <w:numFmt w:val="decimal"/>
      <w:lvlText w:val="%7."/>
      <w:lvlJc w:val="left"/>
      <w:pPr>
        <w:ind w:left="4498" w:hanging="440"/>
      </w:pPr>
    </w:lvl>
    <w:lvl w:ilvl="7" w:tplc="04090019" w:tentative="1">
      <w:start w:val="1"/>
      <w:numFmt w:val="lowerLetter"/>
      <w:lvlText w:val="%8)"/>
      <w:lvlJc w:val="left"/>
      <w:pPr>
        <w:ind w:left="4938" w:hanging="440"/>
      </w:pPr>
    </w:lvl>
    <w:lvl w:ilvl="8" w:tplc="0409001B" w:tentative="1">
      <w:start w:val="1"/>
      <w:numFmt w:val="lowerRoman"/>
      <w:lvlText w:val="%9."/>
      <w:lvlJc w:val="right"/>
      <w:pPr>
        <w:ind w:left="5378" w:hanging="440"/>
      </w:pPr>
    </w:lvl>
  </w:abstractNum>
  <w:abstractNum w:abstractNumId="37" w15:restartNumberingAfterBreak="0">
    <w:nsid w:val="766318AF"/>
    <w:multiLevelType w:val="hybridMultilevel"/>
    <w:tmpl w:val="35D6ACF6"/>
    <w:lvl w:ilvl="0" w:tplc="97BEEF56">
      <w:start w:val="1"/>
      <w:numFmt w:val="lowerLetter"/>
      <w:lvlText w:val="（%1）"/>
      <w:lvlJc w:val="left"/>
      <w:pPr>
        <w:ind w:left="865" w:hanging="440"/>
      </w:pPr>
      <w:rPr>
        <w:rFonts w:hint="eastAsia"/>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8" w15:restartNumberingAfterBreak="0">
    <w:nsid w:val="7F540472"/>
    <w:multiLevelType w:val="hybridMultilevel"/>
    <w:tmpl w:val="942E2D24"/>
    <w:lvl w:ilvl="0" w:tplc="787CAB06">
      <w:start w:val="1"/>
      <w:numFmt w:val="decimal"/>
      <w:lvlText w:val="图2.%1"/>
      <w:lvlJc w:val="left"/>
      <w:pPr>
        <w:ind w:left="1320" w:hanging="44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num w:numId="1" w16cid:durableId="808403989">
    <w:abstractNumId w:val="11"/>
  </w:num>
  <w:num w:numId="2" w16cid:durableId="398938622">
    <w:abstractNumId w:val="18"/>
  </w:num>
  <w:num w:numId="3" w16cid:durableId="1190295169">
    <w:abstractNumId w:val="8"/>
  </w:num>
  <w:num w:numId="4" w16cid:durableId="577903205">
    <w:abstractNumId w:val="22"/>
  </w:num>
  <w:num w:numId="5" w16cid:durableId="720399317">
    <w:abstractNumId w:val="27"/>
  </w:num>
  <w:num w:numId="6" w16cid:durableId="902526343">
    <w:abstractNumId w:val="35"/>
  </w:num>
  <w:num w:numId="7" w16cid:durableId="1123841046">
    <w:abstractNumId w:val="34"/>
  </w:num>
  <w:num w:numId="8" w16cid:durableId="1393582665">
    <w:abstractNumId w:val="7"/>
  </w:num>
  <w:num w:numId="9" w16cid:durableId="394665229">
    <w:abstractNumId w:val="15"/>
  </w:num>
  <w:num w:numId="10" w16cid:durableId="2030831556">
    <w:abstractNumId w:val="12"/>
  </w:num>
  <w:num w:numId="11" w16cid:durableId="955988162">
    <w:abstractNumId w:val="10"/>
  </w:num>
  <w:num w:numId="12" w16cid:durableId="445854266">
    <w:abstractNumId w:val="4"/>
  </w:num>
  <w:num w:numId="13" w16cid:durableId="1805810040">
    <w:abstractNumId w:val="25"/>
  </w:num>
  <w:num w:numId="14" w16cid:durableId="1667589551">
    <w:abstractNumId w:val="16"/>
  </w:num>
  <w:num w:numId="15" w16cid:durableId="1456871309">
    <w:abstractNumId w:val="17"/>
  </w:num>
  <w:num w:numId="16" w16cid:durableId="517622150">
    <w:abstractNumId w:val="23"/>
  </w:num>
  <w:num w:numId="17" w16cid:durableId="302471630">
    <w:abstractNumId w:val="0"/>
  </w:num>
  <w:num w:numId="18" w16cid:durableId="948897877">
    <w:abstractNumId w:val="30"/>
  </w:num>
  <w:num w:numId="19" w16cid:durableId="478035167">
    <w:abstractNumId w:val="37"/>
  </w:num>
  <w:num w:numId="20" w16cid:durableId="771320926">
    <w:abstractNumId w:val="14"/>
  </w:num>
  <w:num w:numId="21" w16cid:durableId="228074892">
    <w:abstractNumId w:val="36"/>
  </w:num>
  <w:num w:numId="22" w16cid:durableId="2045249197">
    <w:abstractNumId w:val="9"/>
  </w:num>
  <w:num w:numId="23" w16cid:durableId="760223405">
    <w:abstractNumId w:val="13"/>
  </w:num>
  <w:num w:numId="24" w16cid:durableId="711539464">
    <w:abstractNumId w:val="32"/>
  </w:num>
  <w:num w:numId="25" w16cid:durableId="1827083800">
    <w:abstractNumId w:val="29"/>
  </w:num>
  <w:num w:numId="26" w16cid:durableId="562644250">
    <w:abstractNumId w:val="21"/>
  </w:num>
  <w:num w:numId="27" w16cid:durableId="678235306">
    <w:abstractNumId w:val="5"/>
  </w:num>
  <w:num w:numId="28" w16cid:durableId="1291518542">
    <w:abstractNumId w:val="6"/>
  </w:num>
  <w:num w:numId="29" w16cid:durableId="1917864360">
    <w:abstractNumId w:val="38"/>
  </w:num>
  <w:num w:numId="30" w16cid:durableId="276371160">
    <w:abstractNumId w:val="3"/>
  </w:num>
  <w:num w:numId="31" w16cid:durableId="1565792405">
    <w:abstractNumId w:val="19"/>
  </w:num>
  <w:num w:numId="32" w16cid:durableId="700937756">
    <w:abstractNumId w:val="31"/>
  </w:num>
  <w:num w:numId="33" w16cid:durableId="1912814504">
    <w:abstractNumId w:val="28"/>
  </w:num>
  <w:num w:numId="34" w16cid:durableId="1583836805">
    <w:abstractNumId w:val="20"/>
  </w:num>
  <w:num w:numId="35" w16cid:durableId="2042242409">
    <w:abstractNumId w:val="33"/>
  </w:num>
  <w:num w:numId="36" w16cid:durableId="917516160">
    <w:abstractNumId w:val="2"/>
  </w:num>
  <w:num w:numId="37" w16cid:durableId="1767648237">
    <w:abstractNumId w:val="24"/>
  </w:num>
  <w:num w:numId="38" w16cid:durableId="1757897897">
    <w:abstractNumId w:val="1"/>
  </w:num>
  <w:num w:numId="39" w16cid:durableId="18508705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8"/>
    <w:rsid w:val="00007EE2"/>
    <w:rsid w:val="00012943"/>
    <w:rsid w:val="00030B52"/>
    <w:rsid w:val="0007198E"/>
    <w:rsid w:val="0008355C"/>
    <w:rsid w:val="000849F5"/>
    <w:rsid w:val="00095DE8"/>
    <w:rsid w:val="000B337B"/>
    <w:rsid w:val="00142819"/>
    <w:rsid w:val="00170414"/>
    <w:rsid w:val="0019333B"/>
    <w:rsid w:val="0019427C"/>
    <w:rsid w:val="001A7D96"/>
    <w:rsid w:val="001C7BC4"/>
    <w:rsid w:val="00277720"/>
    <w:rsid w:val="0028653B"/>
    <w:rsid w:val="002B2B19"/>
    <w:rsid w:val="002C0A3E"/>
    <w:rsid w:val="002E41A3"/>
    <w:rsid w:val="0032563F"/>
    <w:rsid w:val="00482133"/>
    <w:rsid w:val="00497740"/>
    <w:rsid w:val="004C4EBB"/>
    <w:rsid w:val="004D5451"/>
    <w:rsid w:val="00583724"/>
    <w:rsid w:val="005B1938"/>
    <w:rsid w:val="005C0E05"/>
    <w:rsid w:val="005E38B9"/>
    <w:rsid w:val="00607AC9"/>
    <w:rsid w:val="00620350"/>
    <w:rsid w:val="00623FCD"/>
    <w:rsid w:val="00637182"/>
    <w:rsid w:val="0068785F"/>
    <w:rsid w:val="00694376"/>
    <w:rsid w:val="006B2AAC"/>
    <w:rsid w:val="006B794D"/>
    <w:rsid w:val="006C3DB0"/>
    <w:rsid w:val="006F41BA"/>
    <w:rsid w:val="0080284F"/>
    <w:rsid w:val="00834555"/>
    <w:rsid w:val="0088638E"/>
    <w:rsid w:val="0089585C"/>
    <w:rsid w:val="00896E50"/>
    <w:rsid w:val="0090728F"/>
    <w:rsid w:val="00921F49"/>
    <w:rsid w:val="00976D47"/>
    <w:rsid w:val="00992CC4"/>
    <w:rsid w:val="00996312"/>
    <w:rsid w:val="009C73F5"/>
    <w:rsid w:val="00A0321A"/>
    <w:rsid w:val="00AE6569"/>
    <w:rsid w:val="00B50D21"/>
    <w:rsid w:val="00B61EE3"/>
    <w:rsid w:val="00BF2D07"/>
    <w:rsid w:val="00C4192F"/>
    <w:rsid w:val="00C623A4"/>
    <w:rsid w:val="00C8445F"/>
    <w:rsid w:val="00C9693E"/>
    <w:rsid w:val="00CD7565"/>
    <w:rsid w:val="00D23615"/>
    <w:rsid w:val="00D84FFA"/>
    <w:rsid w:val="00DC6E7E"/>
    <w:rsid w:val="00DE0F30"/>
    <w:rsid w:val="00E65C9F"/>
    <w:rsid w:val="00E85714"/>
    <w:rsid w:val="00EA45E2"/>
    <w:rsid w:val="00EC61B8"/>
    <w:rsid w:val="00ED7CFB"/>
    <w:rsid w:val="00EE1D20"/>
    <w:rsid w:val="00F95094"/>
    <w:rsid w:val="00FB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C3DC"/>
  <w15:chartTrackingRefBased/>
  <w15:docId w15:val="{BA8F52C2-421F-40E4-8003-F83368E5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193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B193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B193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B193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B193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B193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B19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19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19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93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B193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B193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B1938"/>
    <w:rPr>
      <w:rFonts w:cstheme="majorBidi"/>
      <w:color w:val="2F5496" w:themeColor="accent1" w:themeShade="BF"/>
      <w:sz w:val="28"/>
      <w:szCs w:val="28"/>
    </w:rPr>
  </w:style>
  <w:style w:type="character" w:customStyle="1" w:styleId="50">
    <w:name w:val="标题 5 字符"/>
    <w:basedOn w:val="a0"/>
    <w:link w:val="5"/>
    <w:uiPriority w:val="9"/>
    <w:semiHidden/>
    <w:rsid w:val="005B1938"/>
    <w:rPr>
      <w:rFonts w:cstheme="majorBidi"/>
      <w:color w:val="2F5496" w:themeColor="accent1" w:themeShade="BF"/>
      <w:sz w:val="24"/>
      <w:szCs w:val="24"/>
    </w:rPr>
  </w:style>
  <w:style w:type="character" w:customStyle="1" w:styleId="60">
    <w:name w:val="标题 6 字符"/>
    <w:basedOn w:val="a0"/>
    <w:link w:val="6"/>
    <w:uiPriority w:val="9"/>
    <w:semiHidden/>
    <w:rsid w:val="005B1938"/>
    <w:rPr>
      <w:rFonts w:cstheme="majorBidi"/>
      <w:b/>
      <w:bCs/>
      <w:color w:val="2F5496" w:themeColor="accent1" w:themeShade="BF"/>
    </w:rPr>
  </w:style>
  <w:style w:type="character" w:customStyle="1" w:styleId="70">
    <w:name w:val="标题 7 字符"/>
    <w:basedOn w:val="a0"/>
    <w:link w:val="7"/>
    <w:uiPriority w:val="9"/>
    <w:semiHidden/>
    <w:rsid w:val="005B1938"/>
    <w:rPr>
      <w:rFonts w:cstheme="majorBidi"/>
      <w:b/>
      <w:bCs/>
      <w:color w:val="595959" w:themeColor="text1" w:themeTint="A6"/>
    </w:rPr>
  </w:style>
  <w:style w:type="character" w:customStyle="1" w:styleId="80">
    <w:name w:val="标题 8 字符"/>
    <w:basedOn w:val="a0"/>
    <w:link w:val="8"/>
    <w:uiPriority w:val="9"/>
    <w:semiHidden/>
    <w:rsid w:val="005B1938"/>
    <w:rPr>
      <w:rFonts w:cstheme="majorBidi"/>
      <w:color w:val="595959" w:themeColor="text1" w:themeTint="A6"/>
    </w:rPr>
  </w:style>
  <w:style w:type="character" w:customStyle="1" w:styleId="90">
    <w:name w:val="标题 9 字符"/>
    <w:basedOn w:val="a0"/>
    <w:link w:val="9"/>
    <w:uiPriority w:val="9"/>
    <w:semiHidden/>
    <w:rsid w:val="005B1938"/>
    <w:rPr>
      <w:rFonts w:eastAsiaTheme="majorEastAsia" w:cstheme="majorBidi"/>
      <w:color w:val="595959" w:themeColor="text1" w:themeTint="A6"/>
    </w:rPr>
  </w:style>
  <w:style w:type="paragraph" w:styleId="a3">
    <w:name w:val="Title"/>
    <w:basedOn w:val="a"/>
    <w:next w:val="a"/>
    <w:link w:val="a4"/>
    <w:uiPriority w:val="10"/>
    <w:qFormat/>
    <w:rsid w:val="005B19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19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19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19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1938"/>
    <w:pPr>
      <w:spacing w:before="160" w:after="160"/>
      <w:jc w:val="center"/>
    </w:pPr>
    <w:rPr>
      <w:i/>
      <w:iCs/>
      <w:color w:val="404040" w:themeColor="text1" w:themeTint="BF"/>
    </w:rPr>
  </w:style>
  <w:style w:type="character" w:customStyle="1" w:styleId="a8">
    <w:name w:val="引用 字符"/>
    <w:basedOn w:val="a0"/>
    <w:link w:val="a7"/>
    <w:uiPriority w:val="29"/>
    <w:rsid w:val="005B1938"/>
    <w:rPr>
      <w:i/>
      <w:iCs/>
      <w:color w:val="404040" w:themeColor="text1" w:themeTint="BF"/>
    </w:rPr>
  </w:style>
  <w:style w:type="paragraph" w:styleId="a9">
    <w:name w:val="List Paragraph"/>
    <w:basedOn w:val="a"/>
    <w:uiPriority w:val="34"/>
    <w:qFormat/>
    <w:rsid w:val="005B1938"/>
    <w:pPr>
      <w:ind w:left="720"/>
      <w:contextualSpacing/>
    </w:pPr>
  </w:style>
  <w:style w:type="character" w:styleId="aa">
    <w:name w:val="Intense Emphasis"/>
    <w:basedOn w:val="a0"/>
    <w:uiPriority w:val="21"/>
    <w:qFormat/>
    <w:rsid w:val="005B1938"/>
    <w:rPr>
      <w:i/>
      <w:iCs/>
      <w:color w:val="2F5496" w:themeColor="accent1" w:themeShade="BF"/>
    </w:rPr>
  </w:style>
  <w:style w:type="paragraph" w:styleId="ab">
    <w:name w:val="Intense Quote"/>
    <w:basedOn w:val="a"/>
    <w:next w:val="a"/>
    <w:link w:val="ac"/>
    <w:uiPriority w:val="30"/>
    <w:qFormat/>
    <w:rsid w:val="005B1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B1938"/>
    <w:rPr>
      <w:i/>
      <w:iCs/>
      <w:color w:val="2F5496" w:themeColor="accent1" w:themeShade="BF"/>
    </w:rPr>
  </w:style>
  <w:style w:type="character" w:styleId="ad">
    <w:name w:val="Intense Reference"/>
    <w:basedOn w:val="a0"/>
    <w:uiPriority w:val="32"/>
    <w:qFormat/>
    <w:rsid w:val="005B1938"/>
    <w:rPr>
      <w:b/>
      <w:bCs/>
      <w:smallCaps/>
      <w:color w:val="2F5496" w:themeColor="accent1" w:themeShade="BF"/>
      <w:spacing w:val="5"/>
    </w:rPr>
  </w:style>
  <w:style w:type="paragraph" w:customStyle="1" w:styleId="ds-markdown-paragraph">
    <w:name w:val="ds-markdown-paragraph"/>
    <w:basedOn w:val="a"/>
    <w:rsid w:val="00EE1D20"/>
    <w:pPr>
      <w:widowControl/>
      <w:spacing w:before="100" w:beforeAutospacing="1" w:after="100" w:afterAutospacing="1"/>
      <w:jc w:val="left"/>
    </w:pPr>
    <w:rPr>
      <w:rFonts w:ascii="宋体" w:eastAsia="宋体" w:hAnsi="宋体" w:cs="宋体"/>
      <w:kern w:val="0"/>
      <w:sz w:val="24"/>
      <w:szCs w:val="24"/>
    </w:rPr>
  </w:style>
  <w:style w:type="paragraph" w:customStyle="1" w:styleId="FirstParagraph">
    <w:name w:val="First Paragraph"/>
    <w:basedOn w:val="ae"/>
    <w:next w:val="ae"/>
    <w:qFormat/>
    <w:rsid w:val="006B794D"/>
    <w:pPr>
      <w:widowControl/>
      <w:spacing w:before="180" w:after="180"/>
      <w:jc w:val="left"/>
    </w:pPr>
    <w:rPr>
      <w:kern w:val="0"/>
      <w:sz w:val="24"/>
      <w:szCs w:val="24"/>
      <w:lang w:eastAsia="en-US"/>
    </w:rPr>
  </w:style>
  <w:style w:type="paragraph" w:styleId="ae">
    <w:name w:val="Body Text"/>
    <w:basedOn w:val="a"/>
    <w:link w:val="af"/>
    <w:uiPriority w:val="99"/>
    <w:unhideWhenUsed/>
    <w:rsid w:val="006B794D"/>
    <w:pPr>
      <w:spacing w:after="120"/>
    </w:pPr>
  </w:style>
  <w:style w:type="character" w:customStyle="1" w:styleId="af">
    <w:name w:val="正文文本 字符"/>
    <w:basedOn w:val="a0"/>
    <w:link w:val="ae"/>
    <w:uiPriority w:val="99"/>
    <w:rsid w:val="006B794D"/>
  </w:style>
  <w:style w:type="character" w:styleId="af0">
    <w:name w:val="Placeholder Text"/>
    <w:basedOn w:val="a0"/>
    <w:uiPriority w:val="99"/>
    <w:semiHidden/>
    <w:rsid w:val="0089585C"/>
    <w:rPr>
      <w:color w:val="666666"/>
    </w:rPr>
  </w:style>
  <w:style w:type="character" w:styleId="af1">
    <w:name w:val="Hyperlink"/>
    <w:basedOn w:val="a0"/>
    <w:uiPriority w:val="99"/>
    <w:unhideWhenUsed/>
    <w:rsid w:val="002B2B19"/>
    <w:rPr>
      <w:color w:val="0563C1" w:themeColor="hyperlink"/>
      <w:u w:val="single"/>
    </w:rPr>
  </w:style>
  <w:style w:type="character" w:styleId="af2">
    <w:name w:val="Unresolved Mention"/>
    <w:basedOn w:val="a0"/>
    <w:uiPriority w:val="99"/>
    <w:semiHidden/>
    <w:unhideWhenUsed/>
    <w:rsid w:val="002B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18910">
      <w:bodyDiv w:val="1"/>
      <w:marLeft w:val="0"/>
      <w:marRight w:val="0"/>
      <w:marTop w:val="0"/>
      <w:marBottom w:val="0"/>
      <w:divBdr>
        <w:top w:val="none" w:sz="0" w:space="0" w:color="auto"/>
        <w:left w:val="none" w:sz="0" w:space="0" w:color="auto"/>
        <w:bottom w:val="none" w:sz="0" w:space="0" w:color="auto"/>
        <w:right w:val="none" w:sz="0" w:space="0" w:color="auto"/>
      </w:divBdr>
      <w:divsChild>
        <w:div w:id="16850938">
          <w:marLeft w:val="0"/>
          <w:marRight w:val="0"/>
          <w:marTop w:val="0"/>
          <w:marBottom w:val="0"/>
          <w:divBdr>
            <w:top w:val="none" w:sz="0" w:space="0" w:color="auto"/>
            <w:left w:val="none" w:sz="0" w:space="0" w:color="auto"/>
            <w:bottom w:val="none" w:sz="0" w:space="0" w:color="auto"/>
            <w:right w:val="none" w:sz="0" w:space="0" w:color="auto"/>
          </w:divBdr>
        </w:div>
      </w:divsChild>
    </w:div>
    <w:div w:id="549727845">
      <w:bodyDiv w:val="1"/>
      <w:marLeft w:val="0"/>
      <w:marRight w:val="0"/>
      <w:marTop w:val="0"/>
      <w:marBottom w:val="0"/>
      <w:divBdr>
        <w:top w:val="none" w:sz="0" w:space="0" w:color="auto"/>
        <w:left w:val="none" w:sz="0" w:space="0" w:color="auto"/>
        <w:bottom w:val="none" w:sz="0" w:space="0" w:color="auto"/>
        <w:right w:val="none" w:sz="0" w:space="0" w:color="auto"/>
      </w:divBdr>
    </w:div>
    <w:div w:id="550310617">
      <w:bodyDiv w:val="1"/>
      <w:marLeft w:val="0"/>
      <w:marRight w:val="0"/>
      <w:marTop w:val="0"/>
      <w:marBottom w:val="0"/>
      <w:divBdr>
        <w:top w:val="none" w:sz="0" w:space="0" w:color="auto"/>
        <w:left w:val="none" w:sz="0" w:space="0" w:color="auto"/>
        <w:bottom w:val="none" w:sz="0" w:space="0" w:color="auto"/>
        <w:right w:val="none" w:sz="0" w:space="0" w:color="auto"/>
      </w:divBdr>
      <w:divsChild>
        <w:div w:id="763499799">
          <w:marLeft w:val="0"/>
          <w:marRight w:val="0"/>
          <w:marTop w:val="0"/>
          <w:marBottom w:val="0"/>
          <w:divBdr>
            <w:top w:val="none" w:sz="0" w:space="0" w:color="auto"/>
            <w:left w:val="none" w:sz="0" w:space="0" w:color="auto"/>
            <w:bottom w:val="none" w:sz="0" w:space="0" w:color="auto"/>
            <w:right w:val="none" w:sz="0" w:space="0" w:color="auto"/>
          </w:divBdr>
        </w:div>
        <w:div w:id="842403534">
          <w:marLeft w:val="0"/>
          <w:marRight w:val="0"/>
          <w:marTop w:val="0"/>
          <w:marBottom w:val="0"/>
          <w:divBdr>
            <w:top w:val="none" w:sz="0" w:space="0" w:color="auto"/>
            <w:left w:val="none" w:sz="0" w:space="0" w:color="auto"/>
            <w:bottom w:val="none" w:sz="0" w:space="0" w:color="auto"/>
            <w:right w:val="none" w:sz="0" w:space="0" w:color="auto"/>
          </w:divBdr>
        </w:div>
      </w:divsChild>
    </w:div>
    <w:div w:id="568810770">
      <w:bodyDiv w:val="1"/>
      <w:marLeft w:val="0"/>
      <w:marRight w:val="0"/>
      <w:marTop w:val="0"/>
      <w:marBottom w:val="0"/>
      <w:divBdr>
        <w:top w:val="none" w:sz="0" w:space="0" w:color="auto"/>
        <w:left w:val="none" w:sz="0" w:space="0" w:color="auto"/>
        <w:bottom w:val="none" w:sz="0" w:space="0" w:color="auto"/>
        <w:right w:val="none" w:sz="0" w:space="0" w:color="auto"/>
      </w:divBdr>
      <w:divsChild>
        <w:div w:id="64957712">
          <w:marLeft w:val="0"/>
          <w:marRight w:val="0"/>
          <w:marTop w:val="0"/>
          <w:marBottom w:val="0"/>
          <w:divBdr>
            <w:top w:val="none" w:sz="0" w:space="0" w:color="auto"/>
            <w:left w:val="none" w:sz="0" w:space="0" w:color="auto"/>
            <w:bottom w:val="none" w:sz="0" w:space="0" w:color="auto"/>
            <w:right w:val="none" w:sz="0" w:space="0" w:color="auto"/>
          </w:divBdr>
        </w:div>
        <w:div w:id="309750184">
          <w:marLeft w:val="0"/>
          <w:marRight w:val="0"/>
          <w:marTop w:val="0"/>
          <w:marBottom w:val="0"/>
          <w:divBdr>
            <w:top w:val="none" w:sz="0" w:space="0" w:color="auto"/>
            <w:left w:val="none" w:sz="0" w:space="0" w:color="auto"/>
            <w:bottom w:val="none" w:sz="0" w:space="0" w:color="auto"/>
            <w:right w:val="none" w:sz="0" w:space="0" w:color="auto"/>
          </w:divBdr>
        </w:div>
        <w:div w:id="318000753">
          <w:marLeft w:val="0"/>
          <w:marRight w:val="0"/>
          <w:marTop w:val="0"/>
          <w:marBottom w:val="0"/>
          <w:divBdr>
            <w:top w:val="none" w:sz="0" w:space="0" w:color="auto"/>
            <w:left w:val="none" w:sz="0" w:space="0" w:color="auto"/>
            <w:bottom w:val="none" w:sz="0" w:space="0" w:color="auto"/>
            <w:right w:val="none" w:sz="0" w:space="0" w:color="auto"/>
          </w:divBdr>
        </w:div>
        <w:div w:id="388726729">
          <w:marLeft w:val="0"/>
          <w:marRight w:val="0"/>
          <w:marTop w:val="0"/>
          <w:marBottom w:val="0"/>
          <w:divBdr>
            <w:top w:val="none" w:sz="0" w:space="0" w:color="auto"/>
            <w:left w:val="none" w:sz="0" w:space="0" w:color="auto"/>
            <w:bottom w:val="none" w:sz="0" w:space="0" w:color="auto"/>
            <w:right w:val="none" w:sz="0" w:space="0" w:color="auto"/>
          </w:divBdr>
        </w:div>
        <w:div w:id="461461293">
          <w:marLeft w:val="0"/>
          <w:marRight w:val="0"/>
          <w:marTop w:val="0"/>
          <w:marBottom w:val="0"/>
          <w:divBdr>
            <w:top w:val="none" w:sz="0" w:space="0" w:color="auto"/>
            <w:left w:val="none" w:sz="0" w:space="0" w:color="auto"/>
            <w:bottom w:val="none" w:sz="0" w:space="0" w:color="auto"/>
            <w:right w:val="none" w:sz="0" w:space="0" w:color="auto"/>
          </w:divBdr>
        </w:div>
        <w:div w:id="511065984">
          <w:marLeft w:val="0"/>
          <w:marRight w:val="0"/>
          <w:marTop w:val="0"/>
          <w:marBottom w:val="0"/>
          <w:divBdr>
            <w:top w:val="none" w:sz="0" w:space="0" w:color="auto"/>
            <w:left w:val="none" w:sz="0" w:space="0" w:color="auto"/>
            <w:bottom w:val="none" w:sz="0" w:space="0" w:color="auto"/>
            <w:right w:val="none" w:sz="0" w:space="0" w:color="auto"/>
          </w:divBdr>
        </w:div>
        <w:div w:id="511142655">
          <w:marLeft w:val="0"/>
          <w:marRight w:val="0"/>
          <w:marTop w:val="0"/>
          <w:marBottom w:val="0"/>
          <w:divBdr>
            <w:top w:val="none" w:sz="0" w:space="0" w:color="auto"/>
            <w:left w:val="none" w:sz="0" w:space="0" w:color="auto"/>
            <w:bottom w:val="none" w:sz="0" w:space="0" w:color="auto"/>
            <w:right w:val="none" w:sz="0" w:space="0" w:color="auto"/>
          </w:divBdr>
        </w:div>
        <w:div w:id="622998632">
          <w:marLeft w:val="0"/>
          <w:marRight w:val="0"/>
          <w:marTop w:val="0"/>
          <w:marBottom w:val="0"/>
          <w:divBdr>
            <w:top w:val="none" w:sz="0" w:space="0" w:color="auto"/>
            <w:left w:val="none" w:sz="0" w:space="0" w:color="auto"/>
            <w:bottom w:val="none" w:sz="0" w:space="0" w:color="auto"/>
            <w:right w:val="none" w:sz="0" w:space="0" w:color="auto"/>
          </w:divBdr>
        </w:div>
        <w:div w:id="716122098">
          <w:marLeft w:val="0"/>
          <w:marRight w:val="0"/>
          <w:marTop w:val="0"/>
          <w:marBottom w:val="0"/>
          <w:divBdr>
            <w:top w:val="none" w:sz="0" w:space="0" w:color="auto"/>
            <w:left w:val="none" w:sz="0" w:space="0" w:color="auto"/>
            <w:bottom w:val="none" w:sz="0" w:space="0" w:color="auto"/>
            <w:right w:val="none" w:sz="0" w:space="0" w:color="auto"/>
          </w:divBdr>
        </w:div>
        <w:div w:id="1354763382">
          <w:marLeft w:val="0"/>
          <w:marRight w:val="0"/>
          <w:marTop w:val="0"/>
          <w:marBottom w:val="0"/>
          <w:divBdr>
            <w:top w:val="none" w:sz="0" w:space="0" w:color="auto"/>
            <w:left w:val="none" w:sz="0" w:space="0" w:color="auto"/>
            <w:bottom w:val="none" w:sz="0" w:space="0" w:color="auto"/>
            <w:right w:val="none" w:sz="0" w:space="0" w:color="auto"/>
          </w:divBdr>
        </w:div>
        <w:div w:id="1468013200">
          <w:marLeft w:val="0"/>
          <w:marRight w:val="0"/>
          <w:marTop w:val="0"/>
          <w:marBottom w:val="0"/>
          <w:divBdr>
            <w:top w:val="none" w:sz="0" w:space="0" w:color="auto"/>
            <w:left w:val="none" w:sz="0" w:space="0" w:color="auto"/>
            <w:bottom w:val="none" w:sz="0" w:space="0" w:color="auto"/>
            <w:right w:val="none" w:sz="0" w:space="0" w:color="auto"/>
          </w:divBdr>
        </w:div>
        <w:div w:id="1649095394">
          <w:marLeft w:val="0"/>
          <w:marRight w:val="0"/>
          <w:marTop w:val="0"/>
          <w:marBottom w:val="0"/>
          <w:divBdr>
            <w:top w:val="none" w:sz="0" w:space="0" w:color="auto"/>
            <w:left w:val="none" w:sz="0" w:space="0" w:color="auto"/>
            <w:bottom w:val="none" w:sz="0" w:space="0" w:color="auto"/>
            <w:right w:val="none" w:sz="0" w:space="0" w:color="auto"/>
          </w:divBdr>
        </w:div>
        <w:div w:id="1682472202">
          <w:marLeft w:val="0"/>
          <w:marRight w:val="0"/>
          <w:marTop w:val="0"/>
          <w:marBottom w:val="0"/>
          <w:divBdr>
            <w:top w:val="none" w:sz="0" w:space="0" w:color="auto"/>
            <w:left w:val="none" w:sz="0" w:space="0" w:color="auto"/>
            <w:bottom w:val="none" w:sz="0" w:space="0" w:color="auto"/>
            <w:right w:val="none" w:sz="0" w:space="0" w:color="auto"/>
          </w:divBdr>
        </w:div>
        <w:div w:id="1951662244">
          <w:marLeft w:val="0"/>
          <w:marRight w:val="0"/>
          <w:marTop w:val="0"/>
          <w:marBottom w:val="0"/>
          <w:divBdr>
            <w:top w:val="none" w:sz="0" w:space="0" w:color="auto"/>
            <w:left w:val="none" w:sz="0" w:space="0" w:color="auto"/>
            <w:bottom w:val="none" w:sz="0" w:space="0" w:color="auto"/>
            <w:right w:val="none" w:sz="0" w:space="0" w:color="auto"/>
          </w:divBdr>
        </w:div>
      </w:divsChild>
    </w:div>
    <w:div w:id="690953521">
      <w:bodyDiv w:val="1"/>
      <w:marLeft w:val="0"/>
      <w:marRight w:val="0"/>
      <w:marTop w:val="0"/>
      <w:marBottom w:val="0"/>
      <w:divBdr>
        <w:top w:val="none" w:sz="0" w:space="0" w:color="auto"/>
        <w:left w:val="none" w:sz="0" w:space="0" w:color="auto"/>
        <w:bottom w:val="none" w:sz="0" w:space="0" w:color="auto"/>
        <w:right w:val="none" w:sz="0" w:space="0" w:color="auto"/>
      </w:divBdr>
    </w:div>
    <w:div w:id="695236371">
      <w:bodyDiv w:val="1"/>
      <w:marLeft w:val="0"/>
      <w:marRight w:val="0"/>
      <w:marTop w:val="0"/>
      <w:marBottom w:val="0"/>
      <w:divBdr>
        <w:top w:val="none" w:sz="0" w:space="0" w:color="auto"/>
        <w:left w:val="none" w:sz="0" w:space="0" w:color="auto"/>
        <w:bottom w:val="none" w:sz="0" w:space="0" w:color="auto"/>
        <w:right w:val="none" w:sz="0" w:space="0" w:color="auto"/>
      </w:divBdr>
      <w:divsChild>
        <w:div w:id="1559244392">
          <w:marLeft w:val="0"/>
          <w:marRight w:val="0"/>
          <w:marTop w:val="0"/>
          <w:marBottom w:val="0"/>
          <w:divBdr>
            <w:top w:val="none" w:sz="0" w:space="0" w:color="auto"/>
            <w:left w:val="none" w:sz="0" w:space="0" w:color="auto"/>
            <w:bottom w:val="none" w:sz="0" w:space="0" w:color="auto"/>
            <w:right w:val="none" w:sz="0" w:space="0" w:color="auto"/>
          </w:divBdr>
        </w:div>
        <w:div w:id="1924414225">
          <w:marLeft w:val="0"/>
          <w:marRight w:val="0"/>
          <w:marTop w:val="0"/>
          <w:marBottom w:val="0"/>
          <w:divBdr>
            <w:top w:val="none" w:sz="0" w:space="0" w:color="auto"/>
            <w:left w:val="none" w:sz="0" w:space="0" w:color="auto"/>
            <w:bottom w:val="none" w:sz="0" w:space="0" w:color="auto"/>
            <w:right w:val="none" w:sz="0" w:space="0" w:color="auto"/>
          </w:divBdr>
        </w:div>
      </w:divsChild>
    </w:div>
    <w:div w:id="805121007">
      <w:bodyDiv w:val="1"/>
      <w:marLeft w:val="0"/>
      <w:marRight w:val="0"/>
      <w:marTop w:val="0"/>
      <w:marBottom w:val="0"/>
      <w:divBdr>
        <w:top w:val="none" w:sz="0" w:space="0" w:color="auto"/>
        <w:left w:val="none" w:sz="0" w:space="0" w:color="auto"/>
        <w:bottom w:val="none" w:sz="0" w:space="0" w:color="auto"/>
        <w:right w:val="none" w:sz="0" w:space="0" w:color="auto"/>
      </w:divBdr>
      <w:divsChild>
        <w:div w:id="471556199">
          <w:marLeft w:val="0"/>
          <w:marRight w:val="0"/>
          <w:marTop w:val="0"/>
          <w:marBottom w:val="0"/>
          <w:divBdr>
            <w:top w:val="none" w:sz="0" w:space="0" w:color="auto"/>
            <w:left w:val="none" w:sz="0" w:space="0" w:color="auto"/>
            <w:bottom w:val="none" w:sz="0" w:space="0" w:color="auto"/>
            <w:right w:val="none" w:sz="0" w:space="0" w:color="auto"/>
          </w:divBdr>
        </w:div>
        <w:div w:id="1932275095">
          <w:marLeft w:val="0"/>
          <w:marRight w:val="0"/>
          <w:marTop w:val="0"/>
          <w:marBottom w:val="0"/>
          <w:divBdr>
            <w:top w:val="none" w:sz="0" w:space="0" w:color="auto"/>
            <w:left w:val="none" w:sz="0" w:space="0" w:color="auto"/>
            <w:bottom w:val="none" w:sz="0" w:space="0" w:color="auto"/>
            <w:right w:val="none" w:sz="0" w:space="0" w:color="auto"/>
          </w:divBdr>
        </w:div>
      </w:divsChild>
    </w:div>
    <w:div w:id="829515987">
      <w:bodyDiv w:val="1"/>
      <w:marLeft w:val="0"/>
      <w:marRight w:val="0"/>
      <w:marTop w:val="0"/>
      <w:marBottom w:val="0"/>
      <w:divBdr>
        <w:top w:val="none" w:sz="0" w:space="0" w:color="auto"/>
        <w:left w:val="none" w:sz="0" w:space="0" w:color="auto"/>
        <w:bottom w:val="none" w:sz="0" w:space="0" w:color="auto"/>
        <w:right w:val="none" w:sz="0" w:space="0" w:color="auto"/>
      </w:divBdr>
      <w:divsChild>
        <w:div w:id="394862787">
          <w:marLeft w:val="0"/>
          <w:marRight w:val="0"/>
          <w:marTop w:val="0"/>
          <w:marBottom w:val="0"/>
          <w:divBdr>
            <w:top w:val="none" w:sz="0" w:space="0" w:color="auto"/>
            <w:left w:val="none" w:sz="0" w:space="0" w:color="auto"/>
            <w:bottom w:val="none" w:sz="0" w:space="0" w:color="auto"/>
            <w:right w:val="none" w:sz="0" w:space="0" w:color="auto"/>
          </w:divBdr>
        </w:div>
        <w:div w:id="736049413">
          <w:marLeft w:val="0"/>
          <w:marRight w:val="0"/>
          <w:marTop w:val="0"/>
          <w:marBottom w:val="0"/>
          <w:divBdr>
            <w:top w:val="none" w:sz="0" w:space="0" w:color="auto"/>
            <w:left w:val="none" w:sz="0" w:space="0" w:color="auto"/>
            <w:bottom w:val="none" w:sz="0" w:space="0" w:color="auto"/>
            <w:right w:val="none" w:sz="0" w:space="0" w:color="auto"/>
          </w:divBdr>
        </w:div>
        <w:div w:id="1137186462">
          <w:marLeft w:val="0"/>
          <w:marRight w:val="0"/>
          <w:marTop w:val="0"/>
          <w:marBottom w:val="0"/>
          <w:divBdr>
            <w:top w:val="none" w:sz="0" w:space="0" w:color="auto"/>
            <w:left w:val="none" w:sz="0" w:space="0" w:color="auto"/>
            <w:bottom w:val="none" w:sz="0" w:space="0" w:color="auto"/>
            <w:right w:val="none" w:sz="0" w:space="0" w:color="auto"/>
          </w:divBdr>
        </w:div>
        <w:div w:id="1422023714">
          <w:marLeft w:val="0"/>
          <w:marRight w:val="0"/>
          <w:marTop w:val="0"/>
          <w:marBottom w:val="0"/>
          <w:divBdr>
            <w:top w:val="none" w:sz="0" w:space="0" w:color="auto"/>
            <w:left w:val="none" w:sz="0" w:space="0" w:color="auto"/>
            <w:bottom w:val="none" w:sz="0" w:space="0" w:color="auto"/>
            <w:right w:val="none" w:sz="0" w:space="0" w:color="auto"/>
          </w:divBdr>
        </w:div>
        <w:div w:id="1748262230">
          <w:marLeft w:val="0"/>
          <w:marRight w:val="0"/>
          <w:marTop w:val="0"/>
          <w:marBottom w:val="0"/>
          <w:divBdr>
            <w:top w:val="none" w:sz="0" w:space="0" w:color="auto"/>
            <w:left w:val="none" w:sz="0" w:space="0" w:color="auto"/>
            <w:bottom w:val="none" w:sz="0" w:space="0" w:color="auto"/>
            <w:right w:val="none" w:sz="0" w:space="0" w:color="auto"/>
          </w:divBdr>
        </w:div>
        <w:div w:id="1765880050">
          <w:marLeft w:val="0"/>
          <w:marRight w:val="0"/>
          <w:marTop w:val="0"/>
          <w:marBottom w:val="0"/>
          <w:divBdr>
            <w:top w:val="none" w:sz="0" w:space="0" w:color="auto"/>
            <w:left w:val="none" w:sz="0" w:space="0" w:color="auto"/>
            <w:bottom w:val="none" w:sz="0" w:space="0" w:color="auto"/>
            <w:right w:val="none" w:sz="0" w:space="0" w:color="auto"/>
          </w:divBdr>
        </w:div>
      </w:divsChild>
    </w:div>
    <w:div w:id="877666219">
      <w:bodyDiv w:val="1"/>
      <w:marLeft w:val="0"/>
      <w:marRight w:val="0"/>
      <w:marTop w:val="0"/>
      <w:marBottom w:val="0"/>
      <w:divBdr>
        <w:top w:val="none" w:sz="0" w:space="0" w:color="auto"/>
        <w:left w:val="none" w:sz="0" w:space="0" w:color="auto"/>
        <w:bottom w:val="none" w:sz="0" w:space="0" w:color="auto"/>
        <w:right w:val="none" w:sz="0" w:space="0" w:color="auto"/>
      </w:divBdr>
    </w:div>
    <w:div w:id="886917450">
      <w:bodyDiv w:val="1"/>
      <w:marLeft w:val="0"/>
      <w:marRight w:val="0"/>
      <w:marTop w:val="0"/>
      <w:marBottom w:val="0"/>
      <w:divBdr>
        <w:top w:val="none" w:sz="0" w:space="0" w:color="auto"/>
        <w:left w:val="none" w:sz="0" w:space="0" w:color="auto"/>
        <w:bottom w:val="none" w:sz="0" w:space="0" w:color="auto"/>
        <w:right w:val="none" w:sz="0" w:space="0" w:color="auto"/>
      </w:divBdr>
      <w:divsChild>
        <w:div w:id="210043593">
          <w:marLeft w:val="0"/>
          <w:marRight w:val="0"/>
          <w:marTop w:val="0"/>
          <w:marBottom w:val="0"/>
          <w:divBdr>
            <w:top w:val="none" w:sz="0" w:space="0" w:color="auto"/>
            <w:left w:val="none" w:sz="0" w:space="0" w:color="auto"/>
            <w:bottom w:val="none" w:sz="0" w:space="0" w:color="auto"/>
            <w:right w:val="none" w:sz="0" w:space="0" w:color="auto"/>
          </w:divBdr>
        </w:div>
        <w:div w:id="592788360">
          <w:marLeft w:val="0"/>
          <w:marRight w:val="0"/>
          <w:marTop w:val="0"/>
          <w:marBottom w:val="0"/>
          <w:divBdr>
            <w:top w:val="none" w:sz="0" w:space="0" w:color="auto"/>
            <w:left w:val="none" w:sz="0" w:space="0" w:color="auto"/>
            <w:bottom w:val="none" w:sz="0" w:space="0" w:color="auto"/>
            <w:right w:val="none" w:sz="0" w:space="0" w:color="auto"/>
          </w:divBdr>
        </w:div>
        <w:div w:id="755787577">
          <w:marLeft w:val="0"/>
          <w:marRight w:val="0"/>
          <w:marTop w:val="0"/>
          <w:marBottom w:val="0"/>
          <w:divBdr>
            <w:top w:val="none" w:sz="0" w:space="0" w:color="auto"/>
            <w:left w:val="none" w:sz="0" w:space="0" w:color="auto"/>
            <w:bottom w:val="none" w:sz="0" w:space="0" w:color="auto"/>
            <w:right w:val="none" w:sz="0" w:space="0" w:color="auto"/>
          </w:divBdr>
        </w:div>
        <w:div w:id="1413505489">
          <w:marLeft w:val="0"/>
          <w:marRight w:val="0"/>
          <w:marTop w:val="0"/>
          <w:marBottom w:val="0"/>
          <w:divBdr>
            <w:top w:val="none" w:sz="0" w:space="0" w:color="auto"/>
            <w:left w:val="none" w:sz="0" w:space="0" w:color="auto"/>
            <w:bottom w:val="none" w:sz="0" w:space="0" w:color="auto"/>
            <w:right w:val="none" w:sz="0" w:space="0" w:color="auto"/>
          </w:divBdr>
        </w:div>
        <w:div w:id="1942764642">
          <w:marLeft w:val="0"/>
          <w:marRight w:val="0"/>
          <w:marTop w:val="0"/>
          <w:marBottom w:val="0"/>
          <w:divBdr>
            <w:top w:val="none" w:sz="0" w:space="0" w:color="auto"/>
            <w:left w:val="none" w:sz="0" w:space="0" w:color="auto"/>
            <w:bottom w:val="none" w:sz="0" w:space="0" w:color="auto"/>
            <w:right w:val="none" w:sz="0" w:space="0" w:color="auto"/>
          </w:divBdr>
        </w:div>
        <w:div w:id="1960912384">
          <w:marLeft w:val="0"/>
          <w:marRight w:val="0"/>
          <w:marTop w:val="0"/>
          <w:marBottom w:val="0"/>
          <w:divBdr>
            <w:top w:val="none" w:sz="0" w:space="0" w:color="auto"/>
            <w:left w:val="none" w:sz="0" w:space="0" w:color="auto"/>
            <w:bottom w:val="none" w:sz="0" w:space="0" w:color="auto"/>
            <w:right w:val="none" w:sz="0" w:space="0" w:color="auto"/>
          </w:divBdr>
        </w:div>
      </w:divsChild>
    </w:div>
    <w:div w:id="917599254">
      <w:bodyDiv w:val="1"/>
      <w:marLeft w:val="0"/>
      <w:marRight w:val="0"/>
      <w:marTop w:val="0"/>
      <w:marBottom w:val="0"/>
      <w:divBdr>
        <w:top w:val="none" w:sz="0" w:space="0" w:color="auto"/>
        <w:left w:val="none" w:sz="0" w:space="0" w:color="auto"/>
        <w:bottom w:val="none" w:sz="0" w:space="0" w:color="auto"/>
        <w:right w:val="none" w:sz="0" w:space="0" w:color="auto"/>
      </w:divBdr>
      <w:divsChild>
        <w:div w:id="2101487915">
          <w:marLeft w:val="0"/>
          <w:marRight w:val="0"/>
          <w:marTop w:val="0"/>
          <w:marBottom w:val="0"/>
          <w:divBdr>
            <w:top w:val="none" w:sz="0" w:space="0" w:color="auto"/>
            <w:left w:val="none" w:sz="0" w:space="0" w:color="auto"/>
            <w:bottom w:val="none" w:sz="0" w:space="0" w:color="auto"/>
            <w:right w:val="none" w:sz="0" w:space="0" w:color="auto"/>
          </w:divBdr>
        </w:div>
      </w:divsChild>
    </w:div>
    <w:div w:id="943263728">
      <w:bodyDiv w:val="1"/>
      <w:marLeft w:val="0"/>
      <w:marRight w:val="0"/>
      <w:marTop w:val="0"/>
      <w:marBottom w:val="0"/>
      <w:divBdr>
        <w:top w:val="none" w:sz="0" w:space="0" w:color="auto"/>
        <w:left w:val="none" w:sz="0" w:space="0" w:color="auto"/>
        <w:bottom w:val="none" w:sz="0" w:space="0" w:color="auto"/>
        <w:right w:val="none" w:sz="0" w:space="0" w:color="auto"/>
      </w:divBdr>
      <w:divsChild>
        <w:div w:id="67462751">
          <w:marLeft w:val="0"/>
          <w:marRight w:val="0"/>
          <w:marTop w:val="0"/>
          <w:marBottom w:val="0"/>
          <w:divBdr>
            <w:top w:val="none" w:sz="0" w:space="0" w:color="auto"/>
            <w:left w:val="none" w:sz="0" w:space="0" w:color="auto"/>
            <w:bottom w:val="none" w:sz="0" w:space="0" w:color="auto"/>
            <w:right w:val="none" w:sz="0" w:space="0" w:color="auto"/>
          </w:divBdr>
        </w:div>
        <w:div w:id="1823159478">
          <w:marLeft w:val="0"/>
          <w:marRight w:val="0"/>
          <w:marTop w:val="0"/>
          <w:marBottom w:val="0"/>
          <w:divBdr>
            <w:top w:val="none" w:sz="0" w:space="0" w:color="auto"/>
            <w:left w:val="none" w:sz="0" w:space="0" w:color="auto"/>
            <w:bottom w:val="none" w:sz="0" w:space="0" w:color="auto"/>
            <w:right w:val="none" w:sz="0" w:space="0" w:color="auto"/>
          </w:divBdr>
        </w:div>
      </w:divsChild>
    </w:div>
    <w:div w:id="1016420624">
      <w:bodyDiv w:val="1"/>
      <w:marLeft w:val="0"/>
      <w:marRight w:val="0"/>
      <w:marTop w:val="0"/>
      <w:marBottom w:val="0"/>
      <w:divBdr>
        <w:top w:val="none" w:sz="0" w:space="0" w:color="auto"/>
        <w:left w:val="none" w:sz="0" w:space="0" w:color="auto"/>
        <w:bottom w:val="none" w:sz="0" w:space="0" w:color="auto"/>
        <w:right w:val="none" w:sz="0" w:space="0" w:color="auto"/>
      </w:divBdr>
      <w:divsChild>
        <w:div w:id="388458020">
          <w:marLeft w:val="0"/>
          <w:marRight w:val="0"/>
          <w:marTop w:val="0"/>
          <w:marBottom w:val="0"/>
          <w:divBdr>
            <w:top w:val="none" w:sz="0" w:space="0" w:color="auto"/>
            <w:left w:val="none" w:sz="0" w:space="0" w:color="auto"/>
            <w:bottom w:val="none" w:sz="0" w:space="0" w:color="auto"/>
            <w:right w:val="none" w:sz="0" w:space="0" w:color="auto"/>
          </w:divBdr>
        </w:div>
        <w:div w:id="1764647009">
          <w:marLeft w:val="0"/>
          <w:marRight w:val="0"/>
          <w:marTop w:val="0"/>
          <w:marBottom w:val="0"/>
          <w:divBdr>
            <w:top w:val="none" w:sz="0" w:space="0" w:color="auto"/>
            <w:left w:val="none" w:sz="0" w:space="0" w:color="auto"/>
            <w:bottom w:val="none" w:sz="0" w:space="0" w:color="auto"/>
            <w:right w:val="none" w:sz="0" w:space="0" w:color="auto"/>
          </w:divBdr>
        </w:div>
      </w:divsChild>
    </w:div>
    <w:div w:id="1016424326">
      <w:bodyDiv w:val="1"/>
      <w:marLeft w:val="0"/>
      <w:marRight w:val="0"/>
      <w:marTop w:val="0"/>
      <w:marBottom w:val="0"/>
      <w:divBdr>
        <w:top w:val="none" w:sz="0" w:space="0" w:color="auto"/>
        <w:left w:val="none" w:sz="0" w:space="0" w:color="auto"/>
        <w:bottom w:val="none" w:sz="0" w:space="0" w:color="auto"/>
        <w:right w:val="none" w:sz="0" w:space="0" w:color="auto"/>
      </w:divBdr>
      <w:divsChild>
        <w:div w:id="548691212">
          <w:marLeft w:val="0"/>
          <w:marRight w:val="0"/>
          <w:marTop w:val="0"/>
          <w:marBottom w:val="0"/>
          <w:divBdr>
            <w:top w:val="none" w:sz="0" w:space="0" w:color="auto"/>
            <w:left w:val="none" w:sz="0" w:space="0" w:color="auto"/>
            <w:bottom w:val="none" w:sz="0" w:space="0" w:color="auto"/>
            <w:right w:val="none" w:sz="0" w:space="0" w:color="auto"/>
          </w:divBdr>
        </w:div>
      </w:divsChild>
    </w:div>
    <w:div w:id="1021853730">
      <w:bodyDiv w:val="1"/>
      <w:marLeft w:val="0"/>
      <w:marRight w:val="0"/>
      <w:marTop w:val="0"/>
      <w:marBottom w:val="0"/>
      <w:divBdr>
        <w:top w:val="none" w:sz="0" w:space="0" w:color="auto"/>
        <w:left w:val="none" w:sz="0" w:space="0" w:color="auto"/>
        <w:bottom w:val="none" w:sz="0" w:space="0" w:color="auto"/>
        <w:right w:val="none" w:sz="0" w:space="0" w:color="auto"/>
      </w:divBdr>
    </w:div>
    <w:div w:id="1071804601">
      <w:bodyDiv w:val="1"/>
      <w:marLeft w:val="0"/>
      <w:marRight w:val="0"/>
      <w:marTop w:val="0"/>
      <w:marBottom w:val="0"/>
      <w:divBdr>
        <w:top w:val="none" w:sz="0" w:space="0" w:color="auto"/>
        <w:left w:val="none" w:sz="0" w:space="0" w:color="auto"/>
        <w:bottom w:val="none" w:sz="0" w:space="0" w:color="auto"/>
        <w:right w:val="none" w:sz="0" w:space="0" w:color="auto"/>
      </w:divBdr>
    </w:div>
    <w:div w:id="1141844823">
      <w:bodyDiv w:val="1"/>
      <w:marLeft w:val="0"/>
      <w:marRight w:val="0"/>
      <w:marTop w:val="0"/>
      <w:marBottom w:val="0"/>
      <w:divBdr>
        <w:top w:val="none" w:sz="0" w:space="0" w:color="auto"/>
        <w:left w:val="none" w:sz="0" w:space="0" w:color="auto"/>
        <w:bottom w:val="none" w:sz="0" w:space="0" w:color="auto"/>
        <w:right w:val="none" w:sz="0" w:space="0" w:color="auto"/>
      </w:divBdr>
    </w:div>
    <w:div w:id="1291933001">
      <w:bodyDiv w:val="1"/>
      <w:marLeft w:val="0"/>
      <w:marRight w:val="0"/>
      <w:marTop w:val="0"/>
      <w:marBottom w:val="0"/>
      <w:divBdr>
        <w:top w:val="none" w:sz="0" w:space="0" w:color="auto"/>
        <w:left w:val="none" w:sz="0" w:space="0" w:color="auto"/>
        <w:bottom w:val="none" w:sz="0" w:space="0" w:color="auto"/>
        <w:right w:val="none" w:sz="0" w:space="0" w:color="auto"/>
      </w:divBdr>
      <w:divsChild>
        <w:div w:id="1095326647">
          <w:marLeft w:val="0"/>
          <w:marRight w:val="0"/>
          <w:marTop w:val="0"/>
          <w:marBottom w:val="0"/>
          <w:divBdr>
            <w:top w:val="none" w:sz="0" w:space="0" w:color="auto"/>
            <w:left w:val="none" w:sz="0" w:space="0" w:color="auto"/>
            <w:bottom w:val="none" w:sz="0" w:space="0" w:color="auto"/>
            <w:right w:val="none" w:sz="0" w:space="0" w:color="auto"/>
          </w:divBdr>
        </w:div>
      </w:divsChild>
    </w:div>
    <w:div w:id="1319112355">
      <w:bodyDiv w:val="1"/>
      <w:marLeft w:val="0"/>
      <w:marRight w:val="0"/>
      <w:marTop w:val="0"/>
      <w:marBottom w:val="0"/>
      <w:divBdr>
        <w:top w:val="none" w:sz="0" w:space="0" w:color="auto"/>
        <w:left w:val="none" w:sz="0" w:space="0" w:color="auto"/>
        <w:bottom w:val="none" w:sz="0" w:space="0" w:color="auto"/>
        <w:right w:val="none" w:sz="0" w:space="0" w:color="auto"/>
      </w:divBdr>
      <w:divsChild>
        <w:div w:id="1560439956">
          <w:marLeft w:val="0"/>
          <w:marRight w:val="0"/>
          <w:marTop w:val="0"/>
          <w:marBottom w:val="0"/>
          <w:divBdr>
            <w:top w:val="none" w:sz="0" w:space="0" w:color="auto"/>
            <w:left w:val="none" w:sz="0" w:space="0" w:color="auto"/>
            <w:bottom w:val="none" w:sz="0" w:space="0" w:color="auto"/>
            <w:right w:val="none" w:sz="0" w:space="0" w:color="auto"/>
          </w:divBdr>
        </w:div>
      </w:divsChild>
    </w:div>
    <w:div w:id="1410269751">
      <w:bodyDiv w:val="1"/>
      <w:marLeft w:val="0"/>
      <w:marRight w:val="0"/>
      <w:marTop w:val="0"/>
      <w:marBottom w:val="0"/>
      <w:divBdr>
        <w:top w:val="none" w:sz="0" w:space="0" w:color="auto"/>
        <w:left w:val="none" w:sz="0" w:space="0" w:color="auto"/>
        <w:bottom w:val="none" w:sz="0" w:space="0" w:color="auto"/>
        <w:right w:val="none" w:sz="0" w:space="0" w:color="auto"/>
      </w:divBdr>
    </w:div>
    <w:div w:id="1486824230">
      <w:bodyDiv w:val="1"/>
      <w:marLeft w:val="0"/>
      <w:marRight w:val="0"/>
      <w:marTop w:val="0"/>
      <w:marBottom w:val="0"/>
      <w:divBdr>
        <w:top w:val="none" w:sz="0" w:space="0" w:color="auto"/>
        <w:left w:val="none" w:sz="0" w:space="0" w:color="auto"/>
        <w:bottom w:val="none" w:sz="0" w:space="0" w:color="auto"/>
        <w:right w:val="none" w:sz="0" w:space="0" w:color="auto"/>
      </w:divBdr>
      <w:divsChild>
        <w:div w:id="1445226724">
          <w:marLeft w:val="0"/>
          <w:marRight w:val="0"/>
          <w:marTop w:val="0"/>
          <w:marBottom w:val="0"/>
          <w:divBdr>
            <w:top w:val="none" w:sz="0" w:space="0" w:color="auto"/>
            <w:left w:val="none" w:sz="0" w:space="0" w:color="auto"/>
            <w:bottom w:val="none" w:sz="0" w:space="0" w:color="auto"/>
            <w:right w:val="none" w:sz="0" w:space="0" w:color="auto"/>
          </w:divBdr>
        </w:div>
      </w:divsChild>
    </w:div>
    <w:div w:id="1494760086">
      <w:bodyDiv w:val="1"/>
      <w:marLeft w:val="0"/>
      <w:marRight w:val="0"/>
      <w:marTop w:val="0"/>
      <w:marBottom w:val="0"/>
      <w:divBdr>
        <w:top w:val="none" w:sz="0" w:space="0" w:color="auto"/>
        <w:left w:val="none" w:sz="0" w:space="0" w:color="auto"/>
        <w:bottom w:val="none" w:sz="0" w:space="0" w:color="auto"/>
        <w:right w:val="none" w:sz="0" w:space="0" w:color="auto"/>
      </w:divBdr>
      <w:divsChild>
        <w:div w:id="52896152">
          <w:marLeft w:val="0"/>
          <w:marRight w:val="0"/>
          <w:marTop w:val="0"/>
          <w:marBottom w:val="0"/>
          <w:divBdr>
            <w:top w:val="none" w:sz="0" w:space="0" w:color="auto"/>
            <w:left w:val="none" w:sz="0" w:space="0" w:color="auto"/>
            <w:bottom w:val="none" w:sz="0" w:space="0" w:color="auto"/>
            <w:right w:val="none" w:sz="0" w:space="0" w:color="auto"/>
          </w:divBdr>
        </w:div>
        <w:div w:id="57752831">
          <w:marLeft w:val="0"/>
          <w:marRight w:val="0"/>
          <w:marTop w:val="0"/>
          <w:marBottom w:val="0"/>
          <w:divBdr>
            <w:top w:val="none" w:sz="0" w:space="0" w:color="auto"/>
            <w:left w:val="none" w:sz="0" w:space="0" w:color="auto"/>
            <w:bottom w:val="none" w:sz="0" w:space="0" w:color="auto"/>
            <w:right w:val="none" w:sz="0" w:space="0" w:color="auto"/>
          </w:divBdr>
        </w:div>
        <w:div w:id="71894693">
          <w:marLeft w:val="0"/>
          <w:marRight w:val="0"/>
          <w:marTop w:val="0"/>
          <w:marBottom w:val="0"/>
          <w:divBdr>
            <w:top w:val="none" w:sz="0" w:space="0" w:color="auto"/>
            <w:left w:val="none" w:sz="0" w:space="0" w:color="auto"/>
            <w:bottom w:val="none" w:sz="0" w:space="0" w:color="auto"/>
            <w:right w:val="none" w:sz="0" w:space="0" w:color="auto"/>
          </w:divBdr>
        </w:div>
        <w:div w:id="96827571">
          <w:marLeft w:val="0"/>
          <w:marRight w:val="0"/>
          <w:marTop w:val="0"/>
          <w:marBottom w:val="0"/>
          <w:divBdr>
            <w:top w:val="none" w:sz="0" w:space="0" w:color="auto"/>
            <w:left w:val="none" w:sz="0" w:space="0" w:color="auto"/>
            <w:bottom w:val="none" w:sz="0" w:space="0" w:color="auto"/>
            <w:right w:val="none" w:sz="0" w:space="0" w:color="auto"/>
          </w:divBdr>
        </w:div>
        <w:div w:id="116338173">
          <w:marLeft w:val="0"/>
          <w:marRight w:val="0"/>
          <w:marTop w:val="0"/>
          <w:marBottom w:val="0"/>
          <w:divBdr>
            <w:top w:val="none" w:sz="0" w:space="0" w:color="auto"/>
            <w:left w:val="none" w:sz="0" w:space="0" w:color="auto"/>
            <w:bottom w:val="none" w:sz="0" w:space="0" w:color="auto"/>
            <w:right w:val="none" w:sz="0" w:space="0" w:color="auto"/>
          </w:divBdr>
        </w:div>
        <w:div w:id="123501559">
          <w:marLeft w:val="0"/>
          <w:marRight w:val="0"/>
          <w:marTop w:val="0"/>
          <w:marBottom w:val="0"/>
          <w:divBdr>
            <w:top w:val="none" w:sz="0" w:space="0" w:color="auto"/>
            <w:left w:val="none" w:sz="0" w:space="0" w:color="auto"/>
            <w:bottom w:val="none" w:sz="0" w:space="0" w:color="auto"/>
            <w:right w:val="none" w:sz="0" w:space="0" w:color="auto"/>
          </w:divBdr>
        </w:div>
        <w:div w:id="166287654">
          <w:marLeft w:val="0"/>
          <w:marRight w:val="0"/>
          <w:marTop w:val="0"/>
          <w:marBottom w:val="0"/>
          <w:divBdr>
            <w:top w:val="none" w:sz="0" w:space="0" w:color="auto"/>
            <w:left w:val="none" w:sz="0" w:space="0" w:color="auto"/>
            <w:bottom w:val="none" w:sz="0" w:space="0" w:color="auto"/>
            <w:right w:val="none" w:sz="0" w:space="0" w:color="auto"/>
          </w:divBdr>
        </w:div>
        <w:div w:id="221257028">
          <w:marLeft w:val="0"/>
          <w:marRight w:val="0"/>
          <w:marTop w:val="0"/>
          <w:marBottom w:val="0"/>
          <w:divBdr>
            <w:top w:val="none" w:sz="0" w:space="0" w:color="auto"/>
            <w:left w:val="none" w:sz="0" w:space="0" w:color="auto"/>
            <w:bottom w:val="none" w:sz="0" w:space="0" w:color="auto"/>
            <w:right w:val="none" w:sz="0" w:space="0" w:color="auto"/>
          </w:divBdr>
        </w:div>
        <w:div w:id="223761923">
          <w:marLeft w:val="0"/>
          <w:marRight w:val="0"/>
          <w:marTop w:val="0"/>
          <w:marBottom w:val="0"/>
          <w:divBdr>
            <w:top w:val="none" w:sz="0" w:space="0" w:color="auto"/>
            <w:left w:val="none" w:sz="0" w:space="0" w:color="auto"/>
            <w:bottom w:val="none" w:sz="0" w:space="0" w:color="auto"/>
            <w:right w:val="none" w:sz="0" w:space="0" w:color="auto"/>
          </w:divBdr>
        </w:div>
        <w:div w:id="226455488">
          <w:marLeft w:val="0"/>
          <w:marRight w:val="0"/>
          <w:marTop w:val="0"/>
          <w:marBottom w:val="0"/>
          <w:divBdr>
            <w:top w:val="none" w:sz="0" w:space="0" w:color="auto"/>
            <w:left w:val="none" w:sz="0" w:space="0" w:color="auto"/>
            <w:bottom w:val="none" w:sz="0" w:space="0" w:color="auto"/>
            <w:right w:val="none" w:sz="0" w:space="0" w:color="auto"/>
          </w:divBdr>
        </w:div>
        <w:div w:id="229466251">
          <w:marLeft w:val="0"/>
          <w:marRight w:val="0"/>
          <w:marTop w:val="0"/>
          <w:marBottom w:val="0"/>
          <w:divBdr>
            <w:top w:val="none" w:sz="0" w:space="0" w:color="auto"/>
            <w:left w:val="none" w:sz="0" w:space="0" w:color="auto"/>
            <w:bottom w:val="none" w:sz="0" w:space="0" w:color="auto"/>
            <w:right w:val="none" w:sz="0" w:space="0" w:color="auto"/>
          </w:divBdr>
        </w:div>
        <w:div w:id="299388315">
          <w:marLeft w:val="0"/>
          <w:marRight w:val="0"/>
          <w:marTop w:val="0"/>
          <w:marBottom w:val="0"/>
          <w:divBdr>
            <w:top w:val="none" w:sz="0" w:space="0" w:color="auto"/>
            <w:left w:val="none" w:sz="0" w:space="0" w:color="auto"/>
            <w:bottom w:val="none" w:sz="0" w:space="0" w:color="auto"/>
            <w:right w:val="none" w:sz="0" w:space="0" w:color="auto"/>
          </w:divBdr>
        </w:div>
        <w:div w:id="303783009">
          <w:marLeft w:val="0"/>
          <w:marRight w:val="0"/>
          <w:marTop w:val="0"/>
          <w:marBottom w:val="0"/>
          <w:divBdr>
            <w:top w:val="none" w:sz="0" w:space="0" w:color="auto"/>
            <w:left w:val="none" w:sz="0" w:space="0" w:color="auto"/>
            <w:bottom w:val="none" w:sz="0" w:space="0" w:color="auto"/>
            <w:right w:val="none" w:sz="0" w:space="0" w:color="auto"/>
          </w:divBdr>
        </w:div>
        <w:div w:id="355890260">
          <w:marLeft w:val="0"/>
          <w:marRight w:val="0"/>
          <w:marTop w:val="0"/>
          <w:marBottom w:val="0"/>
          <w:divBdr>
            <w:top w:val="none" w:sz="0" w:space="0" w:color="auto"/>
            <w:left w:val="none" w:sz="0" w:space="0" w:color="auto"/>
            <w:bottom w:val="none" w:sz="0" w:space="0" w:color="auto"/>
            <w:right w:val="none" w:sz="0" w:space="0" w:color="auto"/>
          </w:divBdr>
        </w:div>
        <w:div w:id="368727441">
          <w:marLeft w:val="0"/>
          <w:marRight w:val="0"/>
          <w:marTop w:val="0"/>
          <w:marBottom w:val="0"/>
          <w:divBdr>
            <w:top w:val="none" w:sz="0" w:space="0" w:color="auto"/>
            <w:left w:val="none" w:sz="0" w:space="0" w:color="auto"/>
            <w:bottom w:val="none" w:sz="0" w:space="0" w:color="auto"/>
            <w:right w:val="none" w:sz="0" w:space="0" w:color="auto"/>
          </w:divBdr>
        </w:div>
        <w:div w:id="407382757">
          <w:marLeft w:val="0"/>
          <w:marRight w:val="0"/>
          <w:marTop w:val="0"/>
          <w:marBottom w:val="0"/>
          <w:divBdr>
            <w:top w:val="none" w:sz="0" w:space="0" w:color="auto"/>
            <w:left w:val="none" w:sz="0" w:space="0" w:color="auto"/>
            <w:bottom w:val="none" w:sz="0" w:space="0" w:color="auto"/>
            <w:right w:val="none" w:sz="0" w:space="0" w:color="auto"/>
          </w:divBdr>
        </w:div>
        <w:div w:id="419526118">
          <w:marLeft w:val="0"/>
          <w:marRight w:val="0"/>
          <w:marTop w:val="0"/>
          <w:marBottom w:val="0"/>
          <w:divBdr>
            <w:top w:val="none" w:sz="0" w:space="0" w:color="auto"/>
            <w:left w:val="none" w:sz="0" w:space="0" w:color="auto"/>
            <w:bottom w:val="none" w:sz="0" w:space="0" w:color="auto"/>
            <w:right w:val="none" w:sz="0" w:space="0" w:color="auto"/>
          </w:divBdr>
        </w:div>
        <w:div w:id="425656917">
          <w:marLeft w:val="0"/>
          <w:marRight w:val="0"/>
          <w:marTop w:val="0"/>
          <w:marBottom w:val="0"/>
          <w:divBdr>
            <w:top w:val="none" w:sz="0" w:space="0" w:color="auto"/>
            <w:left w:val="none" w:sz="0" w:space="0" w:color="auto"/>
            <w:bottom w:val="none" w:sz="0" w:space="0" w:color="auto"/>
            <w:right w:val="none" w:sz="0" w:space="0" w:color="auto"/>
          </w:divBdr>
        </w:div>
        <w:div w:id="431901981">
          <w:marLeft w:val="0"/>
          <w:marRight w:val="0"/>
          <w:marTop w:val="0"/>
          <w:marBottom w:val="0"/>
          <w:divBdr>
            <w:top w:val="none" w:sz="0" w:space="0" w:color="auto"/>
            <w:left w:val="none" w:sz="0" w:space="0" w:color="auto"/>
            <w:bottom w:val="none" w:sz="0" w:space="0" w:color="auto"/>
            <w:right w:val="none" w:sz="0" w:space="0" w:color="auto"/>
          </w:divBdr>
        </w:div>
        <w:div w:id="456879422">
          <w:marLeft w:val="0"/>
          <w:marRight w:val="0"/>
          <w:marTop w:val="0"/>
          <w:marBottom w:val="0"/>
          <w:divBdr>
            <w:top w:val="none" w:sz="0" w:space="0" w:color="auto"/>
            <w:left w:val="none" w:sz="0" w:space="0" w:color="auto"/>
            <w:bottom w:val="none" w:sz="0" w:space="0" w:color="auto"/>
            <w:right w:val="none" w:sz="0" w:space="0" w:color="auto"/>
          </w:divBdr>
        </w:div>
        <w:div w:id="521285127">
          <w:marLeft w:val="0"/>
          <w:marRight w:val="0"/>
          <w:marTop w:val="0"/>
          <w:marBottom w:val="0"/>
          <w:divBdr>
            <w:top w:val="none" w:sz="0" w:space="0" w:color="auto"/>
            <w:left w:val="none" w:sz="0" w:space="0" w:color="auto"/>
            <w:bottom w:val="none" w:sz="0" w:space="0" w:color="auto"/>
            <w:right w:val="none" w:sz="0" w:space="0" w:color="auto"/>
          </w:divBdr>
        </w:div>
        <w:div w:id="523594910">
          <w:marLeft w:val="0"/>
          <w:marRight w:val="0"/>
          <w:marTop w:val="0"/>
          <w:marBottom w:val="0"/>
          <w:divBdr>
            <w:top w:val="none" w:sz="0" w:space="0" w:color="auto"/>
            <w:left w:val="none" w:sz="0" w:space="0" w:color="auto"/>
            <w:bottom w:val="none" w:sz="0" w:space="0" w:color="auto"/>
            <w:right w:val="none" w:sz="0" w:space="0" w:color="auto"/>
          </w:divBdr>
        </w:div>
        <w:div w:id="549727865">
          <w:marLeft w:val="0"/>
          <w:marRight w:val="0"/>
          <w:marTop w:val="0"/>
          <w:marBottom w:val="0"/>
          <w:divBdr>
            <w:top w:val="none" w:sz="0" w:space="0" w:color="auto"/>
            <w:left w:val="none" w:sz="0" w:space="0" w:color="auto"/>
            <w:bottom w:val="none" w:sz="0" w:space="0" w:color="auto"/>
            <w:right w:val="none" w:sz="0" w:space="0" w:color="auto"/>
          </w:divBdr>
        </w:div>
        <w:div w:id="649097450">
          <w:marLeft w:val="0"/>
          <w:marRight w:val="0"/>
          <w:marTop w:val="0"/>
          <w:marBottom w:val="0"/>
          <w:divBdr>
            <w:top w:val="none" w:sz="0" w:space="0" w:color="auto"/>
            <w:left w:val="none" w:sz="0" w:space="0" w:color="auto"/>
            <w:bottom w:val="none" w:sz="0" w:space="0" w:color="auto"/>
            <w:right w:val="none" w:sz="0" w:space="0" w:color="auto"/>
          </w:divBdr>
        </w:div>
        <w:div w:id="662590993">
          <w:marLeft w:val="0"/>
          <w:marRight w:val="0"/>
          <w:marTop w:val="0"/>
          <w:marBottom w:val="0"/>
          <w:divBdr>
            <w:top w:val="none" w:sz="0" w:space="0" w:color="auto"/>
            <w:left w:val="none" w:sz="0" w:space="0" w:color="auto"/>
            <w:bottom w:val="none" w:sz="0" w:space="0" w:color="auto"/>
            <w:right w:val="none" w:sz="0" w:space="0" w:color="auto"/>
          </w:divBdr>
        </w:div>
        <w:div w:id="675304506">
          <w:marLeft w:val="0"/>
          <w:marRight w:val="0"/>
          <w:marTop w:val="0"/>
          <w:marBottom w:val="0"/>
          <w:divBdr>
            <w:top w:val="none" w:sz="0" w:space="0" w:color="auto"/>
            <w:left w:val="none" w:sz="0" w:space="0" w:color="auto"/>
            <w:bottom w:val="none" w:sz="0" w:space="0" w:color="auto"/>
            <w:right w:val="none" w:sz="0" w:space="0" w:color="auto"/>
          </w:divBdr>
        </w:div>
        <w:div w:id="688068502">
          <w:marLeft w:val="0"/>
          <w:marRight w:val="0"/>
          <w:marTop w:val="0"/>
          <w:marBottom w:val="0"/>
          <w:divBdr>
            <w:top w:val="none" w:sz="0" w:space="0" w:color="auto"/>
            <w:left w:val="none" w:sz="0" w:space="0" w:color="auto"/>
            <w:bottom w:val="none" w:sz="0" w:space="0" w:color="auto"/>
            <w:right w:val="none" w:sz="0" w:space="0" w:color="auto"/>
          </w:divBdr>
        </w:div>
        <w:div w:id="689179738">
          <w:marLeft w:val="0"/>
          <w:marRight w:val="0"/>
          <w:marTop w:val="0"/>
          <w:marBottom w:val="0"/>
          <w:divBdr>
            <w:top w:val="none" w:sz="0" w:space="0" w:color="auto"/>
            <w:left w:val="none" w:sz="0" w:space="0" w:color="auto"/>
            <w:bottom w:val="none" w:sz="0" w:space="0" w:color="auto"/>
            <w:right w:val="none" w:sz="0" w:space="0" w:color="auto"/>
          </w:divBdr>
        </w:div>
        <w:div w:id="713426065">
          <w:marLeft w:val="0"/>
          <w:marRight w:val="0"/>
          <w:marTop w:val="0"/>
          <w:marBottom w:val="0"/>
          <w:divBdr>
            <w:top w:val="none" w:sz="0" w:space="0" w:color="auto"/>
            <w:left w:val="none" w:sz="0" w:space="0" w:color="auto"/>
            <w:bottom w:val="none" w:sz="0" w:space="0" w:color="auto"/>
            <w:right w:val="none" w:sz="0" w:space="0" w:color="auto"/>
          </w:divBdr>
        </w:div>
        <w:div w:id="719013317">
          <w:marLeft w:val="0"/>
          <w:marRight w:val="0"/>
          <w:marTop w:val="0"/>
          <w:marBottom w:val="0"/>
          <w:divBdr>
            <w:top w:val="none" w:sz="0" w:space="0" w:color="auto"/>
            <w:left w:val="none" w:sz="0" w:space="0" w:color="auto"/>
            <w:bottom w:val="none" w:sz="0" w:space="0" w:color="auto"/>
            <w:right w:val="none" w:sz="0" w:space="0" w:color="auto"/>
          </w:divBdr>
        </w:div>
        <w:div w:id="719324368">
          <w:marLeft w:val="0"/>
          <w:marRight w:val="0"/>
          <w:marTop w:val="0"/>
          <w:marBottom w:val="0"/>
          <w:divBdr>
            <w:top w:val="none" w:sz="0" w:space="0" w:color="auto"/>
            <w:left w:val="none" w:sz="0" w:space="0" w:color="auto"/>
            <w:bottom w:val="none" w:sz="0" w:space="0" w:color="auto"/>
            <w:right w:val="none" w:sz="0" w:space="0" w:color="auto"/>
          </w:divBdr>
        </w:div>
        <w:div w:id="729227964">
          <w:marLeft w:val="0"/>
          <w:marRight w:val="0"/>
          <w:marTop w:val="0"/>
          <w:marBottom w:val="0"/>
          <w:divBdr>
            <w:top w:val="none" w:sz="0" w:space="0" w:color="auto"/>
            <w:left w:val="none" w:sz="0" w:space="0" w:color="auto"/>
            <w:bottom w:val="none" w:sz="0" w:space="0" w:color="auto"/>
            <w:right w:val="none" w:sz="0" w:space="0" w:color="auto"/>
          </w:divBdr>
        </w:div>
        <w:div w:id="737290467">
          <w:marLeft w:val="0"/>
          <w:marRight w:val="0"/>
          <w:marTop w:val="0"/>
          <w:marBottom w:val="0"/>
          <w:divBdr>
            <w:top w:val="none" w:sz="0" w:space="0" w:color="auto"/>
            <w:left w:val="none" w:sz="0" w:space="0" w:color="auto"/>
            <w:bottom w:val="none" w:sz="0" w:space="0" w:color="auto"/>
            <w:right w:val="none" w:sz="0" w:space="0" w:color="auto"/>
          </w:divBdr>
        </w:div>
        <w:div w:id="796411579">
          <w:marLeft w:val="0"/>
          <w:marRight w:val="0"/>
          <w:marTop w:val="0"/>
          <w:marBottom w:val="0"/>
          <w:divBdr>
            <w:top w:val="none" w:sz="0" w:space="0" w:color="auto"/>
            <w:left w:val="none" w:sz="0" w:space="0" w:color="auto"/>
            <w:bottom w:val="none" w:sz="0" w:space="0" w:color="auto"/>
            <w:right w:val="none" w:sz="0" w:space="0" w:color="auto"/>
          </w:divBdr>
        </w:div>
        <w:div w:id="803696134">
          <w:marLeft w:val="0"/>
          <w:marRight w:val="0"/>
          <w:marTop w:val="0"/>
          <w:marBottom w:val="0"/>
          <w:divBdr>
            <w:top w:val="none" w:sz="0" w:space="0" w:color="auto"/>
            <w:left w:val="none" w:sz="0" w:space="0" w:color="auto"/>
            <w:bottom w:val="none" w:sz="0" w:space="0" w:color="auto"/>
            <w:right w:val="none" w:sz="0" w:space="0" w:color="auto"/>
          </w:divBdr>
        </w:div>
        <w:div w:id="829636328">
          <w:marLeft w:val="0"/>
          <w:marRight w:val="0"/>
          <w:marTop w:val="0"/>
          <w:marBottom w:val="0"/>
          <w:divBdr>
            <w:top w:val="none" w:sz="0" w:space="0" w:color="auto"/>
            <w:left w:val="none" w:sz="0" w:space="0" w:color="auto"/>
            <w:bottom w:val="none" w:sz="0" w:space="0" w:color="auto"/>
            <w:right w:val="none" w:sz="0" w:space="0" w:color="auto"/>
          </w:divBdr>
        </w:div>
        <w:div w:id="882862601">
          <w:marLeft w:val="0"/>
          <w:marRight w:val="0"/>
          <w:marTop w:val="0"/>
          <w:marBottom w:val="0"/>
          <w:divBdr>
            <w:top w:val="none" w:sz="0" w:space="0" w:color="auto"/>
            <w:left w:val="none" w:sz="0" w:space="0" w:color="auto"/>
            <w:bottom w:val="none" w:sz="0" w:space="0" w:color="auto"/>
            <w:right w:val="none" w:sz="0" w:space="0" w:color="auto"/>
          </w:divBdr>
        </w:div>
        <w:div w:id="932472133">
          <w:marLeft w:val="0"/>
          <w:marRight w:val="0"/>
          <w:marTop w:val="0"/>
          <w:marBottom w:val="0"/>
          <w:divBdr>
            <w:top w:val="none" w:sz="0" w:space="0" w:color="auto"/>
            <w:left w:val="none" w:sz="0" w:space="0" w:color="auto"/>
            <w:bottom w:val="none" w:sz="0" w:space="0" w:color="auto"/>
            <w:right w:val="none" w:sz="0" w:space="0" w:color="auto"/>
          </w:divBdr>
        </w:div>
        <w:div w:id="962229889">
          <w:marLeft w:val="0"/>
          <w:marRight w:val="0"/>
          <w:marTop w:val="0"/>
          <w:marBottom w:val="0"/>
          <w:divBdr>
            <w:top w:val="none" w:sz="0" w:space="0" w:color="auto"/>
            <w:left w:val="none" w:sz="0" w:space="0" w:color="auto"/>
            <w:bottom w:val="none" w:sz="0" w:space="0" w:color="auto"/>
            <w:right w:val="none" w:sz="0" w:space="0" w:color="auto"/>
          </w:divBdr>
        </w:div>
        <w:div w:id="965894881">
          <w:marLeft w:val="0"/>
          <w:marRight w:val="0"/>
          <w:marTop w:val="0"/>
          <w:marBottom w:val="0"/>
          <w:divBdr>
            <w:top w:val="none" w:sz="0" w:space="0" w:color="auto"/>
            <w:left w:val="none" w:sz="0" w:space="0" w:color="auto"/>
            <w:bottom w:val="none" w:sz="0" w:space="0" w:color="auto"/>
            <w:right w:val="none" w:sz="0" w:space="0" w:color="auto"/>
          </w:divBdr>
        </w:div>
        <w:div w:id="970524642">
          <w:marLeft w:val="0"/>
          <w:marRight w:val="0"/>
          <w:marTop w:val="0"/>
          <w:marBottom w:val="0"/>
          <w:divBdr>
            <w:top w:val="none" w:sz="0" w:space="0" w:color="auto"/>
            <w:left w:val="none" w:sz="0" w:space="0" w:color="auto"/>
            <w:bottom w:val="none" w:sz="0" w:space="0" w:color="auto"/>
            <w:right w:val="none" w:sz="0" w:space="0" w:color="auto"/>
          </w:divBdr>
        </w:div>
        <w:div w:id="994987530">
          <w:marLeft w:val="0"/>
          <w:marRight w:val="0"/>
          <w:marTop w:val="0"/>
          <w:marBottom w:val="0"/>
          <w:divBdr>
            <w:top w:val="none" w:sz="0" w:space="0" w:color="auto"/>
            <w:left w:val="none" w:sz="0" w:space="0" w:color="auto"/>
            <w:bottom w:val="none" w:sz="0" w:space="0" w:color="auto"/>
            <w:right w:val="none" w:sz="0" w:space="0" w:color="auto"/>
          </w:divBdr>
        </w:div>
        <w:div w:id="1025256479">
          <w:marLeft w:val="0"/>
          <w:marRight w:val="0"/>
          <w:marTop w:val="0"/>
          <w:marBottom w:val="0"/>
          <w:divBdr>
            <w:top w:val="none" w:sz="0" w:space="0" w:color="auto"/>
            <w:left w:val="none" w:sz="0" w:space="0" w:color="auto"/>
            <w:bottom w:val="none" w:sz="0" w:space="0" w:color="auto"/>
            <w:right w:val="none" w:sz="0" w:space="0" w:color="auto"/>
          </w:divBdr>
        </w:div>
        <w:div w:id="1052772453">
          <w:marLeft w:val="0"/>
          <w:marRight w:val="0"/>
          <w:marTop w:val="0"/>
          <w:marBottom w:val="0"/>
          <w:divBdr>
            <w:top w:val="none" w:sz="0" w:space="0" w:color="auto"/>
            <w:left w:val="none" w:sz="0" w:space="0" w:color="auto"/>
            <w:bottom w:val="none" w:sz="0" w:space="0" w:color="auto"/>
            <w:right w:val="none" w:sz="0" w:space="0" w:color="auto"/>
          </w:divBdr>
        </w:div>
        <w:div w:id="1122043292">
          <w:marLeft w:val="0"/>
          <w:marRight w:val="0"/>
          <w:marTop w:val="0"/>
          <w:marBottom w:val="0"/>
          <w:divBdr>
            <w:top w:val="none" w:sz="0" w:space="0" w:color="auto"/>
            <w:left w:val="none" w:sz="0" w:space="0" w:color="auto"/>
            <w:bottom w:val="none" w:sz="0" w:space="0" w:color="auto"/>
            <w:right w:val="none" w:sz="0" w:space="0" w:color="auto"/>
          </w:divBdr>
        </w:div>
        <w:div w:id="1171919208">
          <w:marLeft w:val="0"/>
          <w:marRight w:val="0"/>
          <w:marTop w:val="0"/>
          <w:marBottom w:val="0"/>
          <w:divBdr>
            <w:top w:val="none" w:sz="0" w:space="0" w:color="auto"/>
            <w:left w:val="none" w:sz="0" w:space="0" w:color="auto"/>
            <w:bottom w:val="none" w:sz="0" w:space="0" w:color="auto"/>
            <w:right w:val="none" w:sz="0" w:space="0" w:color="auto"/>
          </w:divBdr>
        </w:div>
        <w:div w:id="1188835897">
          <w:marLeft w:val="0"/>
          <w:marRight w:val="0"/>
          <w:marTop w:val="0"/>
          <w:marBottom w:val="0"/>
          <w:divBdr>
            <w:top w:val="none" w:sz="0" w:space="0" w:color="auto"/>
            <w:left w:val="none" w:sz="0" w:space="0" w:color="auto"/>
            <w:bottom w:val="none" w:sz="0" w:space="0" w:color="auto"/>
            <w:right w:val="none" w:sz="0" w:space="0" w:color="auto"/>
          </w:divBdr>
        </w:div>
        <w:div w:id="1227761823">
          <w:marLeft w:val="0"/>
          <w:marRight w:val="0"/>
          <w:marTop w:val="0"/>
          <w:marBottom w:val="0"/>
          <w:divBdr>
            <w:top w:val="none" w:sz="0" w:space="0" w:color="auto"/>
            <w:left w:val="none" w:sz="0" w:space="0" w:color="auto"/>
            <w:bottom w:val="none" w:sz="0" w:space="0" w:color="auto"/>
            <w:right w:val="none" w:sz="0" w:space="0" w:color="auto"/>
          </w:divBdr>
        </w:div>
        <w:div w:id="1238662047">
          <w:marLeft w:val="0"/>
          <w:marRight w:val="0"/>
          <w:marTop w:val="0"/>
          <w:marBottom w:val="0"/>
          <w:divBdr>
            <w:top w:val="none" w:sz="0" w:space="0" w:color="auto"/>
            <w:left w:val="none" w:sz="0" w:space="0" w:color="auto"/>
            <w:bottom w:val="none" w:sz="0" w:space="0" w:color="auto"/>
            <w:right w:val="none" w:sz="0" w:space="0" w:color="auto"/>
          </w:divBdr>
        </w:div>
        <w:div w:id="1263496041">
          <w:marLeft w:val="0"/>
          <w:marRight w:val="0"/>
          <w:marTop w:val="0"/>
          <w:marBottom w:val="0"/>
          <w:divBdr>
            <w:top w:val="none" w:sz="0" w:space="0" w:color="auto"/>
            <w:left w:val="none" w:sz="0" w:space="0" w:color="auto"/>
            <w:bottom w:val="none" w:sz="0" w:space="0" w:color="auto"/>
            <w:right w:val="none" w:sz="0" w:space="0" w:color="auto"/>
          </w:divBdr>
        </w:div>
        <w:div w:id="1278755252">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2777817">
          <w:marLeft w:val="0"/>
          <w:marRight w:val="0"/>
          <w:marTop w:val="0"/>
          <w:marBottom w:val="0"/>
          <w:divBdr>
            <w:top w:val="none" w:sz="0" w:space="0" w:color="auto"/>
            <w:left w:val="none" w:sz="0" w:space="0" w:color="auto"/>
            <w:bottom w:val="none" w:sz="0" w:space="0" w:color="auto"/>
            <w:right w:val="none" w:sz="0" w:space="0" w:color="auto"/>
          </w:divBdr>
        </w:div>
        <w:div w:id="1382367692">
          <w:marLeft w:val="0"/>
          <w:marRight w:val="0"/>
          <w:marTop w:val="0"/>
          <w:marBottom w:val="0"/>
          <w:divBdr>
            <w:top w:val="none" w:sz="0" w:space="0" w:color="auto"/>
            <w:left w:val="none" w:sz="0" w:space="0" w:color="auto"/>
            <w:bottom w:val="none" w:sz="0" w:space="0" w:color="auto"/>
            <w:right w:val="none" w:sz="0" w:space="0" w:color="auto"/>
          </w:divBdr>
        </w:div>
        <w:div w:id="1391539159">
          <w:marLeft w:val="0"/>
          <w:marRight w:val="0"/>
          <w:marTop w:val="0"/>
          <w:marBottom w:val="0"/>
          <w:divBdr>
            <w:top w:val="none" w:sz="0" w:space="0" w:color="auto"/>
            <w:left w:val="none" w:sz="0" w:space="0" w:color="auto"/>
            <w:bottom w:val="none" w:sz="0" w:space="0" w:color="auto"/>
            <w:right w:val="none" w:sz="0" w:space="0" w:color="auto"/>
          </w:divBdr>
        </w:div>
        <w:div w:id="1392386610">
          <w:marLeft w:val="0"/>
          <w:marRight w:val="0"/>
          <w:marTop w:val="0"/>
          <w:marBottom w:val="0"/>
          <w:divBdr>
            <w:top w:val="none" w:sz="0" w:space="0" w:color="auto"/>
            <w:left w:val="none" w:sz="0" w:space="0" w:color="auto"/>
            <w:bottom w:val="none" w:sz="0" w:space="0" w:color="auto"/>
            <w:right w:val="none" w:sz="0" w:space="0" w:color="auto"/>
          </w:divBdr>
        </w:div>
        <w:div w:id="1396203348">
          <w:marLeft w:val="0"/>
          <w:marRight w:val="0"/>
          <w:marTop w:val="0"/>
          <w:marBottom w:val="0"/>
          <w:divBdr>
            <w:top w:val="none" w:sz="0" w:space="0" w:color="auto"/>
            <w:left w:val="none" w:sz="0" w:space="0" w:color="auto"/>
            <w:bottom w:val="none" w:sz="0" w:space="0" w:color="auto"/>
            <w:right w:val="none" w:sz="0" w:space="0" w:color="auto"/>
          </w:divBdr>
        </w:div>
        <w:div w:id="1401058127">
          <w:marLeft w:val="0"/>
          <w:marRight w:val="0"/>
          <w:marTop w:val="0"/>
          <w:marBottom w:val="0"/>
          <w:divBdr>
            <w:top w:val="none" w:sz="0" w:space="0" w:color="auto"/>
            <w:left w:val="none" w:sz="0" w:space="0" w:color="auto"/>
            <w:bottom w:val="none" w:sz="0" w:space="0" w:color="auto"/>
            <w:right w:val="none" w:sz="0" w:space="0" w:color="auto"/>
          </w:divBdr>
        </w:div>
        <w:div w:id="1436092884">
          <w:marLeft w:val="0"/>
          <w:marRight w:val="0"/>
          <w:marTop w:val="0"/>
          <w:marBottom w:val="0"/>
          <w:divBdr>
            <w:top w:val="none" w:sz="0" w:space="0" w:color="auto"/>
            <w:left w:val="none" w:sz="0" w:space="0" w:color="auto"/>
            <w:bottom w:val="none" w:sz="0" w:space="0" w:color="auto"/>
            <w:right w:val="none" w:sz="0" w:space="0" w:color="auto"/>
          </w:divBdr>
        </w:div>
        <w:div w:id="1479109943">
          <w:marLeft w:val="0"/>
          <w:marRight w:val="0"/>
          <w:marTop w:val="0"/>
          <w:marBottom w:val="0"/>
          <w:divBdr>
            <w:top w:val="none" w:sz="0" w:space="0" w:color="auto"/>
            <w:left w:val="none" w:sz="0" w:space="0" w:color="auto"/>
            <w:bottom w:val="none" w:sz="0" w:space="0" w:color="auto"/>
            <w:right w:val="none" w:sz="0" w:space="0" w:color="auto"/>
          </w:divBdr>
        </w:div>
        <w:div w:id="1479493856">
          <w:marLeft w:val="0"/>
          <w:marRight w:val="0"/>
          <w:marTop w:val="0"/>
          <w:marBottom w:val="0"/>
          <w:divBdr>
            <w:top w:val="none" w:sz="0" w:space="0" w:color="auto"/>
            <w:left w:val="none" w:sz="0" w:space="0" w:color="auto"/>
            <w:bottom w:val="none" w:sz="0" w:space="0" w:color="auto"/>
            <w:right w:val="none" w:sz="0" w:space="0" w:color="auto"/>
          </w:divBdr>
        </w:div>
        <w:div w:id="1502239792">
          <w:marLeft w:val="0"/>
          <w:marRight w:val="0"/>
          <w:marTop w:val="0"/>
          <w:marBottom w:val="0"/>
          <w:divBdr>
            <w:top w:val="none" w:sz="0" w:space="0" w:color="auto"/>
            <w:left w:val="none" w:sz="0" w:space="0" w:color="auto"/>
            <w:bottom w:val="none" w:sz="0" w:space="0" w:color="auto"/>
            <w:right w:val="none" w:sz="0" w:space="0" w:color="auto"/>
          </w:divBdr>
        </w:div>
        <w:div w:id="1517693655">
          <w:marLeft w:val="0"/>
          <w:marRight w:val="0"/>
          <w:marTop w:val="0"/>
          <w:marBottom w:val="0"/>
          <w:divBdr>
            <w:top w:val="none" w:sz="0" w:space="0" w:color="auto"/>
            <w:left w:val="none" w:sz="0" w:space="0" w:color="auto"/>
            <w:bottom w:val="none" w:sz="0" w:space="0" w:color="auto"/>
            <w:right w:val="none" w:sz="0" w:space="0" w:color="auto"/>
          </w:divBdr>
        </w:div>
        <w:div w:id="1520463789">
          <w:marLeft w:val="0"/>
          <w:marRight w:val="0"/>
          <w:marTop w:val="0"/>
          <w:marBottom w:val="0"/>
          <w:divBdr>
            <w:top w:val="none" w:sz="0" w:space="0" w:color="auto"/>
            <w:left w:val="none" w:sz="0" w:space="0" w:color="auto"/>
            <w:bottom w:val="none" w:sz="0" w:space="0" w:color="auto"/>
            <w:right w:val="none" w:sz="0" w:space="0" w:color="auto"/>
          </w:divBdr>
        </w:div>
        <w:div w:id="1528718757">
          <w:marLeft w:val="0"/>
          <w:marRight w:val="0"/>
          <w:marTop w:val="0"/>
          <w:marBottom w:val="0"/>
          <w:divBdr>
            <w:top w:val="none" w:sz="0" w:space="0" w:color="auto"/>
            <w:left w:val="none" w:sz="0" w:space="0" w:color="auto"/>
            <w:bottom w:val="none" w:sz="0" w:space="0" w:color="auto"/>
            <w:right w:val="none" w:sz="0" w:space="0" w:color="auto"/>
          </w:divBdr>
        </w:div>
        <w:div w:id="1547571640">
          <w:marLeft w:val="0"/>
          <w:marRight w:val="0"/>
          <w:marTop w:val="0"/>
          <w:marBottom w:val="0"/>
          <w:divBdr>
            <w:top w:val="none" w:sz="0" w:space="0" w:color="auto"/>
            <w:left w:val="none" w:sz="0" w:space="0" w:color="auto"/>
            <w:bottom w:val="none" w:sz="0" w:space="0" w:color="auto"/>
            <w:right w:val="none" w:sz="0" w:space="0" w:color="auto"/>
          </w:divBdr>
        </w:div>
        <w:div w:id="1551965574">
          <w:marLeft w:val="0"/>
          <w:marRight w:val="0"/>
          <w:marTop w:val="0"/>
          <w:marBottom w:val="0"/>
          <w:divBdr>
            <w:top w:val="none" w:sz="0" w:space="0" w:color="auto"/>
            <w:left w:val="none" w:sz="0" w:space="0" w:color="auto"/>
            <w:bottom w:val="none" w:sz="0" w:space="0" w:color="auto"/>
            <w:right w:val="none" w:sz="0" w:space="0" w:color="auto"/>
          </w:divBdr>
        </w:div>
        <w:div w:id="1627152899">
          <w:marLeft w:val="0"/>
          <w:marRight w:val="0"/>
          <w:marTop w:val="0"/>
          <w:marBottom w:val="0"/>
          <w:divBdr>
            <w:top w:val="none" w:sz="0" w:space="0" w:color="auto"/>
            <w:left w:val="none" w:sz="0" w:space="0" w:color="auto"/>
            <w:bottom w:val="none" w:sz="0" w:space="0" w:color="auto"/>
            <w:right w:val="none" w:sz="0" w:space="0" w:color="auto"/>
          </w:divBdr>
        </w:div>
        <w:div w:id="1630697096">
          <w:marLeft w:val="0"/>
          <w:marRight w:val="0"/>
          <w:marTop w:val="0"/>
          <w:marBottom w:val="0"/>
          <w:divBdr>
            <w:top w:val="none" w:sz="0" w:space="0" w:color="auto"/>
            <w:left w:val="none" w:sz="0" w:space="0" w:color="auto"/>
            <w:bottom w:val="none" w:sz="0" w:space="0" w:color="auto"/>
            <w:right w:val="none" w:sz="0" w:space="0" w:color="auto"/>
          </w:divBdr>
        </w:div>
        <w:div w:id="1652099425">
          <w:marLeft w:val="0"/>
          <w:marRight w:val="0"/>
          <w:marTop w:val="0"/>
          <w:marBottom w:val="0"/>
          <w:divBdr>
            <w:top w:val="none" w:sz="0" w:space="0" w:color="auto"/>
            <w:left w:val="none" w:sz="0" w:space="0" w:color="auto"/>
            <w:bottom w:val="none" w:sz="0" w:space="0" w:color="auto"/>
            <w:right w:val="none" w:sz="0" w:space="0" w:color="auto"/>
          </w:divBdr>
        </w:div>
        <w:div w:id="1658803955">
          <w:marLeft w:val="0"/>
          <w:marRight w:val="0"/>
          <w:marTop w:val="0"/>
          <w:marBottom w:val="0"/>
          <w:divBdr>
            <w:top w:val="none" w:sz="0" w:space="0" w:color="auto"/>
            <w:left w:val="none" w:sz="0" w:space="0" w:color="auto"/>
            <w:bottom w:val="none" w:sz="0" w:space="0" w:color="auto"/>
            <w:right w:val="none" w:sz="0" w:space="0" w:color="auto"/>
          </w:divBdr>
        </w:div>
        <w:div w:id="1664041596">
          <w:marLeft w:val="0"/>
          <w:marRight w:val="0"/>
          <w:marTop w:val="0"/>
          <w:marBottom w:val="0"/>
          <w:divBdr>
            <w:top w:val="none" w:sz="0" w:space="0" w:color="auto"/>
            <w:left w:val="none" w:sz="0" w:space="0" w:color="auto"/>
            <w:bottom w:val="none" w:sz="0" w:space="0" w:color="auto"/>
            <w:right w:val="none" w:sz="0" w:space="0" w:color="auto"/>
          </w:divBdr>
        </w:div>
        <w:div w:id="1673487159">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1697123055">
          <w:marLeft w:val="0"/>
          <w:marRight w:val="0"/>
          <w:marTop w:val="0"/>
          <w:marBottom w:val="0"/>
          <w:divBdr>
            <w:top w:val="none" w:sz="0" w:space="0" w:color="auto"/>
            <w:left w:val="none" w:sz="0" w:space="0" w:color="auto"/>
            <w:bottom w:val="none" w:sz="0" w:space="0" w:color="auto"/>
            <w:right w:val="none" w:sz="0" w:space="0" w:color="auto"/>
          </w:divBdr>
        </w:div>
        <w:div w:id="1715693349">
          <w:marLeft w:val="0"/>
          <w:marRight w:val="0"/>
          <w:marTop w:val="0"/>
          <w:marBottom w:val="0"/>
          <w:divBdr>
            <w:top w:val="none" w:sz="0" w:space="0" w:color="auto"/>
            <w:left w:val="none" w:sz="0" w:space="0" w:color="auto"/>
            <w:bottom w:val="none" w:sz="0" w:space="0" w:color="auto"/>
            <w:right w:val="none" w:sz="0" w:space="0" w:color="auto"/>
          </w:divBdr>
        </w:div>
        <w:div w:id="1716387975">
          <w:marLeft w:val="0"/>
          <w:marRight w:val="0"/>
          <w:marTop w:val="0"/>
          <w:marBottom w:val="0"/>
          <w:divBdr>
            <w:top w:val="none" w:sz="0" w:space="0" w:color="auto"/>
            <w:left w:val="none" w:sz="0" w:space="0" w:color="auto"/>
            <w:bottom w:val="none" w:sz="0" w:space="0" w:color="auto"/>
            <w:right w:val="none" w:sz="0" w:space="0" w:color="auto"/>
          </w:divBdr>
        </w:div>
        <w:div w:id="1776560203">
          <w:marLeft w:val="0"/>
          <w:marRight w:val="0"/>
          <w:marTop w:val="0"/>
          <w:marBottom w:val="0"/>
          <w:divBdr>
            <w:top w:val="none" w:sz="0" w:space="0" w:color="auto"/>
            <w:left w:val="none" w:sz="0" w:space="0" w:color="auto"/>
            <w:bottom w:val="none" w:sz="0" w:space="0" w:color="auto"/>
            <w:right w:val="none" w:sz="0" w:space="0" w:color="auto"/>
          </w:divBdr>
        </w:div>
        <w:div w:id="1824664232">
          <w:marLeft w:val="0"/>
          <w:marRight w:val="0"/>
          <w:marTop w:val="0"/>
          <w:marBottom w:val="0"/>
          <w:divBdr>
            <w:top w:val="none" w:sz="0" w:space="0" w:color="auto"/>
            <w:left w:val="none" w:sz="0" w:space="0" w:color="auto"/>
            <w:bottom w:val="none" w:sz="0" w:space="0" w:color="auto"/>
            <w:right w:val="none" w:sz="0" w:space="0" w:color="auto"/>
          </w:divBdr>
        </w:div>
        <w:div w:id="1852794807">
          <w:marLeft w:val="0"/>
          <w:marRight w:val="0"/>
          <w:marTop w:val="0"/>
          <w:marBottom w:val="0"/>
          <w:divBdr>
            <w:top w:val="none" w:sz="0" w:space="0" w:color="auto"/>
            <w:left w:val="none" w:sz="0" w:space="0" w:color="auto"/>
            <w:bottom w:val="none" w:sz="0" w:space="0" w:color="auto"/>
            <w:right w:val="none" w:sz="0" w:space="0" w:color="auto"/>
          </w:divBdr>
        </w:div>
        <w:div w:id="1856724403">
          <w:marLeft w:val="0"/>
          <w:marRight w:val="0"/>
          <w:marTop w:val="0"/>
          <w:marBottom w:val="0"/>
          <w:divBdr>
            <w:top w:val="none" w:sz="0" w:space="0" w:color="auto"/>
            <w:left w:val="none" w:sz="0" w:space="0" w:color="auto"/>
            <w:bottom w:val="none" w:sz="0" w:space="0" w:color="auto"/>
            <w:right w:val="none" w:sz="0" w:space="0" w:color="auto"/>
          </w:divBdr>
        </w:div>
        <w:div w:id="1862695852">
          <w:marLeft w:val="0"/>
          <w:marRight w:val="0"/>
          <w:marTop w:val="0"/>
          <w:marBottom w:val="0"/>
          <w:divBdr>
            <w:top w:val="none" w:sz="0" w:space="0" w:color="auto"/>
            <w:left w:val="none" w:sz="0" w:space="0" w:color="auto"/>
            <w:bottom w:val="none" w:sz="0" w:space="0" w:color="auto"/>
            <w:right w:val="none" w:sz="0" w:space="0" w:color="auto"/>
          </w:divBdr>
        </w:div>
        <w:div w:id="1862931885">
          <w:marLeft w:val="0"/>
          <w:marRight w:val="0"/>
          <w:marTop w:val="0"/>
          <w:marBottom w:val="0"/>
          <w:divBdr>
            <w:top w:val="none" w:sz="0" w:space="0" w:color="auto"/>
            <w:left w:val="none" w:sz="0" w:space="0" w:color="auto"/>
            <w:bottom w:val="none" w:sz="0" w:space="0" w:color="auto"/>
            <w:right w:val="none" w:sz="0" w:space="0" w:color="auto"/>
          </w:divBdr>
        </w:div>
        <w:div w:id="1876698162">
          <w:marLeft w:val="0"/>
          <w:marRight w:val="0"/>
          <w:marTop w:val="0"/>
          <w:marBottom w:val="0"/>
          <w:divBdr>
            <w:top w:val="none" w:sz="0" w:space="0" w:color="auto"/>
            <w:left w:val="none" w:sz="0" w:space="0" w:color="auto"/>
            <w:bottom w:val="none" w:sz="0" w:space="0" w:color="auto"/>
            <w:right w:val="none" w:sz="0" w:space="0" w:color="auto"/>
          </w:divBdr>
        </w:div>
        <w:div w:id="1928733231">
          <w:marLeft w:val="0"/>
          <w:marRight w:val="0"/>
          <w:marTop w:val="0"/>
          <w:marBottom w:val="0"/>
          <w:divBdr>
            <w:top w:val="none" w:sz="0" w:space="0" w:color="auto"/>
            <w:left w:val="none" w:sz="0" w:space="0" w:color="auto"/>
            <w:bottom w:val="none" w:sz="0" w:space="0" w:color="auto"/>
            <w:right w:val="none" w:sz="0" w:space="0" w:color="auto"/>
          </w:divBdr>
        </w:div>
        <w:div w:id="1950501228">
          <w:marLeft w:val="0"/>
          <w:marRight w:val="0"/>
          <w:marTop w:val="0"/>
          <w:marBottom w:val="0"/>
          <w:divBdr>
            <w:top w:val="none" w:sz="0" w:space="0" w:color="auto"/>
            <w:left w:val="none" w:sz="0" w:space="0" w:color="auto"/>
            <w:bottom w:val="none" w:sz="0" w:space="0" w:color="auto"/>
            <w:right w:val="none" w:sz="0" w:space="0" w:color="auto"/>
          </w:divBdr>
        </w:div>
        <w:div w:id="2001156030">
          <w:marLeft w:val="0"/>
          <w:marRight w:val="0"/>
          <w:marTop w:val="0"/>
          <w:marBottom w:val="0"/>
          <w:divBdr>
            <w:top w:val="none" w:sz="0" w:space="0" w:color="auto"/>
            <w:left w:val="none" w:sz="0" w:space="0" w:color="auto"/>
            <w:bottom w:val="none" w:sz="0" w:space="0" w:color="auto"/>
            <w:right w:val="none" w:sz="0" w:space="0" w:color="auto"/>
          </w:divBdr>
        </w:div>
        <w:div w:id="2026906866">
          <w:marLeft w:val="0"/>
          <w:marRight w:val="0"/>
          <w:marTop w:val="0"/>
          <w:marBottom w:val="0"/>
          <w:divBdr>
            <w:top w:val="none" w:sz="0" w:space="0" w:color="auto"/>
            <w:left w:val="none" w:sz="0" w:space="0" w:color="auto"/>
            <w:bottom w:val="none" w:sz="0" w:space="0" w:color="auto"/>
            <w:right w:val="none" w:sz="0" w:space="0" w:color="auto"/>
          </w:divBdr>
        </w:div>
        <w:div w:id="2042002276">
          <w:marLeft w:val="0"/>
          <w:marRight w:val="0"/>
          <w:marTop w:val="0"/>
          <w:marBottom w:val="0"/>
          <w:divBdr>
            <w:top w:val="none" w:sz="0" w:space="0" w:color="auto"/>
            <w:left w:val="none" w:sz="0" w:space="0" w:color="auto"/>
            <w:bottom w:val="none" w:sz="0" w:space="0" w:color="auto"/>
            <w:right w:val="none" w:sz="0" w:space="0" w:color="auto"/>
          </w:divBdr>
        </w:div>
        <w:div w:id="2051146495">
          <w:marLeft w:val="0"/>
          <w:marRight w:val="0"/>
          <w:marTop w:val="0"/>
          <w:marBottom w:val="0"/>
          <w:divBdr>
            <w:top w:val="none" w:sz="0" w:space="0" w:color="auto"/>
            <w:left w:val="none" w:sz="0" w:space="0" w:color="auto"/>
            <w:bottom w:val="none" w:sz="0" w:space="0" w:color="auto"/>
            <w:right w:val="none" w:sz="0" w:space="0" w:color="auto"/>
          </w:divBdr>
        </w:div>
        <w:div w:id="2067944302">
          <w:marLeft w:val="0"/>
          <w:marRight w:val="0"/>
          <w:marTop w:val="0"/>
          <w:marBottom w:val="0"/>
          <w:divBdr>
            <w:top w:val="none" w:sz="0" w:space="0" w:color="auto"/>
            <w:left w:val="none" w:sz="0" w:space="0" w:color="auto"/>
            <w:bottom w:val="none" w:sz="0" w:space="0" w:color="auto"/>
            <w:right w:val="none" w:sz="0" w:space="0" w:color="auto"/>
          </w:divBdr>
        </w:div>
        <w:div w:id="2120684703">
          <w:marLeft w:val="0"/>
          <w:marRight w:val="0"/>
          <w:marTop w:val="0"/>
          <w:marBottom w:val="0"/>
          <w:divBdr>
            <w:top w:val="none" w:sz="0" w:space="0" w:color="auto"/>
            <w:left w:val="none" w:sz="0" w:space="0" w:color="auto"/>
            <w:bottom w:val="none" w:sz="0" w:space="0" w:color="auto"/>
            <w:right w:val="none" w:sz="0" w:space="0" w:color="auto"/>
          </w:divBdr>
        </w:div>
        <w:div w:id="2124380666">
          <w:marLeft w:val="0"/>
          <w:marRight w:val="0"/>
          <w:marTop w:val="0"/>
          <w:marBottom w:val="0"/>
          <w:divBdr>
            <w:top w:val="none" w:sz="0" w:space="0" w:color="auto"/>
            <w:left w:val="none" w:sz="0" w:space="0" w:color="auto"/>
            <w:bottom w:val="none" w:sz="0" w:space="0" w:color="auto"/>
            <w:right w:val="none" w:sz="0" w:space="0" w:color="auto"/>
          </w:divBdr>
        </w:div>
        <w:div w:id="2131168591">
          <w:marLeft w:val="0"/>
          <w:marRight w:val="0"/>
          <w:marTop w:val="0"/>
          <w:marBottom w:val="0"/>
          <w:divBdr>
            <w:top w:val="none" w:sz="0" w:space="0" w:color="auto"/>
            <w:left w:val="none" w:sz="0" w:space="0" w:color="auto"/>
            <w:bottom w:val="none" w:sz="0" w:space="0" w:color="auto"/>
            <w:right w:val="none" w:sz="0" w:space="0" w:color="auto"/>
          </w:divBdr>
        </w:div>
      </w:divsChild>
    </w:div>
    <w:div w:id="1531065536">
      <w:bodyDiv w:val="1"/>
      <w:marLeft w:val="0"/>
      <w:marRight w:val="0"/>
      <w:marTop w:val="0"/>
      <w:marBottom w:val="0"/>
      <w:divBdr>
        <w:top w:val="none" w:sz="0" w:space="0" w:color="auto"/>
        <w:left w:val="none" w:sz="0" w:space="0" w:color="auto"/>
        <w:bottom w:val="none" w:sz="0" w:space="0" w:color="auto"/>
        <w:right w:val="none" w:sz="0" w:space="0" w:color="auto"/>
      </w:divBdr>
      <w:divsChild>
        <w:div w:id="980504886">
          <w:marLeft w:val="0"/>
          <w:marRight w:val="0"/>
          <w:marTop w:val="0"/>
          <w:marBottom w:val="0"/>
          <w:divBdr>
            <w:top w:val="none" w:sz="0" w:space="0" w:color="auto"/>
            <w:left w:val="none" w:sz="0" w:space="0" w:color="auto"/>
            <w:bottom w:val="none" w:sz="0" w:space="0" w:color="auto"/>
            <w:right w:val="none" w:sz="0" w:space="0" w:color="auto"/>
          </w:divBdr>
        </w:div>
      </w:divsChild>
    </w:div>
    <w:div w:id="1560242714">
      <w:bodyDiv w:val="1"/>
      <w:marLeft w:val="0"/>
      <w:marRight w:val="0"/>
      <w:marTop w:val="0"/>
      <w:marBottom w:val="0"/>
      <w:divBdr>
        <w:top w:val="none" w:sz="0" w:space="0" w:color="auto"/>
        <w:left w:val="none" w:sz="0" w:space="0" w:color="auto"/>
        <w:bottom w:val="none" w:sz="0" w:space="0" w:color="auto"/>
        <w:right w:val="none" w:sz="0" w:space="0" w:color="auto"/>
      </w:divBdr>
      <w:divsChild>
        <w:div w:id="1227956651">
          <w:marLeft w:val="0"/>
          <w:marRight w:val="0"/>
          <w:marTop w:val="0"/>
          <w:marBottom w:val="0"/>
          <w:divBdr>
            <w:top w:val="none" w:sz="0" w:space="0" w:color="auto"/>
            <w:left w:val="none" w:sz="0" w:space="0" w:color="auto"/>
            <w:bottom w:val="none" w:sz="0" w:space="0" w:color="auto"/>
            <w:right w:val="none" w:sz="0" w:space="0" w:color="auto"/>
          </w:divBdr>
        </w:div>
        <w:div w:id="1340694814">
          <w:marLeft w:val="0"/>
          <w:marRight w:val="0"/>
          <w:marTop w:val="0"/>
          <w:marBottom w:val="0"/>
          <w:divBdr>
            <w:top w:val="none" w:sz="0" w:space="0" w:color="auto"/>
            <w:left w:val="none" w:sz="0" w:space="0" w:color="auto"/>
            <w:bottom w:val="none" w:sz="0" w:space="0" w:color="auto"/>
            <w:right w:val="none" w:sz="0" w:space="0" w:color="auto"/>
          </w:divBdr>
        </w:div>
        <w:div w:id="1483427492">
          <w:marLeft w:val="0"/>
          <w:marRight w:val="0"/>
          <w:marTop w:val="0"/>
          <w:marBottom w:val="0"/>
          <w:divBdr>
            <w:top w:val="none" w:sz="0" w:space="0" w:color="auto"/>
            <w:left w:val="none" w:sz="0" w:space="0" w:color="auto"/>
            <w:bottom w:val="none" w:sz="0" w:space="0" w:color="auto"/>
            <w:right w:val="none" w:sz="0" w:space="0" w:color="auto"/>
          </w:divBdr>
        </w:div>
        <w:div w:id="1632590854">
          <w:marLeft w:val="0"/>
          <w:marRight w:val="0"/>
          <w:marTop w:val="0"/>
          <w:marBottom w:val="0"/>
          <w:divBdr>
            <w:top w:val="none" w:sz="0" w:space="0" w:color="auto"/>
            <w:left w:val="none" w:sz="0" w:space="0" w:color="auto"/>
            <w:bottom w:val="none" w:sz="0" w:space="0" w:color="auto"/>
            <w:right w:val="none" w:sz="0" w:space="0" w:color="auto"/>
          </w:divBdr>
        </w:div>
        <w:div w:id="2132897739">
          <w:marLeft w:val="0"/>
          <w:marRight w:val="0"/>
          <w:marTop w:val="0"/>
          <w:marBottom w:val="0"/>
          <w:divBdr>
            <w:top w:val="none" w:sz="0" w:space="0" w:color="auto"/>
            <w:left w:val="none" w:sz="0" w:space="0" w:color="auto"/>
            <w:bottom w:val="none" w:sz="0" w:space="0" w:color="auto"/>
            <w:right w:val="none" w:sz="0" w:space="0" w:color="auto"/>
          </w:divBdr>
        </w:div>
        <w:div w:id="2146048834">
          <w:marLeft w:val="0"/>
          <w:marRight w:val="0"/>
          <w:marTop w:val="0"/>
          <w:marBottom w:val="0"/>
          <w:divBdr>
            <w:top w:val="none" w:sz="0" w:space="0" w:color="auto"/>
            <w:left w:val="none" w:sz="0" w:space="0" w:color="auto"/>
            <w:bottom w:val="none" w:sz="0" w:space="0" w:color="auto"/>
            <w:right w:val="none" w:sz="0" w:space="0" w:color="auto"/>
          </w:divBdr>
        </w:div>
      </w:divsChild>
    </w:div>
    <w:div w:id="1622880824">
      <w:bodyDiv w:val="1"/>
      <w:marLeft w:val="0"/>
      <w:marRight w:val="0"/>
      <w:marTop w:val="0"/>
      <w:marBottom w:val="0"/>
      <w:divBdr>
        <w:top w:val="none" w:sz="0" w:space="0" w:color="auto"/>
        <w:left w:val="none" w:sz="0" w:space="0" w:color="auto"/>
        <w:bottom w:val="none" w:sz="0" w:space="0" w:color="auto"/>
        <w:right w:val="none" w:sz="0" w:space="0" w:color="auto"/>
      </w:divBdr>
      <w:divsChild>
        <w:div w:id="381096923">
          <w:marLeft w:val="0"/>
          <w:marRight w:val="0"/>
          <w:marTop w:val="0"/>
          <w:marBottom w:val="0"/>
          <w:divBdr>
            <w:top w:val="none" w:sz="0" w:space="0" w:color="auto"/>
            <w:left w:val="none" w:sz="0" w:space="0" w:color="auto"/>
            <w:bottom w:val="none" w:sz="0" w:space="0" w:color="auto"/>
            <w:right w:val="none" w:sz="0" w:space="0" w:color="auto"/>
          </w:divBdr>
        </w:div>
      </w:divsChild>
    </w:div>
    <w:div w:id="1632054856">
      <w:bodyDiv w:val="1"/>
      <w:marLeft w:val="0"/>
      <w:marRight w:val="0"/>
      <w:marTop w:val="0"/>
      <w:marBottom w:val="0"/>
      <w:divBdr>
        <w:top w:val="none" w:sz="0" w:space="0" w:color="auto"/>
        <w:left w:val="none" w:sz="0" w:space="0" w:color="auto"/>
        <w:bottom w:val="none" w:sz="0" w:space="0" w:color="auto"/>
        <w:right w:val="none" w:sz="0" w:space="0" w:color="auto"/>
      </w:divBdr>
      <w:divsChild>
        <w:div w:id="366680271">
          <w:marLeft w:val="0"/>
          <w:marRight w:val="0"/>
          <w:marTop w:val="0"/>
          <w:marBottom w:val="0"/>
          <w:divBdr>
            <w:top w:val="none" w:sz="0" w:space="0" w:color="auto"/>
            <w:left w:val="none" w:sz="0" w:space="0" w:color="auto"/>
            <w:bottom w:val="none" w:sz="0" w:space="0" w:color="auto"/>
            <w:right w:val="none" w:sz="0" w:space="0" w:color="auto"/>
          </w:divBdr>
        </w:div>
        <w:div w:id="895046162">
          <w:marLeft w:val="0"/>
          <w:marRight w:val="0"/>
          <w:marTop w:val="0"/>
          <w:marBottom w:val="0"/>
          <w:divBdr>
            <w:top w:val="none" w:sz="0" w:space="0" w:color="auto"/>
            <w:left w:val="none" w:sz="0" w:space="0" w:color="auto"/>
            <w:bottom w:val="none" w:sz="0" w:space="0" w:color="auto"/>
            <w:right w:val="none" w:sz="0" w:space="0" w:color="auto"/>
          </w:divBdr>
        </w:div>
      </w:divsChild>
    </w:div>
    <w:div w:id="1785223239">
      <w:bodyDiv w:val="1"/>
      <w:marLeft w:val="0"/>
      <w:marRight w:val="0"/>
      <w:marTop w:val="0"/>
      <w:marBottom w:val="0"/>
      <w:divBdr>
        <w:top w:val="none" w:sz="0" w:space="0" w:color="auto"/>
        <w:left w:val="none" w:sz="0" w:space="0" w:color="auto"/>
        <w:bottom w:val="none" w:sz="0" w:space="0" w:color="auto"/>
        <w:right w:val="none" w:sz="0" w:space="0" w:color="auto"/>
      </w:divBdr>
      <w:divsChild>
        <w:div w:id="1318651125">
          <w:marLeft w:val="0"/>
          <w:marRight w:val="0"/>
          <w:marTop w:val="0"/>
          <w:marBottom w:val="0"/>
          <w:divBdr>
            <w:top w:val="none" w:sz="0" w:space="0" w:color="auto"/>
            <w:left w:val="none" w:sz="0" w:space="0" w:color="auto"/>
            <w:bottom w:val="none" w:sz="0" w:space="0" w:color="auto"/>
            <w:right w:val="none" w:sz="0" w:space="0" w:color="auto"/>
          </w:divBdr>
        </w:div>
      </w:divsChild>
    </w:div>
    <w:div w:id="1865902013">
      <w:bodyDiv w:val="1"/>
      <w:marLeft w:val="0"/>
      <w:marRight w:val="0"/>
      <w:marTop w:val="0"/>
      <w:marBottom w:val="0"/>
      <w:divBdr>
        <w:top w:val="none" w:sz="0" w:space="0" w:color="auto"/>
        <w:left w:val="none" w:sz="0" w:space="0" w:color="auto"/>
        <w:bottom w:val="none" w:sz="0" w:space="0" w:color="auto"/>
        <w:right w:val="none" w:sz="0" w:space="0" w:color="auto"/>
      </w:divBdr>
      <w:divsChild>
        <w:div w:id="568149095">
          <w:marLeft w:val="0"/>
          <w:marRight w:val="0"/>
          <w:marTop w:val="0"/>
          <w:marBottom w:val="0"/>
          <w:divBdr>
            <w:top w:val="none" w:sz="0" w:space="0" w:color="auto"/>
            <w:left w:val="none" w:sz="0" w:space="0" w:color="auto"/>
            <w:bottom w:val="none" w:sz="0" w:space="0" w:color="auto"/>
            <w:right w:val="none" w:sz="0" w:space="0" w:color="auto"/>
          </w:divBdr>
        </w:div>
      </w:divsChild>
    </w:div>
    <w:div w:id="1889879931">
      <w:bodyDiv w:val="1"/>
      <w:marLeft w:val="0"/>
      <w:marRight w:val="0"/>
      <w:marTop w:val="0"/>
      <w:marBottom w:val="0"/>
      <w:divBdr>
        <w:top w:val="none" w:sz="0" w:space="0" w:color="auto"/>
        <w:left w:val="none" w:sz="0" w:space="0" w:color="auto"/>
        <w:bottom w:val="none" w:sz="0" w:space="0" w:color="auto"/>
        <w:right w:val="none" w:sz="0" w:space="0" w:color="auto"/>
      </w:divBdr>
      <w:divsChild>
        <w:div w:id="785658634">
          <w:marLeft w:val="0"/>
          <w:marRight w:val="0"/>
          <w:marTop w:val="0"/>
          <w:marBottom w:val="0"/>
          <w:divBdr>
            <w:top w:val="none" w:sz="0" w:space="0" w:color="auto"/>
            <w:left w:val="none" w:sz="0" w:space="0" w:color="auto"/>
            <w:bottom w:val="none" w:sz="0" w:space="0" w:color="auto"/>
            <w:right w:val="none" w:sz="0" w:space="0" w:color="auto"/>
          </w:divBdr>
        </w:div>
      </w:divsChild>
    </w:div>
    <w:div w:id="1992323782">
      <w:bodyDiv w:val="1"/>
      <w:marLeft w:val="0"/>
      <w:marRight w:val="0"/>
      <w:marTop w:val="0"/>
      <w:marBottom w:val="0"/>
      <w:divBdr>
        <w:top w:val="none" w:sz="0" w:space="0" w:color="auto"/>
        <w:left w:val="none" w:sz="0" w:space="0" w:color="auto"/>
        <w:bottom w:val="none" w:sz="0" w:space="0" w:color="auto"/>
        <w:right w:val="none" w:sz="0" w:space="0" w:color="auto"/>
      </w:divBdr>
      <w:divsChild>
        <w:div w:id="1614633739">
          <w:marLeft w:val="0"/>
          <w:marRight w:val="0"/>
          <w:marTop w:val="0"/>
          <w:marBottom w:val="0"/>
          <w:divBdr>
            <w:top w:val="none" w:sz="0" w:space="0" w:color="auto"/>
            <w:left w:val="none" w:sz="0" w:space="0" w:color="auto"/>
            <w:bottom w:val="none" w:sz="0" w:space="0" w:color="auto"/>
            <w:right w:val="none" w:sz="0" w:space="0" w:color="auto"/>
          </w:divBdr>
        </w:div>
      </w:divsChild>
    </w:div>
    <w:div w:id="1994141705">
      <w:bodyDiv w:val="1"/>
      <w:marLeft w:val="0"/>
      <w:marRight w:val="0"/>
      <w:marTop w:val="0"/>
      <w:marBottom w:val="0"/>
      <w:divBdr>
        <w:top w:val="none" w:sz="0" w:space="0" w:color="auto"/>
        <w:left w:val="none" w:sz="0" w:space="0" w:color="auto"/>
        <w:bottom w:val="none" w:sz="0" w:space="0" w:color="auto"/>
        <w:right w:val="none" w:sz="0" w:space="0" w:color="auto"/>
      </w:divBdr>
      <w:divsChild>
        <w:div w:id="419134561">
          <w:marLeft w:val="0"/>
          <w:marRight w:val="0"/>
          <w:marTop w:val="0"/>
          <w:marBottom w:val="0"/>
          <w:divBdr>
            <w:top w:val="none" w:sz="0" w:space="0" w:color="auto"/>
            <w:left w:val="none" w:sz="0" w:space="0" w:color="auto"/>
            <w:bottom w:val="none" w:sz="0" w:space="0" w:color="auto"/>
            <w:right w:val="none" w:sz="0" w:space="0" w:color="auto"/>
          </w:divBdr>
        </w:div>
      </w:divsChild>
    </w:div>
    <w:div w:id="2026399632">
      <w:bodyDiv w:val="1"/>
      <w:marLeft w:val="0"/>
      <w:marRight w:val="0"/>
      <w:marTop w:val="0"/>
      <w:marBottom w:val="0"/>
      <w:divBdr>
        <w:top w:val="none" w:sz="0" w:space="0" w:color="auto"/>
        <w:left w:val="none" w:sz="0" w:space="0" w:color="auto"/>
        <w:bottom w:val="none" w:sz="0" w:space="0" w:color="auto"/>
        <w:right w:val="none" w:sz="0" w:space="0" w:color="auto"/>
      </w:divBdr>
      <w:divsChild>
        <w:div w:id="133649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2DFD-1F38-460E-9968-05B8B459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15</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 卢</dc:creator>
  <cp:keywords/>
  <dc:description/>
  <cp:lastModifiedBy>坤 卢</cp:lastModifiedBy>
  <cp:revision>2</cp:revision>
  <dcterms:created xsi:type="dcterms:W3CDTF">2025-04-24T11:18:00Z</dcterms:created>
  <dcterms:modified xsi:type="dcterms:W3CDTF">2025-05-06T12:27:00Z</dcterms:modified>
</cp:coreProperties>
</file>