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40"/>
          <w:sz-cs w:val="40"/>
        </w:rPr>
        <w:t xml:space="preserve">OrangeLens System Preview</w:t>
      </w:r>
    </w:p>
    <w:p>
      <w:pPr/>
      <w:r>
        <w:rPr>
          <w:rFonts w:ascii="Helvetica" w:hAnsi="Helvetica" w:cs="Helvetica"/>
          <w:sz w:val="40"/>
          <w:sz-cs w:val="40"/>
          <w:b/>
        </w:rPr>
        <w:t xml:space="preserve">Rich text works.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