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《建筑环境与能源应用新技术》授课指南</w:t>
      </w:r>
    </w:p>
    <w:p>
      <w:r>
        <w:rPr>
          <w:rFonts w:ascii="Microsoft YaHei" w:hAnsi="Microsoft YaHei" w:eastAsia="Microsoft YaHei"/>
        </w:rPr>
        <w:t>主题：间接蒸发冷却技术及其在数据中心中的应用</w:t>
      </w:r>
    </w:p>
    <w:p>
      <w:r>
        <w:rPr>
          <w:rFonts w:ascii="Microsoft YaHei" w:hAnsi="Microsoft YaHei" w:eastAsia="Microsoft YaHei"/>
        </w:rPr>
        <w:t>对象：建环专业大四本科生</w:t>
      </w:r>
    </w:p>
    <w:p>
      <w:r>
        <w:rPr>
          <w:rFonts w:ascii="Microsoft YaHei" w:hAnsi="Microsoft YaHei" w:eastAsia="Microsoft YaHei"/>
        </w:rPr>
        <w:t>日期：2026年10月26日，09:55—11:30（北京时间）</w:t>
      </w:r>
    </w:p>
    <w:p>
      <w:r>
        <w:rPr>
          <w:rFonts w:ascii="Microsoft YaHei" w:hAnsi="Microsoft YaHei" w:eastAsia="Microsoft YaHei"/>
        </w:rPr>
        <w:t>主讲48页；第一课时40分钟，第二课时40分钟；49—52页为答疑与参考材料。</w:t>
      </w:r>
    </w:p>
    <w:p>
      <w:pPr>
        <w:pStyle w:val="Heading1"/>
      </w:pPr>
      <w:r>
        <w:rPr>
          <w:rFonts w:ascii="Microsoft YaHei" w:hAnsi="Microsoft YaHei" w:eastAsia="Microsoft YaHei"/>
        </w:rPr>
        <w:t>时间安排</w:t>
      </w:r>
    </w:p>
    <w:p>
      <w:pPr>
        <w:pStyle w:val="ListBullet"/>
      </w:pPr>
      <w:r>
        <w:rPr>
          <w:rFonts w:ascii="Microsoft YaHei" w:hAnsi="Microsoft YaHei" w:eastAsia="Microsoft YaHei"/>
        </w:rPr>
        <w:t>09:55—10:35：第1—24页，主讲与第一轮小测。</w:t>
      </w:r>
    </w:p>
    <w:p>
      <w:pPr>
        <w:pStyle w:val="ListBullet"/>
      </w:pPr>
      <w:r>
        <w:rPr>
          <w:rFonts w:ascii="Microsoft YaHei" w:hAnsi="Microsoft YaHei" w:eastAsia="Microsoft YaHei"/>
        </w:rPr>
        <w:t>10:35—10:40：机动答疑；10:40—10:45：课间。</w:t>
      </w:r>
    </w:p>
    <w:p>
      <w:pPr>
        <w:pStyle w:val="ListBullet"/>
      </w:pPr>
      <w:r>
        <w:rPr>
          <w:rFonts w:ascii="Microsoft YaHei" w:hAnsi="Microsoft YaHei" w:eastAsia="Microsoft YaHei"/>
        </w:rPr>
        <w:t>10:45—11:25：第25—48页，案例、计算及分组练习。</w:t>
      </w:r>
    </w:p>
    <w:p>
      <w:pPr>
        <w:pStyle w:val="ListBullet"/>
      </w:pPr>
      <w:r>
        <w:rPr>
          <w:rFonts w:ascii="Microsoft YaHei" w:hAnsi="Microsoft YaHei" w:eastAsia="Microsoft YaHei"/>
        </w:rPr>
        <w:t>11:25—11:30：第49页综合答疑；第50—52页按需使用。</w:t>
      </w:r>
    </w:p>
    <w:p>
      <w:pPr>
        <w:pStyle w:val="Heading1"/>
      </w:pPr>
      <w:r>
        <w:rPr>
          <w:rFonts w:ascii="Microsoft YaHei" w:hAnsi="Microsoft YaHei" w:eastAsia="Microsoft YaHei"/>
        </w:rPr>
        <w:t>使用说明</w:t>
      </w:r>
    </w:p>
    <w:p>
      <w:r>
        <w:rPr>
          <w:rFonts w:ascii="Microsoft YaHei" w:hAnsi="Microsoft YaHei" w:eastAsia="Microsoft YaHei"/>
        </w:rPr>
        <w:t>PPT标题、正文、公式、表格和重绘原理图均为原生可编辑对象；原文案例照片与两页补充复杂图示为图片。所有可编辑文字均指定Microsoft YaHei（微软雅黑）；放映电脑需安装该字体，其他环境可能替换。PDF为版式预览，不用于编辑。</w:t>
      </w:r>
    </w:p>
    <w:p>
      <w:r>
        <w:rPr>
          <w:rFonts w:ascii="Microsoft YaHei" w:hAnsi="Microsoft YaHei" w:eastAsia="Microsoft YaHei"/>
        </w:rPr>
        <w:t>参考素材主要来自用户提供的两份黄翔教授报告网页PDF。页脚按原PDF文件页码标注。新增数字算例全部为教学假设，非实测、非厂家保证、非工程控制设定。</w:t>
      </w:r>
    </w:p>
    <w:p>
      <w:pPr>
        <w:pStyle w:val="Heading1"/>
      </w:pPr>
      <w:r>
        <w:rPr>
          <w:rFonts w:ascii="Microsoft YaHei" w:hAnsi="Microsoft YaHei" w:eastAsia="Microsoft YaHei"/>
        </w:rPr>
        <w:t>算例核对</w:t>
      </w:r>
    </w:p>
    <w:p>
      <w:pPr>
        <w:pStyle w:val="ListBullet"/>
      </w:pPr>
      <w:r>
        <w:rPr>
          <w:rFonts w:ascii="Microsoft YaHei" w:hAnsi="Microsoft YaHei" w:eastAsia="Microsoft YaHei"/>
        </w:rPr>
        <w:t>第12页：25.9 ℃；18.564 kW，显示18.6 kW。</w:t>
      </w:r>
    </w:p>
    <w:p>
      <w:pPr>
        <w:pStyle w:val="ListBullet"/>
      </w:pPr>
      <w:r>
        <w:rPr>
          <w:rFonts w:ascii="Microsoft YaHei" w:hAnsi="Microsoft YaHei" w:eastAsia="Microsoft YaHei"/>
        </w:rPr>
        <w:t>第34页：干模式分界约20.857 ℃；湿模式分界22 ℃，仅对应当前假设。</w:t>
      </w:r>
    </w:p>
    <w:p>
      <w:pPr>
        <w:pStyle w:val="ListBullet"/>
      </w:pPr>
      <w:r>
        <w:rPr>
          <w:rFonts w:ascii="Microsoft YaHei" w:hAnsi="Microsoft YaHei" w:eastAsia="Microsoft YaHei"/>
        </w:rPr>
        <w:t>第35页：81.699 kg/s；68.083 m³/s；245098 m³/h。</w:t>
      </w:r>
    </w:p>
    <w:p>
      <w:pPr>
        <w:pStyle w:val="ListBullet"/>
      </w:pPr>
      <w:r>
        <w:rPr>
          <w:rFonts w:ascii="Microsoft YaHei" w:hAnsi="Microsoft YaHei" w:eastAsia="Microsoft YaHei"/>
        </w:rPr>
        <w:t>第36页：24.5 ℃，比26 ℃目标低1.5 K。</w:t>
      </w:r>
    </w:p>
    <w:p>
      <w:pPr>
        <w:pStyle w:val="ListBullet"/>
      </w:pPr>
      <w:r>
        <w:rPr>
          <w:rFonts w:ascii="Microsoft YaHei" w:hAnsi="Microsoft YaHei" w:eastAsia="Microsoft YaHei"/>
        </w:rPr>
        <w:t>第37页：29.75 ℃，补冷负荷312.5 kW（显示约313 kW），不是压缩机电功率。</w:t>
      </w:r>
    </w:p>
    <w:p>
      <w:pPr>
        <w:pStyle w:val="ListBullet"/>
      </w:pPr>
      <w:r>
        <w:rPr>
          <w:rFonts w:ascii="Microsoft YaHei" w:hAnsi="Microsoft YaHei" w:eastAsia="Microsoft YaHei"/>
        </w:rPr>
        <w:t>第40页：制冷用电966.8 MWh；基准2628 MWh；降低63.2116%；PUE由1.40变1.21037。</w:t>
      </w:r>
    </w:p>
    <w:p>
      <w:pPr>
        <w:pStyle w:val="ListBullet"/>
      </w:pPr>
      <w:r>
        <w:rPr>
          <w:rFonts w:ascii="Microsoft YaHei" w:hAnsi="Microsoft YaHei" w:eastAsia="Microsoft YaHei"/>
        </w:rPr>
        <w:t>第41页：蒸发1.17551 m³/h；补水1.76327 m³/h；年补水11038.04 m³；WUE 1.26005 L/kWh。</w:t>
      </w:r>
    </w:p>
    <w:p>
      <w:pPr>
        <w:pStyle w:val="Heading1"/>
      </w:pPr>
      <w:r>
        <w:rPr>
          <w:rFonts w:ascii="Microsoft YaHei" w:hAnsi="Microsoft YaHei" w:eastAsia="Microsoft YaHei"/>
        </w:rPr>
        <w:t>逐页讲稿</w:t>
      </w:r>
    </w:p>
    <w:p>
      <w:pPr>
        <w:pStyle w:val="Heading2"/>
      </w:pPr>
      <w:r>
        <w:rPr>
          <w:rFonts w:ascii="Microsoft YaHei" w:hAnsi="Microsoft YaHei" w:eastAsia="Microsoft YaHei"/>
        </w:rPr>
        <w:t>第1页｜间接蒸发冷却技术及其在数据中心中的应用</w:t>
      </w:r>
    </w:p>
    <w:p>
      <w:r>
        <w:rPr>
          <w:rFonts w:ascii="Microsoft YaHei" w:hAnsi="Microsoft YaHei" w:eastAsia="Microsoft YaHei"/>
        </w:rPr>
        <w:t>建议：0.5分钟；09:55—09:55:30</w:t>
      </w:r>
    </w:p>
    <w:p>
      <w:r>
        <w:rPr>
          <w:rFonts w:ascii="Microsoft YaHei" w:hAnsi="Microsoft YaHei" w:eastAsia="Microsoft YaHei"/>
        </w:rPr>
        <w:t>今天我们从建筑环境专业熟悉的湿空气出发，讨论如何把空气中的蒸发冷却潜力用于数据中心。课程分成两个部分：先把两股空气之间的热质传递讲清楚，再追踪服务器产生的热量最终怎样排到室外。请始终带着一个问题：不让室外空气进入机房，能不能仍然利用室外空气来冷却服务器？</w:t>
      </w:r>
    </w:p>
    <w:p>
      <w:r>
        <w:rPr>
          <w:rFonts w:ascii="Microsoft YaHei" w:hAnsi="Microsoft YaHei" w:eastAsia="Microsoft YaHei"/>
        </w:rPr>
        <w:t>资料：用户模板；PDF①、②</w:t>
      </w:r>
    </w:p>
    <w:p>
      <w:pPr>
        <w:pStyle w:val="Heading2"/>
      </w:pPr>
      <w:r>
        <w:rPr>
          <w:rFonts w:ascii="Microsoft YaHei" w:hAnsi="Microsoft YaHei" w:eastAsia="Microsoft YaHei"/>
        </w:rPr>
        <w:t>第2页｜学完这节课，你应能回答三个问题</w:t>
      </w:r>
    </w:p>
    <w:p>
      <w:r>
        <w:rPr>
          <w:rFonts w:ascii="Microsoft YaHei" w:hAnsi="Microsoft YaHei" w:eastAsia="Microsoft YaHei"/>
        </w:rPr>
        <w:t>建议：1分钟；09:55:30—09:56:30</w:t>
      </w:r>
    </w:p>
    <w:p>
      <w:r>
        <w:rPr>
          <w:rFonts w:ascii="Microsoft YaHei" w:hAnsi="Microsoft YaHei" w:eastAsia="Microsoft YaHei"/>
        </w:rPr>
        <w:t>先说明课程的能力目标。第一个问题考察热湿过程，第二个问题要求用温度和流量做数量级估算，第三个问题转向工程判断。我们不会把注意力放在记忆某个品牌的设备参数上，而是训练大家看懂一张流程图、检查一组工况，并找出方案成立的前提。</w:t>
      </w:r>
    </w:p>
    <w:p>
      <w:r>
        <w:rPr>
          <w:rFonts w:ascii="Microsoft YaHei" w:hAnsi="Microsoft YaHei" w:eastAsia="Microsoft YaHei"/>
        </w:rPr>
        <w:t>资料：黄翔，2024年报告；用户PDF①《算力时代数据中心冷却蒸发冷与液冷的融合发展》；黄翔，用户PDF②《新型蒸发冷却空调系统在干燥地区数据中心的应用研究》</w:t>
      </w:r>
    </w:p>
    <w:p>
      <w:pPr>
        <w:pStyle w:val="Heading2"/>
      </w:pPr>
      <w:r>
        <w:rPr>
          <w:rFonts w:ascii="Microsoft YaHei" w:hAnsi="Microsoft YaHei" w:eastAsia="Microsoft YaHei"/>
        </w:rPr>
        <w:t>第3页｜课堂路线：两个40分钟，留出讨论空间</w:t>
      </w:r>
    </w:p>
    <w:p>
      <w:r>
        <w:rPr>
          <w:rFonts w:ascii="Microsoft YaHei" w:hAnsi="Microsoft YaHei" w:eastAsia="Microsoft YaHei"/>
        </w:rPr>
        <w:t>建议：0.5分钟；09:56:30—09:57</w:t>
      </w:r>
    </w:p>
    <w:p>
      <w:r>
        <w:rPr>
          <w:rFonts w:ascii="Microsoft YaHei" w:hAnsi="Microsoft YaHei" w:eastAsia="Microsoft YaHei"/>
        </w:rPr>
        <w:t>第一课时的主讲安排到十点三十五分，余下五分钟用于追问和板书。十点四十到十点四十五安排课间。第二课时的主讲安排到十一点二十五分，最后五分钟用于答疑。课堂计算题已计入各部分时间，讨论热烈时可以把原文图示附录留作课后材料。</w:t>
      </w:r>
    </w:p>
    <w:p>
      <w:r>
        <w:rPr>
          <w:rFonts w:ascii="Microsoft YaHei" w:hAnsi="Microsoft YaHei" w:eastAsia="Microsoft YaHei"/>
        </w:rPr>
        <w:t>资料：按09:55—11:30课程时段编排</w:t>
      </w:r>
    </w:p>
    <w:p>
      <w:pPr>
        <w:pStyle w:val="Heading2"/>
      </w:pPr>
      <w:r>
        <w:rPr>
          <w:rFonts w:ascii="Microsoft YaHei" w:hAnsi="Microsoft YaHei" w:eastAsia="Microsoft YaHei"/>
        </w:rPr>
        <w:t>第4页｜从一个直觉开始：水蒸发，热量去了哪里？</w:t>
      </w:r>
    </w:p>
    <w:p>
      <w:r>
        <w:rPr>
          <w:rFonts w:ascii="Microsoft YaHei" w:hAnsi="Microsoft YaHei" w:eastAsia="Microsoft YaHei"/>
        </w:rPr>
        <w:t>建议：1分钟；09:57—09:58</w:t>
      </w:r>
    </w:p>
    <w:p>
      <w:r>
        <w:rPr>
          <w:rFonts w:ascii="Microsoft YaHei" w:hAnsi="Microsoft YaHei" w:eastAsia="Microsoft YaHei"/>
        </w:rPr>
        <w:t>把手打湿后吹风会觉得凉，因为水从液态变成水蒸气需要吸收汽化潜热。但水并没有凭空制造冷量，热量只是转移到了蒸发后的湿空气中。若环境已经接近饱和，空气继续容纳水蒸气的能力下降，蒸发降温就会减弱。请大家先预测：同样三十五度，干燥和闷热的天气，哪一种更利于蒸发冷却？</w:t>
      </w:r>
    </w:p>
    <w:p>
      <w:r>
        <w:rPr>
          <w:rFonts w:ascii="Microsoft YaHei" w:hAnsi="Microsoft YaHei" w:eastAsia="Microsoft YaHei"/>
        </w:rPr>
        <w:t>资料：EnergyPlus Engineering Reference，Evaporative Coolers（见参考资料页）</w:t>
      </w:r>
    </w:p>
    <w:p>
      <w:pPr>
        <w:pStyle w:val="Heading2"/>
      </w:pPr>
      <w:r>
        <w:rPr>
          <w:rFonts w:ascii="Microsoft YaHei" w:hAnsi="Microsoft YaHei" w:eastAsia="Microsoft YaHei"/>
        </w:rPr>
        <w:t>第5页｜复习湿空气：四个量各自回答什么问题？</w:t>
      </w:r>
    </w:p>
    <w:p>
      <w:r>
        <w:rPr>
          <w:rFonts w:ascii="Microsoft YaHei" w:hAnsi="Microsoft YaHei" w:eastAsia="Microsoft YaHei"/>
        </w:rPr>
        <w:t>建议：2.5分钟；09:58—10:00:30</w:t>
      </w:r>
    </w:p>
    <w:p>
      <w:r>
        <w:rPr>
          <w:rFonts w:ascii="Microsoft YaHei" w:hAnsi="Microsoft YaHei" w:eastAsia="Microsoft YaHei"/>
        </w:rPr>
        <w:t>干球温度就是通常说的气温。湿球温度描述空气通过近似绝热蒸发过程可接近的温度，对普通蒸发冷却非常关键。露点温度描述含湿量不变时开始凝结的条件，后面讨论再生式结构时还会用到。含湿量表示每千克干空气带有多少水蒸气，而相对湿度还会随温度变化；因此等含湿量降温并不意味着相对湿度也保持不变。对通常的不饱和空气，露点低于湿球，湿球低于干球；饱和时三者相等。</w:t>
      </w:r>
    </w:p>
    <w:p>
      <w:r>
        <w:rPr>
          <w:rFonts w:ascii="Microsoft YaHei" w:hAnsi="Microsoft YaHei" w:eastAsia="Microsoft YaHei"/>
        </w:rPr>
        <w:t>资料：EnergyPlus Engineering Reference，Evaporative Coolers（见参考资料页）；湿空气热力学基础</w:t>
      </w:r>
    </w:p>
    <w:p>
      <w:pPr>
        <w:pStyle w:val="Heading2"/>
      </w:pPr>
      <w:r>
        <w:rPr>
          <w:rFonts w:ascii="Microsoft YaHei" w:hAnsi="Microsoft YaHei" w:eastAsia="Microsoft YaHei"/>
        </w:rPr>
        <w:t>第6页｜直接与间接：差别在“水汽是否进入送风”</w:t>
      </w:r>
    </w:p>
    <w:p>
      <w:r>
        <w:rPr>
          <w:rFonts w:ascii="Microsoft YaHei" w:hAnsi="Microsoft YaHei" w:eastAsia="Microsoft YaHei"/>
        </w:rPr>
        <w:t>建议：2分钟；10:00:30—10:02:30</w:t>
      </w:r>
    </w:p>
    <w:p>
      <w:r>
        <w:rPr>
          <w:rFonts w:ascii="Microsoft YaHei" w:hAnsi="Microsoft YaHei" w:eastAsia="Microsoft YaHei"/>
        </w:rPr>
        <w:t>直接蒸发冷却让待处理空气与湿表面直接接触，温度下降的同时含湿量增加。间接蒸发冷却把产品空气和湿侧工作空气隔开，水只在另一侧蒸发。理想情况下，隔板只传热而不传湿，一次空气就可以降温而不被加湿。实际设备还要检查板间泄漏、材料透湿以及低温表面凝结，所以图中写的是无凝露、无串漏时近似等含湿量。</w:t>
      </w:r>
    </w:p>
    <w:p>
      <w:r>
        <w:rPr>
          <w:rFonts w:ascii="Microsoft YaHei" w:hAnsi="Microsoft YaHei" w:eastAsia="Microsoft YaHei"/>
        </w:rPr>
        <w:t>资料：EnergyPlus Engineering Reference，Evaporative Coolers（见参考资料页）；PDF②，第4—5页</w:t>
      </w:r>
    </w:p>
    <w:p>
      <w:pPr>
        <w:pStyle w:val="Heading2"/>
      </w:pPr>
      <w:r>
        <w:rPr>
          <w:rFonts w:ascii="Microsoft YaHei" w:hAnsi="Microsoft YaHei" w:eastAsia="Microsoft YaHei"/>
        </w:rPr>
        <w:t>第7页｜在焓湿图上，看清两条不同的降温路径</w:t>
      </w:r>
    </w:p>
    <w:p>
      <w:r>
        <w:rPr>
          <w:rFonts w:ascii="Microsoft YaHei" w:hAnsi="Microsoft YaHei" w:eastAsia="Microsoft YaHei"/>
        </w:rPr>
        <w:t>建议：2.5分钟；10:02:30—10:05</w:t>
      </w:r>
    </w:p>
    <w:p>
      <w:r>
        <w:rPr>
          <w:rFonts w:ascii="Microsoft YaHei" w:hAnsi="Microsoft YaHei" w:eastAsia="Microsoft YaHei"/>
        </w:rPr>
        <w:t>横坐标为干球温度，纵坐标为含湿量。先找三十五度、每千克干空气十二克水蒸气的起点甲。沿水平线向左到乙，是无凝露的间接冷却：含湿量不变，而相对湿度会升高。向左上方到丙，是近似等焓的直接蒸发冷却：温度下降，但空气增加了水蒸气。请学生用手指出哪一条路径对机房湿度控制更直接。这里画的是坐标和过程示意，不用它替代精确设计焓湿图。</w:t>
      </w:r>
    </w:p>
    <w:p>
      <w:r>
        <w:rPr>
          <w:rFonts w:ascii="Microsoft YaHei" w:hAnsi="Microsoft YaHei" w:eastAsia="Microsoft YaHei"/>
        </w:rPr>
        <w:t>资料：EnergyPlus Engineering Reference，Evaporative Coolers（见参考资料页）；曲线按101.325 kPa绘制，过程为教学示意</w:t>
      </w:r>
    </w:p>
    <w:p>
      <w:pPr>
        <w:pStyle w:val="Heading2"/>
      </w:pPr>
      <w:r>
        <w:rPr>
          <w:rFonts w:ascii="Microsoft YaHei" w:hAnsi="Microsoft YaHei" w:eastAsia="Microsoft YaHei"/>
        </w:rPr>
        <w:t>第8页｜一台间接蒸发冷却器，至少要认出这两条流路</w:t>
      </w:r>
    </w:p>
    <w:p>
      <w:r>
        <w:rPr>
          <w:rFonts w:ascii="Microsoft YaHei" w:hAnsi="Microsoft YaHei" w:eastAsia="Microsoft YaHei"/>
        </w:rPr>
        <w:t>建议：2分钟；10:05—10:07</w:t>
      </w:r>
    </w:p>
    <w:p>
      <w:r>
        <w:rPr>
          <w:rFonts w:ascii="Microsoft YaHei" w:hAnsi="Microsoft YaHei" w:eastAsia="Microsoft YaHei"/>
        </w:rPr>
        <w:t>上方是我们真正希望获得的产品空气，也称一次空气。下方是承担蒸发过程的工作空气，也称二次空气。两者之间的薄壁必须导热良好，并尽可能避免质量交换；一次空气的显热通过壁面传递到湿侧，被水蒸发和二次空气升温带走。请学生沿图走一遍水和两股气流，检查湿空气到底从哪个出口排出。若把二次排风误接回机房，间接隔离的意义就被破坏了。</w:t>
      </w:r>
    </w:p>
    <w:p>
      <w:r>
        <w:rPr>
          <w:rFonts w:ascii="Microsoft YaHei" w:hAnsi="Microsoft YaHei" w:eastAsia="Microsoft YaHei"/>
        </w:rPr>
        <w:t>资料：EnergyPlus Engineering Reference，Evaporative Coolers（见参考资料页）；依据PDF①、②原理重绘</w:t>
      </w:r>
    </w:p>
    <w:p>
      <w:pPr>
        <w:pStyle w:val="Heading2"/>
      </w:pPr>
      <w:r>
        <w:rPr>
          <w:rFonts w:ascii="Microsoft YaHei" w:hAnsi="Microsoft YaHei" w:eastAsia="Microsoft YaHei"/>
        </w:rPr>
        <w:t>第9页｜能量守恒：显热如何转换为排风携带的热量？</w:t>
      </w:r>
    </w:p>
    <w:p>
      <w:r>
        <w:rPr>
          <w:rFonts w:ascii="Microsoft YaHei" w:hAnsi="Microsoft YaHei" w:eastAsia="Microsoft YaHei"/>
        </w:rPr>
        <w:t>建议：1.5分钟；10:07—10:08:30</w:t>
      </w:r>
    </w:p>
    <w:p>
      <w:r>
        <w:rPr>
          <w:rFonts w:ascii="Microsoft YaHei" w:hAnsi="Microsoft YaHei" w:eastAsia="Microsoft YaHei"/>
        </w:rPr>
        <w:t>一次空气的降温冷量可以由质量流量、比热和温差估算。湿侧并不是只有汽化潜热，二次空气的显热变化、补水带入的能量、风机和水泵功以及外界散热也可能参与能量平衡。本科阶段先建立主项判断：一次空气丢失的热量，最终要在二次排风和水相关的能量变化中找到。因为这涉及不同湿空气基准，精确计算时要统一用干空气质量流量与湿空气焓。</w:t>
      </w:r>
    </w:p>
    <w:p>
      <w:r>
        <w:rPr>
          <w:rFonts w:ascii="Microsoft YaHei" w:hAnsi="Microsoft YaHei" w:eastAsia="Microsoft YaHei"/>
        </w:rPr>
        <w:t>资料：EnergyPlus Engineering Reference，Evaporative Coolers（见参考资料页）</w:t>
      </w:r>
    </w:p>
    <w:p>
      <w:pPr>
        <w:pStyle w:val="Heading2"/>
      </w:pPr>
      <w:r>
        <w:rPr>
          <w:rFonts w:ascii="Microsoft YaHei" w:hAnsi="Microsoft YaHei" w:eastAsia="Microsoft YaHei"/>
        </w:rPr>
        <w:t>第10页｜两种常见实现：先冷二次风，或直接润湿换热面</w:t>
      </w:r>
    </w:p>
    <w:p>
      <w:r>
        <w:rPr>
          <w:rFonts w:ascii="Microsoft YaHei" w:hAnsi="Microsoft YaHei" w:eastAsia="Microsoft YaHei"/>
        </w:rPr>
        <w:t>建议：1.5分钟；10:08:30—10:10</w:t>
      </w:r>
    </w:p>
    <w:p>
      <w:r>
        <w:rPr>
          <w:rFonts w:ascii="Microsoft YaHei" w:hAnsi="Microsoft YaHei" w:eastAsia="Microsoft YaHei"/>
        </w:rPr>
        <w:t>一种结构先让二次空气通过湿填料降温，再进入空气换热器。另一种结构直接润湿换热表面，让蒸发和壁面传热同时发生。后一种往往具有较强的局部热质传递，但也更直接地面临换热表面结垢、润湿均匀性和材料耐久问题。两者都是间接冷却，不能单凭板式或管式外形判断水到底在哪里蒸发。</w:t>
      </w:r>
    </w:p>
    <w:p>
      <w:r>
        <w:rPr>
          <w:rFonts w:ascii="Microsoft YaHei" w:hAnsi="Microsoft YaHei" w:eastAsia="Microsoft YaHei"/>
        </w:rPr>
        <w:t>资料：EnergyPlus Engineering Reference，Evaporative Coolers（见参考资料页）；PDF②，第4—6页</w:t>
      </w:r>
    </w:p>
    <w:p>
      <w:pPr>
        <w:pStyle w:val="Heading2"/>
      </w:pPr>
      <w:r>
        <w:rPr>
          <w:rFonts w:ascii="Microsoft YaHei" w:hAnsi="Microsoft YaHei" w:eastAsia="Microsoft YaHei"/>
        </w:rPr>
        <w:t>第11页｜湿球效率：先写清参照工况，再代入公式</w:t>
      </w:r>
    </w:p>
    <w:p>
      <w:r>
        <w:rPr>
          <w:rFonts w:ascii="Microsoft YaHei" w:hAnsi="Microsoft YaHei" w:eastAsia="Microsoft YaHei"/>
        </w:rPr>
        <w:t>建议：2分钟；10:10—10:12</w:t>
      </w:r>
    </w:p>
    <w:p>
      <w:r>
        <w:rPr>
          <w:rFonts w:ascii="Microsoft YaHei" w:hAnsi="Microsoft YaHei" w:eastAsia="Microsoft YaHei"/>
        </w:rPr>
        <w:t>这里采用一个适合课堂估算的定义：分子是一次空气实际降温，分母是一次入口干球与二次入口湿球的温差。对于两股空气入口状态不同的数据中心回风系统，不能把所有入口温度混写成一个室外温度。如果分母很小，效率这个比值会变得不稳定，工程判断还需要看实际冷量、风机功率和保证工况。不同文献与厂家可能采用不同参照状态，比较前应先核对定义。</w:t>
      </w:r>
    </w:p>
    <w:p>
      <w:r>
        <w:rPr>
          <w:rFonts w:ascii="Microsoft YaHei" w:hAnsi="Microsoft YaHei" w:eastAsia="Microsoft YaHei"/>
        </w:rPr>
        <w:t>资料：EnergyPlus Engineering Reference，Evaporative Coolers（见参考资料页）；本页采用一次入口与二次入口湿球作参照</w:t>
      </w:r>
    </w:p>
    <w:p>
      <w:pPr>
        <w:pStyle w:val="Heading2"/>
      </w:pPr>
      <w:r>
        <w:rPr>
          <w:rFonts w:ascii="Microsoft YaHei" w:hAnsi="Microsoft YaHei" w:eastAsia="Microsoft YaHei"/>
        </w:rPr>
        <w:t>第12页｜随堂算例①：出风能降到多少度？</w:t>
      </w:r>
    </w:p>
    <w:p>
      <w:r>
        <w:rPr>
          <w:rFonts w:ascii="Microsoft YaHei" w:hAnsi="Microsoft YaHei" w:eastAsia="Microsoft YaHei"/>
        </w:rPr>
        <w:t>建议：3.5分钟；10:12—10:15:30</w:t>
      </w:r>
    </w:p>
    <w:p>
      <w:r>
        <w:rPr>
          <w:rFonts w:ascii="Microsoft YaHei" w:hAnsi="Microsoft YaHei" w:eastAsia="Microsoft YaHei"/>
        </w:rPr>
        <w:t>先让学生用一分钟独立代入。一次空气入口为三十五度，二次入口湿球为二十二度，湿球效率为零点七，因此实际温降为九点一度，出风二十五点九度。接着让学生用每秒两千克空气、每千克每开尔文一点零二千焦的比热，得到约十八点六千瓦的显冷量。最后追问：这是否证明已经满足房间送风条件？答案还需要知道送风目标、风机温升、混风以及湿度与凝露约束。</w:t>
      </w:r>
    </w:p>
    <w:p>
      <w:r>
        <w:rPr>
          <w:rFonts w:ascii="Microsoft YaHei" w:hAnsi="Microsoft YaHei" w:eastAsia="Microsoft YaHei"/>
        </w:rPr>
        <w:t>资料：教学假设；按本课湿球效率定义计算</w:t>
      </w:r>
    </w:p>
    <w:p>
      <w:pPr>
        <w:pStyle w:val="Heading2"/>
      </w:pPr>
      <w:r>
        <w:rPr>
          <w:rFonts w:ascii="Microsoft YaHei" w:hAnsi="Microsoft YaHei" w:eastAsia="Microsoft YaHei"/>
        </w:rPr>
        <w:t>第13页｜露点型与再生式：为什么可能突破入口湿球？</w:t>
      </w:r>
    </w:p>
    <w:p>
      <w:r>
        <w:rPr>
          <w:rFonts w:ascii="Microsoft YaHei" w:hAnsi="Microsoft YaHei" w:eastAsia="Microsoft YaHei"/>
        </w:rPr>
        <w:t>建议：2.5分钟；10:15:30—10:18</w:t>
      </w:r>
    </w:p>
    <w:p>
      <w:r>
        <w:rPr>
          <w:rFonts w:ascii="Microsoft YaHei" w:hAnsi="Microsoft YaHei" w:eastAsia="Microsoft YaHei"/>
        </w:rPr>
        <w:t>普通单级间接冷却通常把二次入口湿球作为重要冷源参照。再生式结构通过预冷工作空气等安排，逐步降低湿侧可达到的温度，因此产品风可能低于原始入口空气的湿球温度。它没有违反热力学，因为我们改变了内部气流状态和传热过程。对适当的理想结构，同源入口露点可以作为一个理论参照，但实际设备有有限面积、阻力、工作风消耗和环境影响，不能承诺无限接近露点。</w:t>
      </w:r>
    </w:p>
    <w:p>
      <w:r>
        <w:rPr>
          <w:rFonts w:ascii="Microsoft YaHei" w:hAnsi="Microsoft YaHei" w:eastAsia="Microsoft YaHei"/>
        </w:rPr>
        <w:t>资料：EnergyPlus Engineering Reference，Evaporative Coolers（见参考资料页）；PDF②，第5页露点间接蒸发冷却示例</w:t>
      </w:r>
    </w:p>
    <w:p>
      <w:pPr>
        <w:pStyle w:val="Heading2"/>
      </w:pPr>
      <w:r>
        <w:rPr>
          <w:rFonts w:ascii="Microsoft YaHei" w:hAnsi="Microsoft YaHei" w:eastAsia="Microsoft YaHei"/>
        </w:rPr>
        <w:t>第14页｜名称容易混：按产品空气的处理路径分类</w:t>
      </w:r>
    </w:p>
    <w:p>
      <w:r>
        <w:rPr>
          <w:rFonts w:ascii="Microsoft YaHei" w:hAnsi="Microsoft YaHei" w:eastAsia="Microsoft YaHei"/>
        </w:rPr>
        <w:t>建议：1.5分钟；10:18—10:19:30</w:t>
      </w:r>
    </w:p>
    <w:p>
      <w:r>
        <w:rPr>
          <w:rFonts w:ascii="Microsoft YaHei" w:hAnsi="Microsoft YaHei" w:eastAsia="Microsoft YaHei"/>
        </w:rPr>
        <w:t>普通间接冷却的产品空气只经过干侧降温。再生式仍属于间接冷却，但其工作空气经过内部预冷或特殊分流。间接加直接两级则是在间接段后又让产品空气接触湿表面，最终仍会加湿。读设备宣传资料时，先问产品空气实际走过哪些段，比背缩写更可靠。</w:t>
      </w:r>
    </w:p>
    <w:p>
      <w:r>
        <w:rPr>
          <w:rFonts w:ascii="Microsoft YaHei" w:hAnsi="Microsoft YaHei" w:eastAsia="Microsoft YaHei"/>
        </w:rPr>
        <w:t>资料：EnergyPlus Engineering Reference，Evaporative Coolers（见参考资料页）；PDF②技术进展</w:t>
      </w:r>
    </w:p>
    <w:p>
      <w:pPr>
        <w:pStyle w:val="Heading2"/>
      </w:pPr>
      <w:r>
        <w:rPr>
          <w:rFonts w:ascii="Microsoft YaHei" w:hAnsi="Microsoft YaHei" w:eastAsia="Microsoft YaHei"/>
        </w:rPr>
        <w:t>第15页｜效率由什么决定？把几何、流动和润湿放在一起</w:t>
      </w:r>
    </w:p>
    <w:p>
      <w:r>
        <w:rPr>
          <w:rFonts w:ascii="Microsoft YaHei" w:hAnsi="Microsoft YaHei" w:eastAsia="Microsoft YaHei"/>
        </w:rPr>
        <w:t>建议：2分钟；10:19:30—10:21:30</w:t>
      </w:r>
    </w:p>
    <w:p>
      <w:r>
        <w:rPr>
          <w:rFonts w:ascii="Microsoft YaHei" w:hAnsi="Microsoft YaHei" w:eastAsia="Microsoft YaHei"/>
        </w:rPr>
        <w:t>加大面积通常有利于传热，但设备体积和流道阻力也可能增加。提高二次风量有利于湿侧换热，却会增加二次风机电耗。润湿率不足时，名义湿侧面积并没有真正参与蒸发；同时结垢会带来热阻和流量分配恶化。设计优化不能只有一个效率目标，应该在净冷量、用电、用水、体积与维护之间作权衡。</w:t>
      </w:r>
    </w:p>
    <w:p>
      <w:r>
        <w:rPr>
          <w:rFonts w:ascii="Microsoft YaHei" w:hAnsi="Microsoft YaHei" w:eastAsia="Microsoft YaHei"/>
        </w:rPr>
        <w:t>资料：EnergyPlus Engineering Reference，Evaporative Coolers（见参考资料页）</w:t>
      </w:r>
    </w:p>
    <w:p>
      <w:pPr>
        <w:pStyle w:val="Heading2"/>
      </w:pPr>
      <w:r>
        <w:rPr>
          <w:rFonts w:ascii="Microsoft YaHei" w:hAnsi="Microsoft YaHei" w:eastAsia="Microsoft YaHei"/>
        </w:rPr>
        <w:t>第16页｜一个常被忽略的代价：换热器压降与风机功</w:t>
      </w:r>
    </w:p>
    <w:p>
      <w:r>
        <w:rPr>
          <w:rFonts w:ascii="Microsoft YaHei" w:hAnsi="Microsoft YaHei" w:eastAsia="Microsoft YaHei"/>
        </w:rPr>
        <w:t>建议：1.5分钟；10:21:30—10:23</w:t>
      </w:r>
    </w:p>
    <w:p>
      <w:r>
        <w:rPr>
          <w:rFonts w:ascii="Microsoft YaHei" w:hAnsi="Microsoft YaHei" w:eastAsia="Microsoft YaHei"/>
        </w:rPr>
        <w:t>体积流量乘以总压升得到风机传给空气的功率，再除以综合效率得到电功率。若流量十立方米每秒、总压升三百帕、效率零点六，电功率约五千瓦。这个例子提醒大家，增加换热面积或提高迎面风速并不免费。评价数据中心全年节能时，一次风机、二次风机和循环水泵都应进入相同边界。</w:t>
      </w:r>
    </w:p>
    <w:p>
      <w:r>
        <w:rPr>
          <w:rFonts w:ascii="Microsoft YaHei" w:hAnsi="Microsoft YaHei" w:eastAsia="Microsoft YaHei"/>
        </w:rPr>
        <w:t>资料：EnergyPlus Engineering Reference，Evaporative Coolers（见参考资料页）；风机能量关系，教学假设</w:t>
      </w:r>
    </w:p>
    <w:p>
      <w:pPr>
        <w:pStyle w:val="Heading2"/>
      </w:pPr>
      <w:r>
        <w:rPr>
          <w:rFonts w:ascii="Microsoft YaHei" w:hAnsi="Microsoft YaHei" w:eastAsia="Microsoft YaHei"/>
        </w:rPr>
        <w:t>第17页｜水量守恒：循环水量和消耗水量不是一回事</w:t>
      </w:r>
    </w:p>
    <w:p>
      <w:r>
        <w:rPr>
          <w:rFonts w:ascii="Microsoft YaHei" w:hAnsi="Microsoft YaHei" w:eastAsia="Microsoft YaHei"/>
        </w:rPr>
        <w:t>建议：1.5分钟；10:23—10:24:30</w:t>
      </w:r>
    </w:p>
    <w:p>
      <w:r>
        <w:rPr>
          <w:rFonts w:ascii="Microsoft YaHei" w:hAnsi="Microsoft YaHei" w:eastAsia="Microsoft YaHei"/>
        </w:rPr>
        <w:t>设备内部循环的水可以反复经过湿表面，流量很大，但不能把它全部算作耗水。稳定运行时，补水要补偿蒸发、排污和漂水等损失。水蒸发后，盐分基本留在循环水中，需要通过排污限制浓缩。忽略漂水且补水和排污盐分平衡时，排污约等于蒸发量除以浓缩倍数减一；这只是初步估算，真实设计还要考虑水质、加药和排放要求。</w:t>
      </w:r>
    </w:p>
    <w:p>
      <w:r>
        <w:rPr>
          <w:rFonts w:ascii="Microsoft YaHei" w:hAnsi="Microsoft YaHei" w:eastAsia="Microsoft YaHei"/>
        </w:rPr>
        <w:t>资料：EnergyPlus Engineering Reference，Evaporative Coolers（见参考资料页）；稳态水量与溶解固体守恒</w:t>
      </w:r>
    </w:p>
    <w:p>
      <w:pPr>
        <w:pStyle w:val="Heading2"/>
      </w:pPr>
      <w:r>
        <w:rPr>
          <w:rFonts w:ascii="Microsoft YaHei" w:hAnsi="Microsoft YaHei" w:eastAsia="Microsoft YaHei"/>
        </w:rPr>
        <w:t>第18页｜同为35 ℃，干燥和潮湿地区的结果可能很不同</w:t>
      </w:r>
    </w:p>
    <w:p>
      <w:r>
        <w:rPr>
          <w:rFonts w:ascii="Microsoft YaHei" w:hAnsi="Microsoft YaHei" w:eastAsia="Microsoft YaHei"/>
        </w:rPr>
        <w:t>建议：2分钟；10:24:30—10:26:30</w:t>
      </w:r>
    </w:p>
    <w:p>
      <w:r>
        <w:rPr>
          <w:rFonts w:ascii="Microsoft YaHei" w:hAnsi="Microsoft YaHei" w:eastAsia="Microsoft YaHei"/>
        </w:rPr>
        <w:t>两组条件的一次入口温度和设备效率相同，只改变二次入口湿球温度。干燥工况湿球十八度，算得出风二十三点一度；潮湿工况湿球二十八度，出风三十点一度。相差七度不是由干球温度造成的，而是蒸发潜力不同。请学生解释为什么不能用一张室外干球温度图估计全年蒸发冷却小时数；应该同时考虑逐时干湿球、负荷和设备性能。</w:t>
      </w:r>
    </w:p>
    <w:p>
      <w:r>
        <w:rPr>
          <w:rFonts w:ascii="Microsoft YaHei" w:hAnsi="Microsoft YaHei" w:eastAsia="Microsoft YaHei"/>
        </w:rPr>
        <w:t>资料：教学假设：一次入口35 ℃，εwb=0.70；非城市实测</w:t>
      </w:r>
    </w:p>
    <w:p>
      <w:pPr>
        <w:pStyle w:val="Heading2"/>
      </w:pPr>
      <w:r>
        <w:rPr>
          <w:rFonts w:ascii="Microsoft YaHei" w:hAnsi="Microsoft YaHei" w:eastAsia="Microsoft YaHei"/>
        </w:rPr>
        <w:t>第19页｜蒸发冷却与机械制冷，常常需要协同工作</w:t>
      </w:r>
    </w:p>
    <w:p>
      <w:r>
        <w:rPr>
          <w:rFonts w:ascii="Microsoft YaHei" w:hAnsi="Microsoft YaHei" w:eastAsia="Microsoft YaHei"/>
        </w:rPr>
        <w:t>建议：1.5分钟；10:26:30—10:28</w:t>
      </w:r>
    </w:p>
    <w:p>
      <w:r>
        <w:rPr>
          <w:rFonts w:ascii="Microsoft YaHei" w:hAnsi="Microsoft YaHei" w:eastAsia="Microsoft YaHei"/>
        </w:rPr>
        <w:t>室外条件好时优先利用自然冷却，条件不足时再由机械制冷补足温差，这是混合系统的重要思路。原文在讨论干燥地区应用后，也提出因地制宜配置适当的压缩式制冷备份。不能把某个项目的全年自然冷却经验推广成所有气候下都能取消压缩机。极端天气、检修、故障和未来负荷增长都可能改变冷量需求。</w:t>
      </w:r>
    </w:p>
    <w:p>
      <w:r>
        <w:rPr>
          <w:rFonts w:ascii="Microsoft YaHei" w:hAnsi="Microsoft YaHei" w:eastAsia="Microsoft YaHei"/>
        </w:rPr>
        <w:t>资料：EnergyPlus Engineering Reference，Evaporative Coolers（见参考资料页）；PDF②，第14页改进建议</w:t>
      </w:r>
    </w:p>
    <w:p>
      <w:pPr>
        <w:pStyle w:val="Heading2"/>
      </w:pPr>
      <w:r>
        <w:rPr>
          <w:rFonts w:ascii="Microsoft YaHei" w:hAnsi="Microsoft YaHei" w:eastAsia="Microsoft YaHei"/>
        </w:rPr>
        <w:t>第20页｜工程落地：水质、结垢、卫生和防冻不能后补</w:t>
      </w:r>
    </w:p>
    <w:p>
      <w:r>
        <w:rPr>
          <w:rFonts w:ascii="Microsoft YaHei" w:hAnsi="Microsoft YaHei" w:eastAsia="Microsoft YaHei"/>
        </w:rPr>
        <w:t>建议：1.5分钟；10:28—10:29:30</w:t>
      </w:r>
    </w:p>
    <w:p>
      <w:r>
        <w:rPr>
          <w:rFonts w:ascii="Microsoft YaHei" w:hAnsi="Microsoft YaHei" w:eastAsia="Microsoft YaHei"/>
        </w:rPr>
        <w:t>湿侧长期工作在有水、有空气流动和较大传热面积的环境中。水垢、腐蚀和生物膜会影响性能，也会增加维护负担。湿侧与机房空气隔离并不意味着湿侧没有卫生管理要求；排风位置、漂水控制、清洗消毒与水处理都需根据系统形式确定。寒冷地区还要检查停机排空、伴热、防冻介质与冬季旁通，防冻措施又可能改变换热和泵功。</w:t>
      </w:r>
    </w:p>
    <w:p>
      <w:r>
        <w:rPr>
          <w:rFonts w:ascii="Microsoft YaHei" w:hAnsi="Microsoft YaHei" w:eastAsia="Microsoft YaHei"/>
        </w:rPr>
        <w:t>资料：EnergyPlus Engineering Reference，Evaporative Coolers（见参考资料页）；PDF②系统与改进方向</w:t>
      </w:r>
    </w:p>
    <w:p>
      <w:pPr>
        <w:pStyle w:val="Heading2"/>
      </w:pPr>
      <w:r>
        <w:rPr>
          <w:rFonts w:ascii="Microsoft YaHei" w:hAnsi="Microsoft YaHei" w:eastAsia="Microsoft YaHei"/>
        </w:rPr>
        <w:t>第21页｜四个常见误区：把“条件”补回结论里</w:t>
      </w:r>
    </w:p>
    <w:p>
      <w:r>
        <w:rPr>
          <w:rFonts w:ascii="Microsoft YaHei" w:hAnsi="Microsoft YaHei" w:eastAsia="Microsoft YaHei"/>
        </w:rPr>
        <w:t>建议：1.5分钟；10:29:30—10:31</w:t>
      </w:r>
    </w:p>
    <w:p>
      <w:r>
        <w:rPr>
          <w:rFonts w:ascii="Microsoft YaHei" w:hAnsi="Microsoft YaHei" w:eastAsia="Microsoft YaHei"/>
        </w:rPr>
        <w:t>请学生逐条补上限制条件。间接冷却一次空气不加湿，依赖隔离完整且不发生凝露。露点型可能低于原始入口湿球，但不代表任意普通设备都可以。自然冷却仍需要风机水泵，蒸发冷却也要用水。至于全年不使用压缩机，必须由当地气象、负荷和可靠性设计共同证明。工程表达的严谨性，往往就体现在这些条件有没有说清。</w:t>
      </w:r>
    </w:p>
    <w:p>
      <w:r>
        <w:rPr>
          <w:rFonts w:ascii="Microsoft YaHei" w:hAnsi="Microsoft YaHei" w:eastAsia="Microsoft YaHei"/>
        </w:rPr>
        <w:t>资料：EnergyPlus Engineering Reference，Evaporative Coolers（见参考资料页）；依据PDF①、②的工程讨论整理</w:t>
      </w:r>
    </w:p>
    <w:p>
      <w:pPr>
        <w:pStyle w:val="Heading2"/>
      </w:pPr>
      <w:r>
        <w:rPr>
          <w:rFonts w:ascii="Microsoft YaHei" w:hAnsi="Microsoft YaHei" w:eastAsia="Microsoft YaHei"/>
        </w:rPr>
        <w:t>第22页｜小测：先独立判断，再用一句话解释</w:t>
      </w:r>
    </w:p>
    <w:p>
      <w:r>
        <w:rPr>
          <w:rFonts w:ascii="Microsoft YaHei" w:hAnsi="Microsoft YaHei" w:eastAsia="Microsoft YaHei"/>
        </w:rPr>
        <w:t>建议：2分钟；10:31—10:33</w:t>
      </w:r>
    </w:p>
    <w:p>
      <w:r>
        <w:rPr>
          <w:rFonts w:ascii="Microsoft YaHei" w:hAnsi="Microsoft YaHei" w:eastAsia="Microsoft YaHei"/>
        </w:rPr>
        <w:t>留四十秒给学生独立思考，再邀请三位同学分别回答。第一题同时考含湿量和相对湿度，第二题考温度参照和再生过程，第三题考系统边界。不要只接受对错，要求说出导致结论成立的物理条件。如果回答分歧较大，可回到焓湿图重新画一次产品空气的路径。</w:t>
      </w:r>
    </w:p>
    <w:p>
      <w:r>
        <w:rPr>
          <w:rFonts w:ascii="Microsoft YaHei" w:hAnsi="Microsoft YaHei" w:eastAsia="Microsoft YaHei"/>
        </w:rPr>
        <w:t>资料：课堂练习；参考本课第5—21页</w:t>
      </w:r>
    </w:p>
    <w:p>
      <w:pPr>
        <w:pStyle w:val="Heading2"/>
      </w:pPr>
      <w:r>
        <w:rPr>
          <w:rFonts w:ascii="Microsoft YaHei" w:hAnsi="Microsoft YaHei" w:eastAsia="Microsoft YaHei"/>
        </w:rPr>
        <w:t>第23页｜小测答案：三个“错”，对应三个设计边界</w:t>
      </w:r>
    </w:p>
    <w:p>
      <w:r>
        <w:rPr>
          <w:rFonts w:ascii="Microsoft YaHei" w:hAnsi="Microsoft YaHei" w:eastAsia="Microsoft YaHei"/>
        </w:rPr>
        <w:t>建议：1分钟；10:33—10:34</w:t>
      </w:r>
    </w:p>
    <w:p>
      <w:r>
        <w:rPr>
          <w:rFonts w:ascii="Microsoft YaHei" w:hAnsi="Microsoft YaHei" w:eastAsia="Microsoft YaHei"/>
        </w:rPr>
        <w:t>第一题错误：等含湿量降温通常会提高相对湿度。第二题错误：以原始入口湿球作为参照时，再生过程可以产生大于一的温降效率，而这个指标不是能量转化效率。第三题也错误：设备出口和服务器入口之间还有风机温升、混风、输送、气流组织和可靠性条件。把这三条记牢，第二课时读数据中心系统图会容易得多。</w:t>
      </w:r>
    </w:p>
    <w:p>
      <w:r>
        <w:rPr>
          <w:rFonts w:ascii="Microsoft YaHei" w:hAnsi="Microsoft YaHei" w:eastAsia="Microsoft YaHei"/>
        </w:rPr>
        <w:t>资料：课堂练习答案</w:t>
      </w:r>
    </w:p>
    <w:p>
      <w:pPr>
        <w:pStyle w:val="Heading2"/>
      </w:pPr>
      <w:r>
        <w:rPr>
          <w:rFonts w:ascii="Microsoft YaHei" w:hAnsi="Microsoft YaHei" w:eastAsia="Microsoft YaHei"/>
        </w:rPr>
        <w:t>第24页｜第一课时小结：抓住这条热量路径</w:t>
      </w:r>
    </w:p>
    <w:p>
      <w:r>
        <w:rPr>
          <w:rFonts w:ascii="Microsoft YaHei" w:hAnsi="Microsoft YaHei" w:eastAsia="Microsoft YaHei"/>
        </w:rPr>
        <w:t>建议：1分钟；10:34—10:35</w:t>
      </w:r>
    </w:p>
    <w:p>
      <w:r>
        <w:rPr>
          <w:rFonts w:ascii="Microsoft YaHei" w:hAnsi="Microsoft YaHei" w:eastAsia="Microsoft YaHei"/>
        </w:rPr>
        <w:t>请大家不用看文字，口述一次空气、隔板、水膜、二次排风这四个环节。随后再补上三项工程判断：湿球潜力决定能降到多低，换热器与风水侧参数决定实际能降多少，系统功耗和用水决定是否划算。课间可以想一想，如果把一次入口换成三十八度的机房回风，二次空气仍来自室外，整个系统会变成什么样。</w:t>
      </w:r>
    </w:p>
    <w:p>
      <w:r>
        <w:rPr>
          <w:rFonts w:ascii="Microsoft YaHei" w:hAnsi="Microsoft YaHei" w:eastAsia="Microsoft YaHei"/>
        </w:rPr>
        <w:t>资料：EnergyPlus Engineering Reference，Evaporative Coolers（见参考资料页）；PDF①、②</w:t>
      </w:r>
    </w:p>
    <w:p>
      <w:pPr>
        <w:pStyle w:val="Heading2"/>
      </w:pPr>
      <w:r>
        <w:rPr>
          <w:rFonts w:ascii="Microsoft YaHei" w:hAnsi="Microsoft YaHei" w:eastAsia="Microsoft YaHei"/>
        </w:rPr>
        <w:t>第25页｜第二课时：服务器的热量，最后排到哪里？</w:t>
      </w:r>
    </w:p>
    <w:p>
      <w:r>
        <w:rPr>
          <w:rFonts w:ascii="Microsoft YaHei" w:hAnsi="Microsoft YaHei" w:eastAsia="Microsoft YaHei"/>
        </w:rPr>
        <w:t>建议：0.5分钟；10:45—10:45:30</w:t>
      </w:r>
    </w:p>
    <w:p>
      <w:r>
        <w:rPr>
          <w:rFonts w:ascii="Microsoft YaHei" w:hAnsi="Microsoft YaHei" w:eastAsia="Microsoft YaHei"/>
        </w:rPr>
        <w:t>第二课时把研究对象从换热芯体放大到数据中心。我们先看热量从芯片经过机房空气或冷却液，最终排向室外的路径；再看普通风冷机房如何利用间接蒸发冷却。随后阅读一个干燥地区空气水系统案例，最后讨论液冷为什么会与蒸发冷却共同发展。请把设备、系统和建筑三个层次区分开。</w:t>
      </w:r>
    </w:p>
    <w:p>
      <w:r>
        <w:rPr>
          <w:rFonts w:ascii="Microsoft YaHei" w:hAnsi="Microsoft YaHei" w:eastAsia="Microsoft YaHei"/>
        </w:rPr>
        <w:t>资料：黄翔，2024年报告；用户PDF①《算力时代数据中心冷却蒸发冷与液冷的融合发展》；黄翔，用户PDF②《新型蒸发冷却空调系统在干燥地区数据中心的应用研究》</w:t>
      </w:r>
    </w:p>
    <w:p>
      <w:pPr>
        <w:pStyle w:val="Heading2"/>
      </w:pPr>
      <w:r>
        <w:rPr>
          <w:rFonts w:ascii="Microsoft YaHei" w:hAnsi="Microsoft YaHei" w:eastAsia="Microsoft YaHei"/>
        </w:rPr>
        <w:t>第26页｜数据中心负荷：以持续显热为主，先看设计边界</w:t>
      </w:r>
    </w:p>
    <w:p>
      <w:r>
        <w:rPr>
          <w:rFonts w:ascii="Microsoft YaHei" w:hAnsi="Microsoft YaHei" w:eastAsia="Microsoft YaHei"/>
        </w:rPr>
        <w:t>建议：1.5分钟；10:45:30—10:47</w:t>
      </w:r>
    </w:p>
    <w:p>
      <w:r>
        <w:rPr>
          <w:rFonts w:ascii="Microsoft YaHei" w:hAnsi="Microsoft YaHei" w:eastAsia="Microsoft YaHei"/>
        </w:rPr>
        <w:t>在所选系统边界内，IT设备消耗的电力通常几乎都会转化为热量，所以功率可以帮助我们估算排热需求。但实际空调负荷还可能包含照明、围护结构、人员以及风机和供电设备散热，具体取决于它们是否位于这个边界中。高密度机柜会放大局部热点，因此房间平均温度合格不能证明每台服务器入口都合格。进风温湿度的目标应按设备类别、厂商要求与项目采用标准确定，本课不把一个温度值当成所有数据中心的标准。</w:t>
      </w:r>
    </w:p>
    <w:p>
      <w:r>
        <w:rPr>
          <w:rFonts w:ascii="Microsoft YaHei" w:hAnsi="Microsoft YaHei" w:eastAsia="Microsoft YaHei"/>
        </w:rPr>
        <w:t>资料：黄翔，2024年报告；用户PDF①《算力时代数据中心冷却蒸发冷与液冷的融合发展》，第6—8页；基础热平衡</w:t>
      </w:r>
    </w:p>
    <w:p>
      <w:pPr>
        <w:pStyle w:val="Heading2"/>
      </w:pPr>
      <w:r>
        <w:rPr>
          <w:rFonts w:ascii="Microsoft YaHei" w:hAnsi="Microsoft YaHei" w:eastAsia="Microsoft YaHei"/>
        </w:rPr>
        <w:t>第27页｜气流组织：冷量够了，热空气仍可能回流</w:t>
      </w:r>
    </w:p>
    <w:p>
      <w:r>
        <w:rPr>
          <w:rFonts w:ascii="Microsoft YaHei" w:hAnsi="Microsoft YaHei" w:eastAsia="Microsoft YaHei"/>
        </w:rPr>
        <w:t>建议：1.5分钟；10:47—10:48:30</w:t>
      </w:r>
    </w:p>
    <w:p>
      <w:r>
        <w:rPr>
          <w:rFonts w:ascii="Microsoft YaHei" w:hAnsi="Microsoft YaHei" w:eastAsia="Microsoft YaHei"/>
        </w:rPr>
        <w:t>冷通道把冷空气送到机柜入口，热通道收集服务器排风。若冷热气流短路混合，就会同时出现有些设备过热、有些送风被浪费的情况。冷热通道封闭、机柜盲板、孔洞封堵和合理压差，都能减少混合并改善冷量利用。原资料展示了机房内循环与外循环路径，读图时要区分日常运行路径和备份路径，不能把所有箭头都当成同一时刻运行。</w:t>
      </w:r>
    </w:p>
    <w:p>
      <w:r>
        <w:rPr>
          <w:rFonts w:ascii="Microsoft YaHei" w:hAnsi="Microsoft YaHei" w:eastAsia="Microsoft YaHei"/>
        </w:rPr>
        <w:t>资料：PDF②，第8—9页气流组织图；按原理重绘</w:t>
      </w:r>
    </w:p>
    <w:p>
      <w:pPr>
        <w:pStyle w:val="Heading2"/>
      </w:pPr>
      <w:r>
        <w:rPr>
          <w:rFonts w:ascii="Microsoft YaHei" w:hAnsi="Microsoft YaHei" w:eastAsia="Microsoft YaHei"/>
        </w:rPr>
        <w:t>第28页｜先分清三条系统路径：别把“蒸发冷却”看成同一台设备</w:t>
      </w:r>
    </w:p>
    <w:p>
      <w:r>
        <w:rPr>
          <w:rFonts w:ascii="Microsoft YaHei" w:hAnsi="Microsoft YaHei" w:eastAsia="Microsoft YaHei"/>
        </w:rPr>
        <w:t>建议：1.5分钟；10:48:30—10:50</w:t>
      </w:r>
    </w:p>
    <w:p>
      <w:r>
        <w:rPr>
          <w:rFonts w:ascii="Microsoft YaHei" w:hAnsi="Microsoft YaHei" w:eastAsia="Microsoft YaHei"/>
        </w:rPr>
        <w:t>第一条是风侧间接蒸发冷却，机房空气通过干侧换热，不直接接触室外空气。第二条先由蒸发冷却制取冷水，再由盘管或其他显热末端冷却机房空气。第三条把冷量通过液冷回路送到芯片或服务器，再通过换热单元和室外冷源排热。它们都可能利用蒸发过程，但换热级数、温差损失、管路风险和自然冷却条件不同。接下来先讲风侧，再看原资料中的空气水系统。</w:t>
      </w:r>
    </w:p>
    <w:p>
      <w:r>
        <w:rPr>
          <w:rFonts w:ascii="Microsoft YaHei" w:hAnsi="Microsoft YaHei" w:eastAsia="Microsoft YaHei"/>
        </w:rPr>
        <w:t>资料：PDF②，第4—6页；PDF①，第9—11页</w:t>
      </w:r>
    </w:p>
    <w:p>
      <w:pPr>
        <w:pStyle w:val="Heading2"/>
      </w:pPr>
      <w:r>
        <w:rPr>
          <w:rFonts w:ascii="Microsoft YaHei" w:hAnsi="Microsoft YaHei" w:eastAsia="Microsoft YaHei"/>
        </w:rPr>
        <w:t>第29页｜风侧 IEC 架构：内循环空气与室外湿侧隔离</w:t>
      </w:r>
    </w:p>
    <w:p>
      <w:r>
        <w:rPr>
          <w:rFonts w:ascii="Microsoft YaHei" w:hAnsi="Microsoft YaHei" w:eastAsia="Microsoft YaHei"/>
        </w:rPr>
        <w:t>建议：2分钟；10:50—10:52</w:t>
      </w:r>
    </w:p>
    <w:p>
      <w:r>
        <w:rPr>
          <w:rFonts w:ascii="Microsoft YaHei" w:hAnsi="Microsoft YaHei" w:eastAsia="Microsoft YaHei"/>
        </w:rPr>
        <w:t>图的上半部分是机房内循环：热回风进入干通道，被冷却后重新送到服务器。下半部分是室外工作空气：进入湿侧吸热吸湿后排走。中间换热器只承担热量跨壁面传递；主空气回路和工作空气回路都需要风机。机械补冷可以布置在机房侧适当位置，但其设计要考虑风量、盘管压降和维护隔离。本图是帮助理解边界的功能示意，不是可直接施工的管线图。</w:t>
      </w:r>
    </w:p>
    <w:p>
      <w:r>
        <w:rPr>
          <w:rFonts w:ascii="Microsoft YaHei" w:hAnsi="Microsoft YaHei" w:eastAsia="Microsoft YaHei"/>
        </w:rPr>
        <w:t>资料：依据PDF①、②及EnergyPlus数据中心IEC模型重绘</w:t>
      </w:r>
    </w:p>
    <w:p>
      <w:pPr>
        <w:pStyle w:val="Heading2"/>
      </w:pPr>
      <w:r>
        <w:rPr>
          <w:rFonts w:ascii="Microsoft YaHei" w:hAnsi="Microsoft YaHei" w:eastAsia="Microsoft YaHei"/>
        </w:rPr>
        <w:t>第30页｜三种模式：先看可用冷源，再决定启用哪些设备</w:t>
      </w:r>
    </w:p>
    <w:p>
      <w:r>
        <w:rPr>
          <w:rFonts w:ascii="Microsoft YaHei" w:hAnsi="Microsoft YaHei" w:eastAsia="Microsoft YaHei"/>
        </w:rPr>
        <w:t>建议：1.5分钟；10:52—10:53:30</w:t>
      </w:r>
    </w:p>
    <w:p>
      <w:r>
        <w:rPr>
          <w:rFonts w:ascii="Microsoft YaHei" w:hAnsi="Microsoft YaHei" w:eastAsia="Microsoft YaHei"/>
        </w:rPr>
        <w:t>干模式利用室外空气与回风的干球温差，不启用湿侧喷淋。湿模式用水蒸发进一步降低冷源温度。混合模式则在蒸发段之后由机械制冷补足剩余负荷。三个模式的边界会随送风目标、负荷、流量和效率变化，不能由月份直接固定。极端低温时还可能需要旁通或混风，防止过冷和结冰。</w:t>
      </w:r>
    </w:p>
    <w:p>
      <w:r>
        <w:rPr>
          <w:rFonts w:ascii="Microsoft YaHei" w:hAnsi="Microsoft YaHei" w:eastAsia="Microsoft YaHei"/>
        </w:rPr>
        <w:t>资料：EnergyPlus Engineering Reference，Evaporative Coolers（见参考资料页），Indirect Evaporative Cooler Special Research Model</w:t>
      </w:r>
    </w:p>
    <w:p>
      <w:pPr>
        <w:pStyle w:val="Heading2"/>
      </w:pPr>
      <w:r>
        <w:rPr>
          <w:rFonts w:ascii="Microsoft YaHei" w:hAnsi="Microsoft YaHei" w:eastAsia="Microsoft YaHei"/>
        </w:rPr>
        <w:t>第31页｜原文案例：乌鲁木齐的蒸发冷却空气—水系统</w:t>
      </w:r>
    </w:p>
    <w:p>
      <w:r>
        <w:rPr>
          <w:rFonts w:ascii="Microsoft YaHei" w:hAnsi="Microsoft YaHei" w:eastAsia="Microsoft YaHei"/>
        </w:rPr>
        <w:t>建议：1.5分钟；10:53:30—10:55</w:t>
      </w:r>
    </w:p>
    <w:p>
      <w:r>
        <w:rPr>
          <w:rFonts w:ascii="Microsoft YaHei" w:hAnsi="Microsoft YaHei" w:eastAsia="Microsoft YaHei"/>
        </w:rPr>
        <w:t>现在看原资料的具体工程。项目位于乌鲁木齐，第一期机房总负荷标注为二千七百六十七千瓦。资料展示十六台立管式蒸发冷却冷水机组，采用加三台的冗余配置，并配有三百二十立方米蓄水池和备份新风冷源。这里的教学重点不是记住数量，而是看见水保障、设备冗余与备用排热路径都属于节能系统的一部分。原资料的气候和负荷条件不能直接外推到其他项目。</w:t>
      </w:r>
    </w:p>
    <w:p>
      <w:r>
        <w:rPr>
          <w:rFonts w:ascii="Microsoft YaHei" w:hAnsi="Microsoft YaHei" w:eastAsia="Microsoft YaHei"/>
        </w:rPr>
        <w:t>资料：PDF②，第7页工程概况与冷源；第14页适用性建议</w:t>
      </w:r>
    </w:p>
    <w:p>
      <w:pPr>
        <w:pStyle w:val="Heading2"/>
      </w:pPr>
      <w:r>
        <w:rPr>
          <w:rFonts w:ascii="Microsoft YaHei" w:hAnsi="Microsoft YaHei" w:eastAsia="Microsoft YaHei"/>
        </w:rPr>
        <w:t>第32页｜读懂案例水系统：两级回路，换来隔离与防冻</w:t>
      </w:r>
    </w:p>
    <w:p>
      <w:r>
        <w:rPr>
          <w:rFonts w:ascii="Microsoft YaHei" w:hAnsi="Microsoft YaHei" w:eastAsia="Microsoft YaHei"/>
        </w:rPr>
        <w:t>建议：1.5分钟；10:55—10:56:30</w:t>
      </w:r>
    </w:p>
    <w:p>
      <w:r>
        <w:rPr>
          <w:rFonts w:ascii="Microsoft YaHei" w:hAnsi="Microsoft YaHei" w:eastAsia="Microsoft YaHei"/>
        </w:rPr>
        <w:t>原资料给出一次水系统十六到二十一度，介质为水；二次系统十七到二十二度，介质为百分之四十五乙二醇溶液。这里按原资料的一次二次命名，不能与前面的产品空气和工作空气混淆。板式换热器提供回路隔离，但需要约一度的换热端差；乙二醇回路有助于防冻，同时增加黏度并影响泵功和换热。原文展示的季节工况不是完整的控制边界，也不宜把某个湿球值当成通用开关设定值。</w:t>
      </w:r>
    </w:p>
    <w:p>
      <w:r>
        <w:rPr>
          <w:rFonts w:ascii="Microsoft YaHei" w:hAnsi="Microsoft YaHei" w:eastAsia="Microsoft YaHei"/>
        </w:rPr>
        <w:t>资料：PDF②，第6页季节系统图、第9页空调水系统图</w:t>
      </w:r>
    </w:p>
    <w:p>
      <w:pPr>
        <w:pStyle w:val="Heading2"/>
      </w:pPr>
      <w:r>
        <w:rPr>
          <w:rFonts w:ascii="Microsoft YaHei" w:hAnsi="Microsoft YaHei" w:eastAsia="Microsoft YaHei"/>
        </w:rPr>
        <w:t>第33页｜原文的“全年自然冷却”，应怎样审慎理解？</w:t>
      </w:r>
    </w:p>
    <w:p>
      <w:r>
        <w:rPr>
          <w:rFonts w:ascii="Microsoft YaHei" w:hAnsi="Microsoft YaHei" w:eastAsia="Microsoft YaHei"/>
        </w:rPr>
        <w:t>建议：2分钟；10:56:30—10:58:30</w:t>
      </w:r>
    </w:p>
    <w:p>
      <w:r>
        <w:rPr>
          <w:rFonts w:ascii="Microsoft YaHei" w:hAnsi="Microsoft YaHei" w:eastAsia="Microsoft YaHei"/>
        </w:rPr>
        <w:t>原资料报告了特定干燥地区条件下的全年自然冷却运行思路，同时明确建议根据当地自然条件、气象条件和甲方需求适当备份压缩式制冷。两个表述并不矛盾：前者描述一个适用案例，后者说明工程推广的边界。课堂上不直接搬用原文节能百分比作为我们新方案的保证值，因为比较基准、负荷率、电价、气象年份和统计边界都会影响结果。对外介绍研究成果时，也应该把性能条件与保障策略同时呈现。</w:t>
      </w:r>
    </w:p>
    <w:p>
      <w:r>
        <w:rPr>
          <w:rFonts w:ascii="Microsoft YaHei" w:hAnsi="Microsoft YaHei" w:eastAsia="Microsoft YaHei"/>
        </w:rPr>
        <w:t>资料：PDF②，第12—14页；第7页冗余和蓄水设计</w:t>
      </w:r>
    </w:p>
    <w:p>
      <w:pPr>
        <w:pStyle w:val="Heading2"/>
      </w:pPr>
      <w:r>
        <w:rPr>
          <w:rFonts w:ascii="Microsoft YaHei" w:hAnsi="Microsoft YaHei" w:eastAsia="Microsoft YaHei"/>
        </w:rPr>
        <w:t>第34页｜用一个简化模型，推导干／湿模式分界</w:t>
      </w:r>
    </w:p>
    <w:p>
      <w:r>
        <w:rPr>
          <w:rFonts w:ascii="Microsoft YaHei" w:hAnsi="Microsoft YaHei" w:eastAsia="Microsoft YaHei"/>
        </w:rPr>
        <w:t>建议：2分钟；10:58:30—11:00:30</w:t>
      </w:r>
    </w:p>
    <w:p>
      <w:r>
        <w:rPr>
          <w:rFonts w:ascii="Microsoft YaHei" w:hAnsi="Microsoft YaHei" w:eastAsia="Microsoft YaHei"/>
        </w:rPr>
        <w:t>为了把模式选择变成可以检查的计算，我们假定回风三十八度，目标送风二十六度。干式效率取零点七，把出风温度不高于二十六度代入，得到室外干球约不高于二十点九度。湿球效率取零点七五，同样推导得到室外湿球不高于二十二度。这两个值只属于当前假设。实际控制还需加入风机温升、部件衰减、设备性能曲线和切换回差，不能把这两个课堂数字当作实际工程设定值。</w:t>
      </w:r>
    </w:p>
    <w:p>
      <w:r>
        <w:rPr>
          <w:rFonts w:ascii="Microsoft YaHei" w:hAnsi="Microsoft YaHei" w:eastAsia="Microsoft YaHei"/>
        </w:rPr>
        <w:t>资料：教学假设：回风38 ℃，目标26 ℃；忽略温升与安全裕量</w:t>
      </w:r>
    </w:p>
    <w:p>
      <w:pPr>
        <w:pStyle w:val="Heading2"/>
      </w:pPr>
      <w:r>
        <w:rPr>
          <w:rFonts w:ascii="Microsoft YaHei" w:hAnsi="Microsoft YaHei" w:eastAsia="Microsoft YaHei"/>
        </w:rPr>
        <w:t>第35页｜随堂算例②：1 MW显热，究竟需要多大风量？</w:t>
      </w:r>
    </w:p>
    <w:p>
      <w:r>
        <w:rPr>
          <w:rFonts w:ascii="Microsoft YaHei" w:hAnsi="Microsoft YaHei" w:eastAsia="Microsoft YaHei"/>
        </w:rPr>
        <w:t>建议：2分钟；11:00:30—11:02:30</w:t>
      </w:r>
    </w:p>
    <w:p>
      <w:r>
        <w:rPr>
          <w:rFonts w:ascii="Microsoft YaHei" w:hAnsi="Microsoft YaHei" w:eastAsia="Microsoft YaHei"/>
        </w:rPr>
        <w:t>设机房显热一兆瓦，送风二十六度、回风三十八度，温差十二开尔文，比热一点零二千焦每千克每开尔文。由热平衡得到质量流量约每秒八十一点七千克，按密度一点二换算得到体积流量约每秒六十八点一立方米，即每小时二十四点五万立方米。让学生核对千瓦与千焦每秒的单位关系。这个数量级也解释了为什么数据中心非常重视通道封闭：如此大的风量一旦短路，输送功和冷量都会被浪费。</w:t>
      </w:r>
    </w:p>
    <w:p>
      <w:r>
        <w:rPr>
          <w:rFonts w:ascii="Microsoft YaHei" w:hAnsi="Microsoft YaHei" w:eastAsia="Microsoft YaHei"/>
        </w:rPr>
        <w:t>资料：教学假设：仅计算已定义边界内的1 MW显热</w:t>
      </w:r>
    </w:p>
    <w:p>
      <w:pPr>
        <w:pStyle w:val="Heading2"/>
      </w:pPr>
      <w:r>
        <w:rPr>
          <w:rFonts w:ascii="Microsoft YaHei" w:hAnsi="Microsoft YaHei" w:eastAsia="Microsoft YaHei"/>
        </w:rPr>
        <w:t>第36页｜同一机房，室外湿球20 ℃时能否只用湿模式？</w:t>
      </w:r>
    </w:p>
    <w:p>
      <w:r>
        <w:rPr>
          <w:rFonts w:ascii="Microsoft YaHei" w:hAnsi="Microsoft YaHei" w:eastAsia="Microsoft YaHei"/>
        </w:rPr>
        <w:t>建议：2分钟；11:02:30—11:04:30</w:t>
      </w:r>
    </w:p>
    <w:p>
      <w:r>
        <w:rPr>
          <w:rFonts w:ascii="Microsoft YaHei" w:hAnsi="Microsoft YaHei" w:eastAsia="Microsoft YaHei"/>
        </w:rPr>
        <w:t>延续上一页的一兆瓦机房，室外湿球二十度、湿球效率零点七五。计算得到换热器一次出风二十四点五度，比二十六度目标低一点五度。初步说明湿模式有达到目标的潜力，但多余冷量应通过调节而不是持续过冷消耗。若计入风机温升、混风和换热器衰减后，一点五度余量被吃掉，结论就要重新检查。这个练习把单个换热器性能与机房运行要求联系起来。</w:t>
      </w:r>
    </w:p>
    <w:p>
      <w:r>
        <w:rPr>
          <w:rFonts w:ascii="Microsoft YaHei" w:hAnsi="Microsoft YaHei" w:eastAsia="Microsoft YaHei"/>
        </w:rPr>
        <w:t>资料：教学假设：沿用第35页风量；回风38 ℃，εwb=0.75</w:t>
      </w:r>
    </w:p>
    <w:p>
      <w:pPr>
        <w:pStyle w:val="Heading2"/>
      </w:pPr>
      <w:r>
        <w:rPr>
          <w:rFonts w:ascii="Microsoft YaHei" w:hAnsi="Microsoft YaHei" w:eastAsia="Microsoft YaHei"/>
        </w:rPr>
        <w:t>第37页｜湿球升到27 ℃：补冷机需要承担多少？</w:t>
      </w:r>
    </w:p>
    <w:p>
      <w:r>
        <w:rPr>
          <w:rFonts w:ascii="Microsoft YaHei" w:hAnsi="Microsoft YaHei" w:eastAsia="Microsoft YaHei"/>
        </w:rPr>
        <w:t>建议：1.5分钟；11:04:30—11:06</w:t>
      </w:r>
    </w:p>
    <w:p>
      <w:r>
        <w:rPr>
          <w:rFonts w:ascii="Microsoft YaHei" w:hAnsi="Microsoft YaHei" w:eastAsia="Microsoft YaHei"/>
        </w:rPr>
        <w:t>把室外湿球改为二十七度，换热器出风为二十九点七五度，距离二十六度目标还差三点七五开尔文。按上一页风量，每开尔文对应约八十三点三千瓦显热，因此需要约三百一十二点五千瓦补冷。这里说的是热负荷，不是压缩机电功率；电功率还要用该工况下的制冷性能计算。若盘管发生除湿，或者湿模式本身不再划算，实际补冷策略还需要进一步调整。</w:t>
      </w:r>
    </w:p>
    <w:p>
      <w:r>
        <w:rPr>
          <w:rFonts w:ascii="Microsoft YaHei" w:hAnsi="Microsoft YaHei" w:eastAsia="Microsoft YaHei"/>
        </w:rPr>
        <w:t>资料：教学假设：沿用第35—36页参数；显热补冷估算</w:t>
      </w:r>
    </w:p>
    <w:p>
      <w:pPr>
        <w:pStyle w:val="Heading2"/>
      </w:pPr>
      <w:r>
        <w:rPr>
          <w:rFonts w:ascii="Microsoft YaHei" w:hAnsi="Microsoft YaHei" w:eastAsia="Microsoft YaHei"/>
        </w:rPr>
        <w:t>第38页｜控制思路：满足约束后，再寻找功率较低的模式</w:t>
      </w:r>
    </w:p>
    <w:p>
      <w:r>
        <w:rPr>
          <w:rFonts w:ascii="Microsoft YaHei" w:hAnsi="Microsoft YaHei" w:eastAsia="Microsoft YaHei"/>
        </w:rPr>
        <w:t>建议：1.5分钟；11:06—11:07:30</w:t>
      </w:r>
    </w:p>
    <w:p>
      <w:r>
        <w:rPr>
          <w:rFonts w:ascii="Microsoft YaHei" w:hAnsi="Microsoft YaHei" w:eastAsia="Microsoft YaHei"/>
        </w:rPr>
        <w:t>首先测量回风、送风、二次空气干湿球以及水系统状态，同时监视服务器入口的代表点。控制器先排除停水、防冻、污染、泄漏或设备故障等不允许的模式，再用性能模型预估各可用模式是否能达标。满足要求的模式中比较风机、泵和机械制冷功率，并设置回差与最小运行时间，避免频繁切换。安全约束和备用逻辑优先于追求某一个瞬时节能值。</w:t>
      </w:r>
    </w:p>
    <w:p>
      <w:r>
        <w:rPr>
          <w:rFonts w:ascii="Microsoft YaHei" w:hAnsi="Microsoft YaHei" w:eastAsia="Microsoft YaHei"/>
        </w:rPr>
        <w:t>资料：EnergyPlus Engineering Reference，Evaporative Coolers（见参考资料页）；PDF②，第10页控制系统</w:t>
      </w:r>
    </w:p>
    <w:p>
      <w:pPr>
        <w:pStyle w:val="Heading2"/>
      </w:pPr>
      <w:r>
        <w:rPr>
          <w:rFonts w:ascii="Microsoft YaHei" w:hAnsi="Microsoft YaHei" w:eastAsia="Microsoft YaHei"/>
        </w:rPr>
        <w:t>第39页｜评价节能：先统一 PUE 的统计边界</w:t>
      </w:r>
    </w:p>
    <w:p>
      <w:r>
        <w:rPr>
          <w:rFonts w:ascii="Microsoft YaHei" w:hAnsi="Microsoft YaHei" w:eastAsia="Microsoft YaHei"/>
        </w:rPr>
        <w:t>建议：2分钟；11:07:30—11:09:30</w:t>
      </w:r>
    </w:p>
    <w:p>
      <w:r>
        <w:rPr>
          <w:rFonts w:ascii="Microsoft YaHei" w:hAnsi="Microsoft YaHei" w:eastAsia="Microsoft YaHei"/>
        </w:rPr>
        <w:t>电能使用效率用同一时期、同一设施边界的总电能除以IT电能。设施总电能包含IT、制冷、供电损耗以及其他相关用电。制冷节能会降低分子，但若IT负荷率变化，PUE也会改变，因此跨方案比较需要统一负荷与统计期。PUE不能描述水资源消耗，也不能直接证明碳排放下降或业务计算效率提升。接下来我们用一组明确的教学假设，算一次全年结果。</w:t>
      </w:r>
    </w:p>
    <w:p>
      <w:r>
        <w:rPr>
          <w:rFonts w:ascii="Microsoft YaHei" w:hAnsi="Microsoft YaHei" w:eastAsia="Microsoft YaHei"/>
        </w:rPr>
        <w:t>资料：PUE通用定义；PDF①，第6页评价指标；示意非实测</w:t>
      </w:r>
    </w:p>
    <w:p>
      <w:pPr>
        <w:pStyle w:val="Heading2"/>
      </w:pPr>
      <w:r>
        <w:rPr>
          <w:rFonts w:ascii="Microsoft YaHei" w:hAnsi="Microsoft YaHei" w:eastAsia="Microsoft YaHei"/>
        </w:rPr>
        <w:t>第40页｜全年能耗教学算例：把三种模式逐项加总</w:t>
      </w:r>
    </w:p>
    <w:p>
      <w:r>
        <w:rPr>
          <w:rFonts w:ascii="Microsoft YaHei" w:hAnsi="Microsoft YaHei" w:eastAsia="Microsoft YaHei"/>
        </w:rPr>
        <w:t>建议：2分钟；11:09:30—11:11:30</w:t>
      </w:r>
    </w:p>
    <w:p>
      <w:r>
        <w:rPr>
          <w:rFonts w:ascii="Microsoft YaHei" w:hAnsi="Microsoft YaHei" w:eastAsia="Microsoft YaHei"/>
        </w:rPr>
        <w:t>假设全年干模式二千五百小时、湿模式四千五百小时、混合模式一千七百六十小时，对应制冷系统功率八十、一百和一百八十千瓦。这些功率已包含该模式的制冷相关辅助设备，不能再重复加一次风机泵功。相乘后得到新系统全年制冷用电九百六十六点八兆瓦时。对比基准假定三百千瓦恒定运行，得到二千六百二十八兆瓦时，制冷用电降低约百分之六十三点二；在IT和其他用电不变时，PUE由一点四变为约一点二一。强调这只是算术演示，不能当成案例实测或项目节能承诺。</w:t>
      </w:r>
    </w:p>
    <w:p>
      <w:r>
        <w:rPr>
          <w:rFonts w:ascii="Microsoft YaHei" w:hAnsi="Microsoft YaHei" w:eastAsia="Microsoft YaHei"/>
        </w:rPr>
        <w:t>资料：全部为教学假设；8760小时，IT恒定1 MW，其他用电恒定100 kW</w:t>
      </w:r>
    </w:p>
    <w:p>
      <w:pPr>
        <w:pStyle w:val="Heading2"/>
      </w:pPr>
      <w:r>
        <w:rPr>
          <w:rFonts w:ascii="Microsoft YaHei" w:hAnsi="Microsoft YaHei" w:eastAsia="Microsoft YaHei"/>
        </w:rPr>
        <w:t>第41页｜把水算进去：WUE 与全年补水的数量级</w:t>
      </w:r>
    </w:p>
    <w:p>
      <w:r>
        <w:rPr>
          <w:rFonts w:ascii="Microsoft YaHei" w:hAnsi="Microsoft YaHei" w:eastAsia="Microsoft YaHei"/>
        </w:rPr>
        <w:t>建议：1.5分钟；11:11:30—11:13</w:t>
      </w:r>
    </w:p>
    <w:p>
      <w:r>
        <w:rPr>
          <w:rFonts w:ascii="Microsoft YaHei" w:hAnsi="Microsoft YaHei" w:eastAsia="Microsoft YaHei"/>
        </w:rPr>
        <w:t>假设湿模式与混合模式合计六千二百六十小时，期间平均由水蒸发承担八百千瓦潜热负荷。按每千克水二千四百五十千焦汽化潜热估算，蒸发量约每小时一点一八立方米。浓缩倍数取三、忽略漂水，补水约为蒸发量的一点五倍，全年约一点一零万立方米。用相同年度的一兆瓦IT电量作分母，现场水使用效率约每千瓦时一点二六升。这些假设不等于所有IT热量都由蒸发带走，实际需要由二次侧能量平衡决定蒸发占比。</w:t>
      </w:r>
    </w:p>
    <w:p>
      <w:r>
        <w:rPr>
          <w:rFonts w:ascii="Microsoft YaHei" w:hAnsi="Microsoft YaHei" w:eastAsia="Microsoft YaHei"/>
        </w:rPr>
        <w:t>资料：教学假设：蒸发承担800 kW，6260 h/a；hfg=2450 kJ/kg，COC=3</w:t>
      </w:r>
    </w:p>
    <w:p>
      <w:pPr>
        <w:pStyle w:val="Heading2"/>
      </w:pPr>
      <w:r>
        <w:rPr>
          <w:rFonts w:ascii="Microsoft YaHei" w:hAnsi="Microsoft YaHei" w:eastAsia="Microsoft YaHei"/>
        </w:rPr>
        <w:t>第42页｜可靠性：节能设备也要经得起停水与故障</w:t>
      </w:r>
    </w:p>
    <w:p>
      <w:r>
        <w:rPr>
          <w:rFonts w:ascii="Microsoft YaHei" w:hAnsi="Microsoft YaHei" w:eastAsia="Microsoft YaHei"/>
        </w:rPr>
        <w:t>建议：1.5分钟；11:13—11:14:30</w:t>
      </w:r>
    </w:p>
    <w:p>
      <w:r>
        <w:rPr>
          <w:rFonts w:ascii="Microsoft YaHei" w:hAnsi="Microsoft YaHei" w:eastAsia="Microsoft YaHei"/>
        </w:rPr>
        <w:t>自然冷却系统的失效模式与压缩式制冷不完全一样，但同样需要冗余与恢复策略。请先分析市政停水、单泵故障、风机失效、污染高湿天气以及控制和供电故障，分别会影响哪条热量路径。原案例给出了蓄水池和设备冗余，这些都是具体项目条件下的设计措施。不能仅凭储水容积就断言能坚持某个小时数，必须结合当时蒸发和排污流量、可用容积以及降级策略验证。</w:t>
      </w:r>
    </w:p>
    <w:p>
      <w:r>
        <w:rPr>
          <w:rFonts w:ascii="Microsoft YaHei" w:hAnsi="Microsoft YaHei" w:eastAsia="Microsoft YaHei"/>
        </w:rPr>
        <w:t>资料：PDF②，第7页蓄水与冗余、第14页备份建议；系统工程整理</w:t>
      </w:r>
    </w:p>
    <w:p>
      <w:pPr>
        <w:pStyle w:val="Heading2"/>
      </w:pPr>
      <w:r>
        <w:rPr>
          <w:rFonts w:ascii="Microsoft YaHei" w:hAnsi="Microsoft YaHei" w:eastAsia="Microsoft YaHei"/>
        </w:rPr>
        <w:t>第43页｜选址与适配：气候只是第一道筛选</w:t>
      </w:r>
    </w:p>
    <w:p>
      <w:r>
        <w:rPr>
          <w:rFonts w:ascii="Microsoft YaHei" w:hAnsi="Microsoft YaHei" w:eastAsia="Microsoft YaHei"/>
        </w:rPr>
        <w:t>建议：1.5分钟；11:14:30—11:16</w:t>
      </w:r>
    </w:p>
    <w:p>
      <w:r>
        <w:rPr>
          <w:rFonts w:ascii="Microsoft YaHei" w:hAnsi="Microsoft YaHei" w:eastAsia="Microsoft YaHei"/>
        </w:rPr>
        <w:t>干燥地区往往具有较大的蒸发冷却潜力，但也可能面临缺水、沙尘和冬季低温。湿热地区可能需要更多机械补冷，而温和或寒冷地区的干式自然冷却小时数可能较多。工程比选应该输入逐时气象、负荷计划、设备性能曲线、当地水电价格和水资源条件，再叠加场地、噪声与运维约束。最终输出应是全年模式时数、能耗水耗、峰值能力与可靠性，而不只是按气候区给一个简单的推荐标签。</w:t>
      </w:r>
    </w:p>
    <w:p>
      <w:r>
        <w:rPr>
          <w:rFonts w:ascii="Microsoft YaHei" w:hAnsi="Microsoft YaHei" w:eastAsia="Microsoft YaHei"/>
        </w:rPr>
        <w:t>资料：PDF②，第14页因地制宜建议；PDF①系统发展思路</w:t>
      </w:r>
    </w:p>
    <w:p>
      <w:pPr>
        <w:pStyle w:val="Heading2"/>
      </w:pPr>
      <w:r>
        <w:rPr>
          <w:rFonts w:ascii="Microsoft YaHei" w:hAnsi="Microsoft YaHei" w:eastAsia="Microsoft YaHei"/>
        </w:rPr>
        <w:t>第44页｜从风冷到液冷：蒸发冷却没有退出，而是在冷源侧协同</w:t>
      </w:r>
    </w:p>
    <w:p>
      <w:r>
        <w:rPr>
          <w:rFonts w:ascii="Microsoft YaHei" w:hAnsi="Microsoft YaHei" w:eastAsia="Microsoft YaHei"/>
        </w:rPr>
        <w:t>建议：1.5分钟；11:16—11:17:30</w:t>
      </w:r>
    </w:p>
    <w:p>
      <w:r>
        <w:rPr>
          <w:rFonts w:ascii="Microsoft YaHei" w:hAnsi="Microsoft YaHei" w:eastAsia="Microsoft YaHei"/>
        </w:rPr>
        <w:t>液冷改变的是芯片附近的取热方式，并没有消除最终向室外排热的需求。冷板把部分或主要IT热量交给液冷回路，再通过冷却液分配单元中的换热器交给设施水回路，最后由蒸发冷却冷水机组或其他室外冷源排热。若设备允许较高液温，通常有利于提高自然冷却可用时数，但仍要保证芯片温度、换热端差、流体兼容性与泄漏保护。没有被液冷带走的残余热量仍可能需要风侧系统。</w:t>
      </w:r>
    </w:p>
    <w:p>
      <w:r>
        <w:rPr>
          <w:rFonts w:ascii="Microsoft YaHei" w:hAnsi="Microsoft YaHei" w:eastAsia="Microsoft YaHei"/>
        </w:rPr>
        <w:t>资料：PDF①，第9—11页蒸发冷与液冷融合；按功能重绘</w:t>
      </w:r>
    </w:p>
    <w:p>
      <w:pPr>
        <w:pStyle w:val="Heading2"/>
      </w:pPr>
      <w:r>
        <w:rPr>
          <w:rFonts w:ascii="Microsoft YaHei" w:hAnsi="Microsoft YaHei" w:eastAsia="Microsoft YaHei"/>
        </w:rPr>
        <w:t>第45页｜综合练习：给这座假想机房选择运行模式</w:t>
      </w:r>
    </w:p>
    <w:p>
      <w:r>
        <w:rPr>
          <w:rFonts w:ascii="Microsoft YaHei" w:hAnsi="Microsoft YaHei" w:eastAsia="Microsoft YaHei"/>
        </w:rPr>
        <w:t>建议：3分钟；11:17:30—11:20:30</w:t>
      </w:r>
    </w:p>
    <w:p>
      <w:r>
        <w:rPr>
          <w:rFonts w:ascii="Microsoft YaHei" w:hAnsi="Microsoft YaHei" w:eastAsia="Microsoft YaHei"/>
        </w:rPr>
        <w:t>分成三组，各负责一个工况，用上一页的模式定义和前面的温度模型判断。甲组室外干球十度、湿球八度；乙组干球三十二度、湿球二十度；丙组干球三十五度、湿球二十七度。每组不仅给模式名称，还要给出预测出风温度，以及一个可能使结论失效的工程条件。给学生九十秒讨论，然后用一分钟汇报。所有工况都暂时忽略风机温升与裕量，因此不能直接作为控制设定。</w:t>
      </w:r>
    </w:p>
    <w:p>
      <w:r>
        <w:rPr>
          <w:rFonts w:ascii="Microsoft YaHei" w:hAnsi="Microsoft YaHei" w:eastAsia="Microsoft YaHei"/>
        </w:rPr>
        <w:t>资料：课堂练习；沿用回风38 ℃、目标26 ℃、εdry=0.70、εwb=0.75</w:t>
      </w:r>
    </w:p>
    <w:p>
      <w:pPr>
        <w:pStyle w:val="Heading2"/>
      </w:pPr>
      <w:r>
        <w:rPr>
          <w:rFonts w:ascii="Microsoft YaHei" w:hAnsi="Microsoft YaHei" w:eastAsia="Microsoft YaHei"/>
        </w:rPr>
        <w:t>第46页｜综合练习答案：数字达标之后，还要看什么？</w:t>
      </w:r>
    </w:p>
    <w:p>
      <w:r>
        <w:rPr>
          <w:rFonts w:ascii="Microsoft YaHei" w:hAnsi="Microsoft YaHei" w:eastAsia="Microsoft YaHei"/>
        </w:rPr>
        <w:t>建议：2分钟；11:20:30—11:22:30</w:t>
      </w:r>
    </w:p>
    <w:p>
      <w:r>
        <w:rPr>
          <w:rFonts w:ascii="Microsoft YaHei" w:hAnsi="Microsoft YaHei" w:eastAsia="Microsoft YaHei"/>
        </w:rPr>
        <w:t>甲工况干模式出风约十八点四度，能够达到目标，但需要旁通、调风或其他控制防止过冷，并检查防冻。乙工况干模式只能到三十三点八度，湿模式约二十四点五度，因此优先考虑湿模式，同时检查一点五度余量能否覆盖输送温升。丙工况湿模式仍为二十九点七五度，必须补冷或采用其他有保证的运行路径。最后请学生说出：模式选择除了温度可达，还需要比较辅助功率、用水、可靠性和切换稳定性。</w:t>
      </w:r>
    </w:p>
    <w:p>
      <w:r>
        <w:rPr>
          <w:rFonts w:ascii="Microsoft YaHei" w:hAnsi="Microsoft YaHei" w:eastAsia="Microsoft YaHei"/>
        </w:rPr>
        <w:t>资料：课堂练习答案；温度为简化设备出口值</w:t>
      </w:r>
    </w:p>
    <w:p>
      <w:pPr>
        <w:pStyle w:val="Heading2"/>
      </w:pPr>
      <w:r>
        <w:rPr>
          <w:rFonts w:ascii="Microsoft YaHei" w:hAnsi="Microsoft YaHei" w:eastAsia="Microsoft YaHei"/>
        </w:rPr>
        <w:t>第47页｜从本科知识走向研究：三个值得追问的方向</w:t>
      </w:r>
    </w:p>
    <w:p>
      <w:r>
        <w:rPr>
          <w:rFonts w:ascii="Microsoft YaHei" w:hAnsi="Microsoft YaHei" w:eastAsia="Microsoft YaHei"/>
        </w:rPr>
        <w:t>建议：1.5分钟；11:22:30—11:24</w:t>
      </w:r>
    </w:p>
    <w:p>
      <w:r>
        <w:rPr>
          <w:rFonts w:ascii="Microsoft YaHei" w:hAnsi="Microsoft YaHei" w:eastAsia="Microsoft YaHei"/>
        </w:rPr>
        <w:t>第一类问题位于换热芯体层面：在有限体积和压降约束下，怎样保持高效且均匀的润湿，并避免长期衰减。第二类问题位于运行控制层面：利用逐时负荷与天气预测，把设备性能、用电、用水和约束统一起来。第三类问题位于融合系统层面：液冷和空气冷却如何共享冷源、分配温度等级并保留可靠性。大家熟悉的传热学、工程热力学、流体力学与自控知识，在这三类研究里都会用到。</w:t>
      </w:r>
    </w:p>
    <w:p>
      <w:r>
        <w:rPr>
          <w:rFonts w:ascii="Microsoft YaHei" w:hAnsi="Microsoft YaHei" w:eastAsia="Microsoft YaHei"/>
        </w:rPr>
        <w:t>资料：依据PDF①融合发展、PDF②改进方向与EnergyPlus模型整理</w:t>
      </w:r>
    </w:p>
    <w:p>
      <w:pPr>
        <w:pStyle w:val="Heading2"/>
      </w:pPr>
      <w:r>
        <w:rPr>
          <w:rFonts w:ascii="Microsoft YaHei" w:hAnsi="Microsoft YaHei" w:eastAsia="Microsoft YaHei"/>
        </w:rPr>
        <w:t>第48页｜带走五句话：原理、系统和评价要连起来</w:t>
      </w:r>
    </w:p>
    <w:p>
      <w:r>
        <w:rPr>
          <w:rFonts w:ascii="Microsoft YaHei" w:hAnsi="Microsoft YaHei" w:eastAsia="Microsoft YaHei"/>
        </w:rPr>
        <w:t>建议：1分钟；11:24—11:25</w:t>
      </w:r>
    </w:p>
    <w:p>
      <w:r>
        <w:rPr>
          <w:rFonts w:ascii="Microsoft YaHei" w:hAnsi="Microsoft YaHei" w:eastAsia="Microsoft YaHei"/>
        </w:rPr>
        <w:t>第一，间接蒸发冷却依靠气流隔离，实现一次空气近似等含湿量降温。第二，湿球和露点是不同结构下的温度参照，不能混用。第三，数据中心要关心服务器入口条件，不能只看换热器出口。第四，全年模式、风机泵功、用水和备用能力必须放在同一系统边界中。第五，液冷改变取热路径，蒸发冷却仍可作为冷源侧的一部分。希望大家以后读到某个很高的效率或很低的PUE时，首先追问它的工况、分母和可靠性前提。</w:t>
      </w:r>
    </w:p>
    <w:p>
      <w:r>
        <w:rPr>
          <w:rFonts w:ascii="Microsoft YaHei" w:hAnsi="Microsoft YaHei" w:eastAsia="Microsoft YaHei"/>
        </w:rPr>
        <w:t>资料：全课总结；PDF①、②及EnergyPlus参考</w:t>
      </w:r>
    </w:p>
    <w:p>
      <w:pPr>
        <w:pStyle w:val="Heading2"/>
      </w:pPr>
      <w:r>
        <w:rPr>
          <w:rFonts w:ascii="Microsoft YaHei" w:hAnsi="Microsoft YaHei" w:eastAsia="Microsoft YaHei"/>
        </w:rPr>
        <w:t>第49页｜讨论：如果这是你的毕业设计，你会先测什么？</w:t>
      </w:r>
    </w:p>
    <w:p>
      <w:r>
        <w:rPr>
          <w:rFonts w:ascii="Microsoft YaHei" w:hAnsi="Microsoft YaHei" w:eastAsia="Microsoft YaHei"/>
        </w:rPr>
        <w:t>建议：0分钟；备选，不计入80分钟主讲</w:t>
      </w:r>
    </w:p>
    <w:p>
      <w:r>
        <w:rPr>
          <w:rFonts w:ascii="Microsoft YaHei" w:hAnsi="Microsoft YaHei" w:eastAsia="Microsoft YaHei"/>
        </w:rPr>
        <w:t>请学生在三个问题中选一个回答。若时间有限，优先讨论第三个问题，因为它能把前面所有设备知识都带回工程决策。鼓励用可测变量回答，例如逐时干湿球、机柜入口分布、风机与水泵电表、补水表、故障切换时间，而不只是泛泛地说多做调研。</w:t>
      </w:r>
    </w:p>
    <w:p>
      <w:r>
        <w:rPr>
          <w:rFonts w:ascii="Microsoft YaHei" w:hAnsi="Microsoft YaHei" w:eastAsia="Microsoft YaHei"/>
        </w:rPr>
        <w:t>资料：课堂讨论；可用最后5分钟</w:t>
      </w:r>
    </w:p>
    <w:p>
      <w:pPr>
        <w:pStyle w:val="Heading2"/>
      </w:pPr>
      <w:r>
        <w:rPr>
          <w:rFonts w:ascii="Microsoft YaHei" w:hAnsi="Microsoft YaHei" w:eastAsia="Microsoft YaHei"/>
        </w:rPr>
        <w:t>第50页｜原文图示补充：案例中的季节运行路径</w:t>
      </w:r>
    </w:p>
    <w:p>
      <w:r>
        <w:rPr>
          <w:rFonts w:ascii="Microsoft YaHei" w:hAnsi="Microsoft YaHei" w:eastAsia="Microsoft YaHei"/>
        </w:rPr>
        <w:t>建议：0分钟；备选，不计入80分钟主讲</w:t>
      </w:r>
    </w:p>
    <w:p>
      <w:r>
        <w:rPr>
          <w:rFonts w:ascii="Microsoft YaHei" w:hAnsi="Microsoft YaHei" w:eastAsia="Microsoft YaHei"/>
        </w:rPr>
        <w:t>这页是原资料图示，供需要进一步解释原案例时使用。左图展示春夏秋条件下通过板式换热器连接不同介质回路，右图展示冬季乙二醇自然冷却的路径。图中温度和介质浓度都属于该案例，完整的模式选择还需要它没有在这两张图中全部展示的控制逻辑与故障策略。前文已用可编辑形状重绘了核心回路，这里保留原图便于核对。</w:t>
      </w:r>
    </w:p>
    <w:p>
      <w:r>
        <w:rPr>
          <w:rFonts w:ascii="Microsoft YaHei" w:hAnsi="Microsoft YaHei" w:eastAsia="Microsoft YaHei"/>
        </w:rPr>
        <w:t>资料：PDF②，第6页；保留原图，图内文字与图形为图片</w:t>
      </w:r>
    </w:p>
    <w:p>
      <w:pPr>
        <w:pStyle w:val="Heading2"/>
      </w:pPr>
      <w:r>
        <w:rPr>
          <w:rFonts w:ascii="Microsoft YaHei" w:hAnsi="Microsoft YaHei" w:eastAsia="Microsoft YaHei"/>
        </w:rPr>
        <w:t>第51页｜原文图示补充：蒸发冷却与冷板液冷的融合</w:t>
      </w:r>
    </w:p>
    <w:p>
      <w:r>
        <w:rPr>
          <w:rFonts w:ascii="Microsoft YaHei" w:hAnsi="Microsoft YaHei" w:eastAsia="Microsoft YaHei"/>
        </w:rPr>
        <w:t>建议：0分钟；备选，不计入80分钟主讲</w:t>
      </w:r>
    </w:p>
    <w:p>
      <w:r>
        <w:rPr>
          <w:rFonts w:ascii="Microsoft YaHei" w:hAnsi="Microsoft YaHei" w:eastAsia="Microsoft YaHei"/>
        </w:rPr>
        <w:t>这页保留原报告的冷板液冷与蒸发冷却冷水系统融合示意，供延伸讨论。请沿着芯片冷板、分液、热交换单元、设施侧冷源逐步追踪热流。图中温度是原报告展示的示意条件，不是所有芯片、冷却液或数据中心都适用的推荐值。主讲页已经用可编辑框图重绘了功能路径，这里主要用于对应原报告。</w:t>
      </w:r>
    </w:p>
    <w:p>
      <w:r>
        <w:rPr>
          <w:rFonts w:ascii="Microsoft YaHei" w:hAnsi="Microsoft YaHei" w:eastAsia="Microsoft YaHei"/>
        </w:rPr>
        <w:t>资料：PDF①，第10页“液冷技术与蒸发冷却冷水系统融合”；保留原图</w:t>
      </w:r>
    </w:p>
    <w:p>
      <w:pPr>
        <w:pStyle w:val="Heading2"/>
      </w:pPr>
      <w:r>
        <w:rPr>
          <w:rFonts w:ascii="Microsoft YaHei" w:hAnsi="Microsoft YaHei" w:eastAsia="Microsoft YaHei"/>
        </w:rPr>
        <w:t>第52页｜参考资料与素材说明</w:t>
      </w:r>
    </w:p>
    <w:p>
      <w:r>
        <w:rPr>
          <w:rFonts w:ascii="Microsoft YaHei" w:hAnsi="Microsoft YaHei" w:eastAsia="Microsoft YaHei"/>
        </w:rPr>
        <w:t>建议：0分钟；备选，不计入80分钟主讲</w:t>
      </w:r>
    </w:p>
    <w:p>
      <w:r>
        <w:rPr>
          <w:rFonts w:ascii="Microsoft YaHei" w:hAnsi="Microsoft YaHei" w:eastAsia="Microsoft YaHei"/>
        </w:rPr>
        <w:t>本课以用户提供的两份网页打印PDF为主要报告素材，原文报告作者为黄翔教授。基础公式与热湿过程参考公开的EnergyPlus蒸发冷却工程模型；课内新增数字例题全部为标注了条件的教学假设。大部分原理流程、公式和表格为原生可编辑对象，原文工程照片与复杂图示以图片保留，并在相应页面标明来源。请在传播或二次使用时保留原报告和模板的署名信息。</w:t>
      </w:r>
    </w:p>
    <w:p>
      <w:r>
        <w:rPr>
          <w:rFonts w:ascii="Microsoft YaHei" w:hAnsi="Microsoft YaHei" w:eastAsia="Microsoft YaHei"/>
        </w:rPr>
        <w:t>资料：用户提供PDF①、②；EnergyPlus公开工程参考；用户校方模板</w:t>
      </w:r>
    </w:p>
    <w:p>
      <w:pPr>
        <w:pStyle w:val="Heading1"/>
      </w:pPr>
      <w:r>
        <w:rPr>
          <w:rFonts w:ascii="Microsoft YaHei" w:hAnsi="Microsoft YaHei" w:eastAsia="Microsoft YaHei"/>
        </w:rPr>
        <w:t>来源链接</w:t>
      </w:r>
    </w:p>
    <w:p>
      <w:pPr>
        <w:pStyle w:val="ListBullet"/>
      </w:pPr>
      <w:r>
        <w:rPr>
          <w:rFonts w:ascii="Microsoft YaHei" w:hAnsi="Microsoft YaHei" w:eastAsia="Microsoft YaHei"/>
        </w:rPr>
        <w:t>用户资料①：https://roll.sohu.com/a/791078047_121124371</w:t>
      </w:r>
    </w:p>
    <w:p>
      <w:pPr>
        <w:pStyle w:val="ListBullet"/>
      </w:pPr>
      <w:r>
        <w:rPr>
          <w:rFonts w:ascii="Microsoft YaHei" w:hAnsi="Microsoft YaHei" w:eastAsia="Microsoft YaHei"/>
        </w:rPr>
        <w:t>用户资料②：https://www.sohu.com/a/281794535_505899</w:t>
      </w:r>
    </w:p>
    <w:p>
      <w:pPr>
        <w:pStyle w:val="ListBullet"/>
      </w:pPr>
      <w:r>
        <w:rPr>
          <w:rFonts w:ascii="Microsoft YaHei" w:hAnsi="Microsoft YaHei" w:eastAsia="Microsoft YaHei"/>
        </w:rPr>
        <w:t>EnergyPlus公开工程参考源：https://github.com/NREL/EnergyPlus/blob/develop/doc/engineering-reference/src/simulation-models-encyclopedic-reference-002/evaporative-coolers.tex</w:t>
      </w:r>
    </w:p>
    <w:p>
      <w:pPr>
        <w:pStyle w:val="ListBullet"/>
      </w:pPr>
      <w:r>
        <w:rPr>
          <w:rFonts w:ascii="Microsoft YaHei" w:hAnsi="Microsoft YaHei" w:eastAsia="Microsoft YaHei"/>
        </w:rPr>
        <w:t>PPT制作方法参考：https://github.com/zwyStyle/ppt-master</w:t>
      </w:r>
    </w:p>
    <w:p>
      <w:r>
        <w:rPr>
          <w:rFonts w:ascii="Microsoft YaHei" w:hAnsi="Microsoft YaHei" w:eastAsia="Microsoft YaHei"/>
        </w:rPr>
        <w:t>本任务查阅ppt-master原生模板工作流，参考其保留原生母版、图文分离与回读检查思路。由于本模板正文为空且需要新增可编辑科学示意图，本交付使用python-pptx直接建立原生对象，并进行OOXML、数值、字体和渲染验证；未声称执行其仅替换既有槽位的完整填充流程。</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建筑环境与能源应用新技术 | 间接蒸发冷却与数据中心应用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