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0086" w14:textId="6DDB83BE" w:rsidR="005967EA" w:rsidRDefault="00D44B38" w:rsidP="00D44B38">
      <w:r>
        <w:rPr>
          <w:rFonts w:hint="eastAsia"/>
        </w:rPr>
        <w:t>A</w:t>
      </w:r>
      <w:r>
        <w:rPr>
          <w:rFonts w:hint="eastAsia"/>
        </w:rPr>
        <w:t>卷：</w:t>
      </w:r>
    </w:p>
    <w:p w14:paraId="1959EF56" w14:textId="5C0FA774" w:rsidR="00D44B38" w:rsidRDefault="00D44B38" w:rsidP="00D44B38">
      <w:r w:rsidRPr="00D44B38">
        <w:rPr>
          <w:rFonts w:hint="eastAsia"/>
        </w:rPr>
        <w:t>四</w:t>
      </w:r>
      <w:r>
        <w:rPr>
          <w:rFonts w:hint="eastAsia"/>
        </w:rPr>
        <w:t>、</w:t>
      </w:r>
      <w:r w:rsidRPr="00D44B38">
        <w:rPr>
          <w:rFonts w:hint="eastAsia"/>
        </w:rPr>
        <w:t>串行通信接口应用设计</w:t>
      </w:r>
    </w:p>
    <w:p w14:paraId="596489E0" w14:textId="2B188C25" w:rsidR="00454BD7" w:rsidRDefault="002E59DF" w:rsidP="00EC7115">
      <w:pPr>
        <w:pStyle w:val="af1"/>
        <w:ind w:firstLine="480"/>
      </w:pPr>
      <w:r>
        <w:rPr>
          <w:rFonts w:hint="eastAsia"/>
        </w:rPr>
        <w:t>现有</w:t>
      </w:r>
      <w:r w:rsidR="00D44B38">
        <w:rPr>
          <w:rFonts w:hint="eastAsia"/>
        </w:rPr>
        <w:t>一台</w:t>
      </w:r>
      <w:r w:rsidR="00F0264F">
        <w:rPr>
          <w:rFonts w:hint="eastAsia"/>
        </w:rPr>
        <w:t>以</w:t>
      </w:r>
      <w:r w:rsidR="00D44B38">
        <w:t>IAP15W4K61S4</w:t>
      </w:r>
      <w:r w:rsidR="00841C95">
        <w:rPr>
          <w:rFonts w:hint="eastAsia"/>
        </w:rPr>
        <w:t>单片机</w:t>
      </w:r>
      <w:r w:rsidR="00D44B38">
        <w:rPr>
          <w:rFonts w:hint="eastAsia"/>
        </w:rPr>
        <w:t>为控制核心的设备</w:t>
      </w:r>
      <w:r w:rsidR="003E1A1D">
        <w:rPr>
          <w:rFonts w:hint="eastAsia"/>
        </w:rPr>
        <w:t>需要与</w:t>
      </w:r>
      <w:r w:rsidR="003E1A1D">
        <w:rPr>
          <w:rFonts w:hint="eastAsia"/>
        </w:rPr>
        <w:t>PC</w:t>
      </w:r>
      <w:r w:rsidR="003E1A1D">
        <w:rPr>
          <w:rFonts w:hint="eastAsia"/>
        </w:rPr>
        <w:t>机通讯。</w:t>
      </w:r>
      <w:r w:rsidR="002F672E">
        <w:rPr>
          <w:rFonts w:hint="eastAsia"/>
        </w:rPr>
        <w:t>PC</w:t>
      </w:r>
      <w:r w:rsidR="002F672E">
        <w:rPr>
          <w:rFonts w:hint="eastAsia"/>
        </w:rPr>
        <w:t>机</w:t>
      </w:r>
      <w:r w:rsidR="00D44B38">
        <w:rPr>
          <w:rFonts w:hint="eastAsia"/>
        </w:rPr>
        <w:t>通过</w:t>
      </w:r>
      <w:r w:rsidR="002F672E">
        <w:rPr>
          <w:rFonts w:hint="eastAsia"/>
        </w:rPr>
        <w:t>USB</w:t>
      </w:r>
      <w:r w:rsidR="002F672E">
        <w:rPr>
          <w:rFonts w:hint="eastAsia"/>
        </w:rPr>
        <w:t>转</w:t>
      </w:r>
      <w:r w:rsidR="002F672E">
        <w:rPr>
          <w:rFonts w:hint="eastAsia"/>
        </w:rPr>
        <w:t>UART</w:t>
      </w:r>
      <w:r w:rsidR="0021222D">
        <w:rPr>
          <w:rFonts w:hint="eastAsia"/>
        </w:rPr>
        <w:t>串口模块</w:t>
      </w:r>
      <w:r w:rsidR="00D44B38">
        <w:rPr>
          <w:rFonts w:hint="eastAsia"/>
        </w:rPr>
        <w:t>与</w:t>
      </w:r>
      <w:r w:rsidR="0021222D">
        <w:rPr>
          <w:rFonts w:hint="eastAsia"/>
        </w:rPr>
        <w:t>单片机进行通讯</w:t>
      </w:r>
      <w:r w:rsidR="004F40EE">
        <w:rPr>
          <w:rFonts w:hint="eastAsia"/>
        </w:rPr>
        <w:t>，</w:t>
      </w:r>
      <w:r>
        <w:rPr>
          <w:rFonts w:hint="eastAsia"/>
        </w:rPr>
        <w:t>并</w:t>
      </w:r>
      <w:r w:rsidR="0041326F">
        <w:rPr>
          <w:rFonts w:hint="eastAsia"/>
        </w:rPr>
        <w:t>控制</w:t>
      </w:r>
      <w:r w:rsidR="00841C95">
        <w:t>8</w:t>
      </w:r>
      <w:r w:rsidR="00841C95">
        <w:rPr>
          <w:rFonts w:hint="eastAsia"/>
        </w:rPr>
        <w:t>个</w:t>
      </w:r>
      <w:r w:rsidR="00841C95">
        <w:rPr>
          <w:rFonts w:hint="eastAsia"/>
        </w:rPr>
        <w:t>LED</w:t>
      </w:r>
      <w:r w:rsidR="0088264F">
        <w:rPr>
          <w:rFonts w:hint="eastAsia"/>
        </w:rPr>
        <w:t>。单片机</w:t>
      </w:r>
      <w:r w:rsidR="00454BD7">
        <w:rPr>
          <w:rFonts w:hint="eastAsia"/>
        </w:rPr>
        <w:t>晶振</w:t>
      </w:r>
      <w:r w:rsidR="001F6F35">
        <w:rPr>
          <w:rFonts w:hint="eastAsia"/>
        </w:rPr>
        <w:t>频率</w:t>
      </w:r>
      <w:r w:rsidR="00454BD7">
        <w:rPr>
          <w:rFonts w:hint="eastAsia"/>
        </w:rPr>
        <w:t>为</w:t>
      </w:r>
      <w:r w:rsidR="00454BD7">
        <w:rPr>
          <w:rFonts w:hint="eastAsia"/>
        </w:rPr>
        <w:t>1</w:t>
      </w:r>
      <w:r w:rsidR="00454BD7">
        <w:t>1.0592</w:t>
      </w:r>
      <w:r w:rsidR="00454BD7">
        <w:rPr>
          <w:rFonts w:hint="eastAsia"/>
        </w:rPr>
        <w:t>MHz</w:t>
      </w:r>
      <w:r w:rsidR="00454BD7">
        <w:rPr>
          <w:rFonts w:hint="eastAsia"/>
        </w:rPr>
        <w:t>，通信参数为波特率</w:t>
      </w:r>
      <w:r w:rsidR="00454BD7">
        <w:rPr>
          <w:rFonts w:hint="eastAsia"/>
        </w:rPr>
        <w:t>1</w:t>
      </w:r>
      <w:r w:rsidR="00454BD7">
        <w:t>15200</w:t>
      </w:r>
      <w:r w:rsidR="00454BD7">
        <w:rPr>
          <w:rFonts w:hint="eastAsia"/>
        </w:rPr>
        <w:t>bps</w:t>
      </w:r>
      <w:r w:rsidR="00454BD7">
        <w:rPr>
          <w:rFonts w:hint="eastAsia"/>
        </w:rPr>
        <w:t>、无校验位、</w:t>
      </w:r>
      <w:r w:rsidR="00454BD7">
        <w:t>8</w:t>
      </w:r>
      <w:r w:rsidR="00454BD7">
        <w:rPr>
          <w:rFonts w:hint="eastAsia"/>
        </w:rPr>
        <w:t>个数据位、</w:t>
      </w:r>
      <w:r w:rsidR="00454BD7">
        <w:rPr>
          <w:rFonts w:hint="eastAsia"/>
        </w:rPr>
        <w:t>1</w:t>
      </w:r>
      <w:r w:rsidR="00454BD7">
        <w:rPr>
          <w:rFonts w:hint="eastAsia"/>
        </w:rPr>
        <w:t>个起始位、</w:t>
      </w:r>
      <w:r w:rsidR="00454BD7">
        <w:rPr>
          <w:rFonts w:hint="eastAsia"/>
        </w:rPr>
        <w:t>1</w:t>
      </w:r>
      <w:r w:rsidR="00454BD7">
        <w:rPr>
          <w:rFonts w:hint="eastAsia"/>
        </w:rPr>
        <w:t>个停止位，</w:t>
      </w:r>
      <w:r w:rsidR="00841C95">
        <w:rPr>
          <w:rFonts w:hint="eastAsia"/>
        </w:rPr>
        <w:t>原理图如图</w:t>
      </w:r>
      <w:r w:rsidR="00841C95">
        <w:rPr>
          <w:rFonts w:hint="eastAsia"/>
        </w:rPr>
        <w:t>1</w:t>
      </w:r>
      <w:r w:rsidR="00841C95">
        <w:rPr>
          <w:rFonts w:hint="eastAsia"/>
        </w:rPr>
        <w:t>所示。</w:t>
      </w:r>
    </w:p>
    <w:p w14:paraId="6296C0CA" w14:textId="03BD0C2D" w:rsidR="00F63912" w:rsidRDefault="00AB2B00" w:rsidP="00F63912">
      <w:pPr>
        <w:pStyle w:val="ac"/>
      </w:pPr>
      <w:r w:rsidRPr="00AB2B00">
        <w:drawing>
          <wp:inline distT="0" distB="0" distL="0" distR="0" wp14:anchorId="45419C3B" wp14:editId="3511B798">
            <wp:extent cx="5260975" cy="26752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EEE22" w14:textId="77777777" w:rsidR="00F63912" w:rsidRDefault="00F63912" w:rsidP="00F63912">
      <w:pPr>
        <w:pStyle w:val="ac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电路原理图</w:t>
      </w:r>
    </w:p>
    <w:p w14:paraId="5F97E28F" w14:textId="379CE7AA" w:rsidR="00D44B38" w:rsidRDefault="00180FBE" w:rsidP="00EC7115">
      <w:pPr>
        <w:pStyle w:val="af1"/>
        <w:ind w:firstLine="480"/>
      </w:pPr>
      <w:r>
        <w:rPr>
          <w:rFonts w:hint="eastAsia"/>
        </w:rPr>
        <w:t>PC</w:t>
      </w:r>
      <w:r>
        <w:rPr>
          <w:rFonts w:hint="eastAsia"/>
        </w:rPr>
        <w:t>机根据</w:t>
      </w:r>
      <w:r w:rsidR="00AC383D">
        <w:rPr>
          <w:rFonts w:hint="eastAsia"/>
        </w:rPr>
        <w:t>表</w:t>
      </w:r>
      <w:r w:rsidR="00AC383D">
        <w:rPr>
          <w:rFonts w:hint="eastAsia"/>
        </w:rPr>
        <w:t>1</w:t>
      </w:r>
      <w:r w:rsidRPr="003E1A1D">
        <w:rPr>
          <w:rFonts w:hint="eastAsia"/>
          <w:b/>
          <w:bCs/>
        </w:rPr>
        <w:t>协议</w:t>
      </w:r>
      <w:proofErr w:type="gramStart"/>
      <w:r>
        <w:rPr>
          <w:rFonts w:hint="eastAsia"/>
        </w:rPr>
        <w:t>向设备</w:t>
      </w:r>
      <w:proofErr w:type="gramEnd"/>
      <w:r>
        <w:rPr>
          <w:rFonts w:hint="eastAsia"/>
        </w:rPr>
        <w:t>发送一帧数据，设备在接收后进行校验，校验通过后根据协议内容对</w:t>
      </w:r>
      <w:r>
        <w:rPr>
          <w:rFonts w:hint="eastAsia"/>
        </w:rPr>
        <w:t>LED</w:t>
      </w:r>
      <w:proofErr w:type="gramStart"/>
      <w:r>
        <w:rPr>
          <w:rFonts w:hint="eastAsia"/>
        </w:rPr>
        <w:t>进行</w:t>
      </w:r>
      <w:r w:rsidR="007D211B">
        <w:rPr>
          <w:rFonts w:hint="eastAsia"/>
        </w:rPr>
        <w:t>亮灭控制</w:t>
      </w:r>
      <w:proofErr w:type="gramEnd"/>
      <w:r>
        <w:rPr>
          <w:rFonts w:hint="eastAsia"/>
        </w:rPr>
        <w:t>，并</w:t>
      </w:r>
      <w:r w:rsidR="00E72363">
        <w:rPr>
          <w:rFonts w:hint="eastAsia"/>
        </w:rPr>
        <w:t>根据</w:t>
      </w:r>
      <w:r w:rsidR="009D6369">
        <w:rPr>
          <w:rFonts w:hint="eastAsia"/>
        </w:rPr>
        <w:t>表</w:t>
      </w:r>
      <w:r w:rsidR="009D6369">
        <w:rPr>
          <w:rFonts w:hint="eastAsia"/>
        </w:rPr>
        <w:t>2</w:t>
      </w:r>
      <w:r w:rsidR="00E72363" w:rsidRPr="003E1A1D">
        <w:rPr>
          <w:rFonts w:hint="eastAsia"/>
          <w:b/>
          <w:bCs/>
        </w:rPr>
        <w:t>协议</w:t>
      </w:r>
      <w:r w:rsidR="00F872F6">
        <w:rPr>
          <w:rFonts w:hint="eastAsia"/>
        </w:rPr>
        <w:t>回复</w:t>
      </w:r>
      <w:r>
        <w:rPr>
          <w:rFonts w:hint="eastAsia"/>
        </w:rPr>
        <w:t>PC</w:t>
      </w:r>
      <w:r w:rsidR="00375FF0">
        <w:rPr>
          <w:rFonts w:hint="eastAsia"/>
        </w:rPr>
        <w:t>机</w:t>
      </w:r>
      <w:r>
        <w:rPr>
          <w:rFonts w:hint="eastAsia"/>
        </w:rPr>
        <w:t>。</w:t>
      </w:r>
      <w:r w:rsidR="00C27D54">
        <w:rPr>
          <w:rFonts w:hint="eastAsia"/>
        </w:rPr>
        <w:t>控制</w:t>
      </w:r>
      <w:r w:rsidR="0034352F">
        <w:rPr>
          <w:rFonts w:hint="eastAsia"/>
        </w:rPr>
        <w:t>LED</w:t>
      </w:r>
      <w:r w:rsidR="0034352F">
        <w:rPr>
          <w:rFonts w:hint="eastAsia"/>
        </w:rPr>
        <w:t>的方法为：以</w:t>
      </w:r>
      <w:r w:rsidR="00F0264F">
        <w:rPr>
          <w:rFonts w:hint="eastAsia"/>
        </w:rPr>
        <w:t>协议中</w:t>
      </w:r>
      <w:r w:rsidR="0034352F">
        <w:rPr>
          <w:rFonts w:hint="eastAsia"/>
        </w:rPr>
        <w:t>“</w:t>
      </w:r>
      <w:r w:rsidR="0034352F">
        <w:rPr>
          <w:rFonts w:hint="eastAsia"/>
        </w:rPr>
        <w:t>LED</w:t>
      </w:r>
      <w:r w:rsidR="0034352F">
        <w:rPr>
          <w:rFonts w:hint="eastAsia"/>
        </w:rPr>
        <w:t>地址”为序号，对相应的</w:t>
      </w:r>
      <w:r w:rsidR="0034352F">
        <w:rPr>
          <w:rFonts w:hint="eastAsia"/>
        </w:rPr>
        <w:t>LED</w:t>
      </w:r>
      <w:r w:rsidR="0034352F">
        <w:rPr>
          <w:rFonts w:hint="eastAsia"/>
        </w:rPr>
        <w:t>进行</w:t>
      </w:r>
      <w:r w:rsidR="005A520A">
        <w:rPr>
          <w:rFonts w:hint="eastAsia"/>
        </w:rPr>
        <w:t>熄灭或点亮的</w:t>
      </w:r>
      <w:r w:rsidR="009B5FE3">
        <w:rPr>
          <w:rFonts w:hint="eastAsia"/>
        </w:rPr>
        <w:t>控制</w:t>
      </w:r>
      <w:r w:rsidR="005A520A">
        <w:rPr>
          <w:rFonts w:hint="eastAsia"/>
        </w:rPr>
        <w:t>，</w:t>
      </w:r>
      <w:r w:rsidR="00F0264F">
        <w:rPr>
          <w:rFonts w:hint="eastAsia"/>
        </w:rPr>
        <w:t>协议中</w:t>
      </w:r>
      <w:r w:rsidR="0034352F">
        <w:rPr>
          <w:rFonts w:hint="eastAsia"/>
        </w:rPr>
        <w:t>“</w:t>
      </w:r>
      <w:r w:rsidR="0034352F">
        <w:rPr>
          <w:rFonts w:hint="eastAsia"/>
        </w:rPr>
        <w:t>LED</w:t>
      </w:r>
      <w:r w:rsidR="009B5FE3">
        <w:rPr>
          <w:rFonts w:hint="eastAsia"/>
        </w:rPr>
        <w:t>控制</w:t>
      </w:r>
      <w:r w:rsidR="0034352F">
        <w:rPr>
          <w:rFonts w:hint="eastAsia"/>
        </w:rPr>
        <w:t>”为</w:t>
      </w:r>
      <w:r w:rsidR="0034352F">
        <w:rPr>
          <w:rFonts w:hint="eastAsia"/>
        </w:rPr>
        <w:t>0</w:t>
      </w:r>
      <w:r w:rsidR="0034352F">
        <w:rPr>
          <w:rFonts w:hint="eastAsia"/>
        </w:rPr>
        <w:t>时熄灭，为</w:t>
      </w:r>
      <w:r w:rsidR="0034352F">
        <w:rPr>
          <w:rFonts w:hint="eastAsia"/>
        </w:rPr>
        <w:t>1</w:t>
      </w:r>
      <w:r w:rsidR="0034352F">
        <w:rPr>
          <w:rFonts w:hint="eastAsia"/>
        </w:rPr>
        <w:t>时点亮</w:t>
      </w:r>
      <w:r w:rsidR="005A520A">
        <w:rPr>
          <w:rFonts w:hint="eastAsia"/>
        </w:rPr>
        <w:t>。</w:t>
      </w:r>
    </w:p>
    <w:p w14:paraId="22C7EDC3" w14:textId="621BEC0F" w:rsidR="00D06B20" w:rsidRDefault="00D06B20" w:rsidP="00EC7115">
      <w:pPr>
        <w:pStyle w:val="ac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协议</w:t>
      </w:r>
    </w:p>
    <w:tbl>
      <w:tblPr>
        <w:tblStyle w:val="afa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8"/>
        <w:gridCol w:w="2765"/>
        <w:gridCol w:w="3537"/>
      </w:tblGrid>
      <w:tr w:rsidR="00F90518" w14:paraId="1AD5C499" w14:textId="77777777" w:rsidTr="00D24620">
        <w:trPr>
          <w:jc w:val="center"/>
        </w:trPr>
        <w:tc>
          <w:tcPr>
            <w:tcW w:w="1778" w:type="dxa"/>
            <w:tcBorders>
              <w:top w:val="single" w:sz="4" w:space="0" w:color="auto"/>
              <w:bottom w:val="single" w:sz="4" w:space="0" w:color="auto"/>
            </w:tcBorders>
          </w:tcPr>
          <w:p w14:paraId="3DD97B3D" w14:textId="3C27258F" w:rsidR="00F90518" w:rsidRDefault="00F90518" w:rsidP="00EC7115">
            <w:pPr>
              <w:pStyle w:val="ac"/>
            </w:pPr>
            <w:r>
              <w:rPr>
                <w:rFonts w:hint="eastAsia"/>
              </w:rPr>
              <w:t>项目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5F97EB19" w14:textId="20BB752D" w:rsidR="00F90518" w:rsidRDefault="00F90518" w:rsidP="00EC7115">
            <w:pPr>
              <w:pStyle w:val="ac"/>
            </w:pPr>
            <w:r>
              <w:rPr>
                <w:rFonts w:hint="eastAsia"/>
              </w:rPr>
              <w:t>长度</w:t>
            </w:r>
          </w:p>
        </w:tc>
        <w:tc>
          <w:tcPr>
            <w:tcW w:w="3537" w:type="dxa"/>
            <w:tcBorders>
              <w:top w:val="single" w:sz="4" w:space="0" w:color="auto"/>
              <w:bottom w:val="single" w:sz="4" w:space="0" w:color="auto"/>
            </w:tcBorders>
          </w:tcPr>
          <w:p w14:paraId="5B59B085" w14:textId="528B1165" w:rsidR="00F90518" w:rsidRDefault="00F90518" w:rsidP="00EC7115">
            <w:pPr>
              <w:pStyle w:val="ac"/>
            </w:pPr>
            <w:r>
              <w:rPr>
                <w:rFonts w:hint="eastAsia"/>
              </w:rPr>
              <w:t>内容</w:t>
            </w:r>
          </w:p>
        </w:tc>
      </w:tr>
      <w:tr w:rsidR="00F90518" w14:paraId="20AD160B" w14:textId="77777777" w:rsidTr="00D24620">
        <w:trPr>
          <w:jc w:val="center"/>
        </w:trPr>
        <w:tc>
          <w:tcPr>
            <w:tcW w:w="1778" w:type="dxa"/>
            <w:tcBorders>
              <w:top w:val="single" w:sz="4" w:space="0" w:color="auto"/>
            </w:tcBorders>
          </w:tcPr>
          <w:p w14:paraId="15E3D2BD" w14:textId="2AC30FAC" w:rsidR="00F90518" w:rsidRDefault="00F90518" w:rsidP="00EC7115">
            <w:pPr>
              <w:pStyle w:val="ac"/>
            </w:pPr>
            <w:r>
              <w:rPr>
                <w:rFonts w:hint="eastAsia"/>
              </w:rPr>
              <w:t>帧头</w:t>
            </w:r>
          </w:p>
        </w:tc>
        <w:tc>
          <w:tcPr>
            <w:tcW w:w="2765" w:type="dxa"/>
            <w:tcBorders>
              <w:top w:val="single" w:sz="4" w:space="0" w:color="auto"/>
            </w:tcBorders>
          </w:tcPr>
          <w:p w14:paraId="7376BFEE" w14:textId="48C6D0DC" w:rsidR="00F90518" w:rsidRDefault="00F90518" w:rsidP="00EC7115">
            <w:pPr>
              <w:pStyle w:val="ac"/>
            </w:pPr>
            <w:r>
              <w:rPr>
                <w:rFonts w:hint="eastAsia"/>
              </w:rPr>
              <w:t>1B</w:t>
            </w:r>
            <w:r w:rsidR="00364DC2">
              <w:rPr>
                <w:rFonts w:hint="eastAsia"/>
              </w:rPr>
              <w:t>yte</w:t>
            </w:r>
          </w:p>
        </w:tc>
        <w:tc>
          <w:tcPr>
            <w:tcW w:w="3537" w:type="dxa"/>
            <w:tcBorders>
              <w:top w:val="single" w:sz="4" w:space="0" w:color="auto"/>
            </w:tcBorders>
          </w:tcPr>
          <w:p w14:paraId="60185621" w14:textId="0B8603BC" w:rsidR="00F90518" w:rsidRDefault="00585482" w:rsidP="00EC7115">
            <w:pPr>
              <w:pStyle w:val="ac"/>
            </w:pPr>
            <w:r>
              <w:rPr>
                <w:rFonts w:hint="eastAsia"/>
              </w:rPr>
              <w:t>0</w:t>
            </w:r>
            <w:r>
              <w:t>x7e</w:t>
            </w:r>
          </w:p>
        </w:tc>
      </w:tr>
      <w:tr w:rsidR="00F90518" w14:paraId="4C8F1DCB" w14:textId="77777777" w:rsidTr="00D24620">
        <w:trPr>
          <w:jc w:val="center"/>
        </w:trPr>
        <w:tc>
          <w:tcPr>
            <w:tcW w:w="1778" w:type="dxa"/>
          </w:tcPr>
          <w:p w14:paraId="2B33669C" w14:textId="07AEB083" w:rsidR="00F90518" w:rsidRDefault="00F90518" w:rsidP="00EC7115">
            <w:pPr>
              <w:pStyle w:val="ac"/>
            </w:pP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地址</w:t>
            </w:r>
          </w:p>
        </w:tc>
        <w:tc>
          <w:tcPr>
            <w:tcW w:w="2765" w:type="dxa"/>
          </w:tcPr>
          <w:p w14:paraId="0535D3CA" w14:textId="1106FB9F" w:rsidR="00F90518" w:rsidRDefault="00F90518" w:rsidP="00EC7115">
            <w:pPr>
              <w:pStyle w:val="ac"/>
            </w:pPr>
            <w:r>
              <w:rPr>
                <w:rFonts w:hint="eastAsia"/>
              </w:rPr>
              <w:t>1B</w:t>
            </w:r>
            <w:r w:rsidR="00364DC2">
              <w:rPr>
                <w:rFonts w:hint="eastAsia"/>
              </w:rPr>
              <w:t>yte</w:t>
            </w:r>
          </w:p>
        </w:tc>
        <w:tc>
          <w:tcPr>
            <w:tcW w:w="3537" w:type="dxa"/>
          </w:tcPr>
          <w:p w14:paraId="6DF43481" w14:textId="354F055C" w:rsidR="00F90518" w:rsidRDefault="0011749D" w:rsidP="00EC7115">
            <w:pPr>
              <w:pStyle w:val="ac"/>
            </w:pPr>
            <w:r>
              <w:t>1</w:t>
            </w:r>
            <w:r>
              <w:rPr>
                <w:rFonts w:hint="eastAsia"/>
              </w:rPr>
              <w:t>~</w:t>
            </w:r>
            <w:r>
              <w:t>8</w:t>
            </w:r>
          </w:p>
        </w:tc>
      </w:tr>
      <w:tr w:rsidR="00F90518" w14:paraId="4C560104" w14:textId="77777777" w:rsidTr="00D24620">
        <w:trPr>
          <w:jc w:val="center"/>
        </w:trPr>
        <w:tc>
          <w:tcPr>
            <w:tcW w:w="1778" w:type="dxa"/>
          </w:tcPr>
          <w:p w14:paraId="2976C200" w14:textId="02468373" w:rsidR="00F90518" w:rsidRDefault="00F90518" w:rsidP="00EC7115">
            <w:pPr>
              <w:pStyle w:val="ac"/>
            </w:pPr>
            <w:r>
              <w:rPr>
                <w:rFonts w:hint="eastAsia"/>
              </w:rPr>
              <w:t>LED</w:t>
            </w:r>
            <w:r w:rsidR="009B5FE3">
              <w:rPr>
                <w:rFonts w:hint="eastAsia"/>
              </w:rPr>
              <w:t>控制</w:t>
            </w:r>
          </w:p>
        </w:tc>
        <w:tc>
          <w:tcPr>
            <w:tcW w:w="2765" w:type="dxa"/>
          </w:tcPr>
          <w:p w14:paraId="191CC9B2" w14:textId="53EFAC92" w:rsidR="00F90518" w:rsidRDefault="00F90518" w:rsidP="00EC7115">
            <w:pPr>
              <w:pStyle w:val="ac"/>
            </w:pPr>
            <w:r>
              <w:rPr>
                <w:rFonts w:hint="eastAsia"/>
              </w:rPr>
              <w:t>1B</w:t>
            </w:r>
            <w:r w:rsidR="00364DC2">
              <w:rPr>
                <w:rFonts w:hint="eastAsia"/>
              </w:rPr>
              <w:t>yte</w:t>
            </w:r>
          </w:p>
        </w:tc>
        <w:tc>
          <w:tcPr>
            <w:tcW w:w="3537" w:type="dxa"/>
          </w:tcPr>
          <w:p w14:paraId="4BFD37E4" w14:textId="4B5D5209" w:rsidR="00F90518" w:rsidRDefault="00585482" w:rsidP="00EC7115">
            <w:pPr>
              <w:pStyle w:val="ac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</w:tr>
      <w:tr w:rsidR="00F90518" w14:paraId="7CE77596" w14:textId="77777777" w:rsidTr="00D24620">
        <w:trPr>
          <w:jc w:val="center"/>
        </w:trPr>
        <w:tc>
          <w:tcPr>
            <w:tcW w:w="1778" w:type="dxa"/>
          </w:tcPr>
          <w:p w14:paraId="1A71D278" w14:textId="183D06E3" w:rsidR="00F90518" w:rsidRDefault="00F90518" w:rsidP="00EC7115">
            <w:pPr>
              <w:pStyle w:val="ac"/>
            </w:pPr>
            <w:r>
              <w:rPr>
                <w:rFonts w:hint="eastAsia"/>
              </w:rPr>
              <w:t>校验和</w:t>
            </w:r>
          </w:p>
        </w:tc>
        <w:tc>
          <w:tcPr>
            <w:tcW w:w="2765" w:type="dxa"/>
          </w:tcPr>
          <w:p w14:paraId="408A9D25" w14:textId="2CBC4484" w:rsidR="00F90518" w:rsidRDefault="00F90518" w:rsidP="00EC7115">
            <w:pPr>
              <w:pStyle w:val="ac"/>
            </w:pPr>
            <w:r>
              <w:rPr>
                <w:rFonts w:hint="eastAsia"/>
              </w:rPr>
              <w:t>1B</w:t>
            </w:r>
            <w:r w:rsidR="00364DC2">
              <w:rPr>
                <w:rFonts w:hint="eastAsia"/>
              </w:rPr>
              <w:t>yte</w:t>
            </w:r>
          </w:p>
        </w:tc>
        <w:tc>
          <w:tcPr>
            <w:tcW w:w="3537" w:type="dxa"/>
          </w:tcPr>
          <w:p w14:paraId="1BA3FB2C" w14:textId="273E92D2" w:rsidR="00F90518" w:rsidRDefault="00F90518" w:rsidP="00EC7115">
            <w:pPr>
              <w:pStyle w:val="ac"/>
            </w:pPr>
            <w:r>
              <w:rPr>
                <w:rFonts w:hint="eastAsia"/>
              </w:rPr>
              <w:t>以上内容相加</w:t>
            </w:r>
            <w:r w:rsidR="00E9262C">
              <w:rPr>
                <w:rFonts w:hint="eastAsia"/>
              </w:rPr>
              <w:t>求</w:t>
            </w:r>
            <w:r>
              <w:rPr>
                <w:rFonts w:hint="eastAsia"/>
              </w:rPr>
              <w:t>和</w:t>
            </w:r>
          </w:p>
        </w:tc>
      </w:tr>
    </w:tbl>
    <w:p w14:paraId="1E2A762E" w14:textId="3A080E5E" w:rsidR="00D06B20" w:rsidRDefault="00D06B20" w:rsidP="00EC7115">
      <w:pPr>
        <w:pStyle w:val="ac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协议</w:t>
      </w:r>
    </w:p>
    <w:tbl>
      <w:tblPr>
        <w:tblStyle w:val="afa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8"/>
        <w:gridCol w:w="2765"/>
        <w:gridCol w:w="3537"/>
      </w:tblGrid>
      <w:tr w:rsidR="00EC7115" w14:paraId="50713495" w14:textId="77777777" w:rsidTr="00D24620">
        <w:trPr>
          <w:jc w:val="center"/>
        </w:trPr>
        <w:tc>
          <w:tcPr>
            <w:tcW w:w="1778" w:type="dxa"/>
            <w:tcBorders>
              <w:top w:val="single" w:sz="4" w:space="0" w:color="auto"/>
              <w:bottom w:val="single" w:sz="4" w:space="0" w:color="auto"/>
            </w:tcBorders>
          </w:tcPr>
          <w:p w14:paraId="3933D3BF" w14:textId="77777777" w:rsidR="00EC7115" w:rsidRDefault="00EC7115" w:rsidP="00EC7115">
            <w:pPr>
              <w:pStyle w:val="ac"/>
            </w:pPr>
            <w:r>
              <w:rPr>
                <w:rFonts w:hint="eastAsia"/>
              </w:rPr>
              <w:t>项目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144F1943" w14:textId="77777777" w:rsidR="00EC7115" w:rsidRDefault="00EC7115" w:rsidP="00EC7115">
            <w:pPr>
              <w:pStyle w:val="ac"/>
            </w:pPr>
            <w:r>
              <w:rPr>
                <w:rFonts w:hint="eastAsia"/>
              </w:rPr>
              <w:t>长度</w:t>
            </w:r>
          </w:p>
        </w:tc>
        <w:tc>
          <w:tcPr>
            <w:tcW w:w="3537" w:type="dxa"/>
            <w:tcBorders>
              <w:top w:val="single" w:sz="4" w:space="0" w:color="auto"/>
              <w:bottom w:val="single" w:sz="4" w:space="0" w:color="auto"/>
            </w:tcBorders>
          </w:tcPr>
          <w:p w14:paraId="3988CEC5" w14:textId="77777777" w:rsidR="00EC7115" w:rsidRDefault="00EC7115" w:rsidP="00EC7115">
            <w:pPr>
              <w:pStyle w:val="ac"/>
            </w:pPr>
            <w:r>
              <w:rPr>
                <w:rFonts w:hint="eastAsia"/>
              </w:rPr>
              <w:t>内容</w:t>
            </w:r>
          </w:p>
        </w:tc>
      </w:tr>
      <w:tr w:rsidR="00EC7115" w14:paraId="31547F8C" w14:textId="77777777" w:rsidTr="00D24620">
        <w:trPr>
          <w:jc w:val="center"/>
        </w:trPr>
        <w:tc>
          <w:tcPr>
            <w:tcW w:w="1778" w:type="dxa"/>
            <w:tcBorders>
              <w:top w:val="single" w:sz="4" w:space="0" w:color="auto"/>
            </w:tcBorders>
          </w:tcPr>
          <w:p w14:paraId="21FB09E1" w14:textId="77777777" w:rsidR="00EC7115" w:rsidRDefault="00EC7115" w:rsidP="00EC7115">
            <w:pPr>
              <w:pStyle w:val="ac"/>
            </w:pPr>
            <w:r>
              <w:rPr>
                <w:rFonts w:hint="eastAsia"/>
              </w:rPr>
              <w:t>帧头</w:t>
            </w:r>
          </w:p>
        </w:tc>
        <w:tc>
          <w:tcPr>
            <w:tcW w:w="2765" w:type="dxa"/>
            <w:tcBorders>
              <w:top w:val="single" w:sz="4" w:space="0" w:color="auto"/>
            </w:tcBorders>
          </w:tcPr>
          <w:p w14:paraId="36B6B6BC" w14:textId="4D9D4FDF" w:rsidR="00EC7115" w:rsidRDefault="00EC7115" w:rsidP="00EC7115">
            <w:pPr>
              <w:pStyle w:val="ac"/>
            </w:pPr>
            <w:r>
              <w:rPr>
                <w:rFonts w:hint="eastAsia"/>
              </w:rPr>
              <w:t>1B</w:t>
            </w:r>
            <w:r w:rsidR="00364DC2">
              <w:rPr>
                <w:rFonts w:hint="eastAsia"/>
              </w:rPr>
              <w:t>yte</w:t>
            </w:r>
          </w:p>
        </w:tc>
        <w:tc>
          <w:tcPr>
            <w:tcW w:w="3537" w:type="dxa"/>
            <w:tcBorders>
              <w:top w:val="single" w:sz="4" w:space="0" w:color="auto"/>
            </w:tcBorders>
          </w:tcPr>
          <w:p w14:paraId="1A8D1467" w14:textId="77777777" w:rsidR="00EC7115" w:rsidRDefault="00EC7115" w:rsidP="00EC7115">
            <w:pPr>
              <w:pStyle w:val="ac"/>
            </w:pPr>
            <w:r>
              <w:rPr>
                <w:rFonts w:hint="eastAsia"/>
              </w:rPr>
              <w:t>0</w:t>
            </w:r>
            <w:r>
              <w:t>x7e</w:t>
            </w:r>
          </w:p>
        </w:tc>
      </w:tr>
      <w:tr w:rsidR="00EC7115" w14:paraId="27773B0E" w14:textId="77777777" w:rsidTr="00D24620">
        <w:trPr>
          <w:jc w:val="center"/>
        </w:trPr>
        <w:tc>
          <w:tcPr>
            <w:tcW w:w="1778" w:type="dxa"/>
          </w:tcPr>
          <w:p w14:paraId="11ADE651" w14:textId="13890D23" w:rsidR="00EC7115" w:rsidRDefault="00D24620" w:rsidP="00EC7115">
            <w:pPr>
              <w:pStyle w:val="ac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57697DB4" w14:textId="270E08A3" w:rsidR="00EC7115" w:rsidRDefault="00EC7115" w:rsidP="00EC7115">
            <w:pPr>
              <w:pStyle w:val="ac"/>
            </w:pPr>
            <w:r>
              <w:rPr>
                <w:rFonts w:hint="eastAsia"/>
              </w:rPr>
              <w:t>1B</w:t>
            </w:r>
            <w:r w:rsidR="00364DC2">
              <w:rPr>
                <w:rFonts w:hint="eastAsia"/>
              </w:rPr>
              <w:t>yte</w:t>
            </w:r>
          </w:p>
        </w:tc>
        <w:tc>
          <w:tcPr>
            <w:tcW w:w="3537" w:type="dxa"/>
          </w:tcPr>
          <w:p w14:paraId="050838C9" w14:textId="094364D3" w:rsidR="00EC7115" w:rsidRDefault="0075777B" w:rsidP="00EC7115">
            <w:pPr>
              <w:pStyle w:val="ac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协议</w:t>
            </w:r>
            <w:r w:rsidR="00D24620">
              <w:rPr>
                <w:rFonts w:hint="eastAsia"/>
              </w:rPr>
              <w:t>中“</w:t>
            </w:r>
            <w:r w:rsidR="00D24620">
              <w:rPr>
                <w:rFonts w:hint="eastAsia"/>
              </w:rPr>
              <w:t>LED</w:t>
            </w:r>
            <w:r w:rsidR="00D24620">
              <w:rPr>
                <w:rFonts w:hint="eastAsia"/>
              </w:rPr>
              <w:t>地址”加</w:t>
            </w:r>
            <w:r w:rsidR="00D24620">
              <w:rPr>
                <w:rFonts w:hint="eastAsia"/>
              </w:rPr>
              <w:t>1</w:t>
            </w:r>
            <w:r w:rsidR="00D24620">
              <w:t>28</w:t>
            </w:r>
          </w:p>
        </w:tc>
      </w:tr>
      <w:tr w:rsidR="00EC7115" w14:paraId="7AF105ED" w14:textId="77777777" w:rsidTr="00D24620">
        <w:trPr>
          <w:jc w:val="center"/>
        </w:trPr>
        <w:tc>
          <w:tcPr>
            <w:tcW w:w="1778" w:type="dxa"/>
          </w:tcPr>
          <w:p w14:paraId="24215F3B" w14:textId="607003F3" w:rsidR="00EC7115" w:rsidRDefault="00D24620" w:rsidP="00EC7115">
            <w:pPr>
              <w:pStyle w:val="ac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2F4F176D" w14:textId="606E1AE6" w:rsidR="00EC7115" w:rsidRDefault="00EC7115" w:rsidP="00EC7115">
            <w:pPr>
              <w:pStyle w:val="ac"/>
            </w:pPr>
            <w:r>
              <w:rPr>
                <w:rFonts w:hint="eastAsia"/>
              </w:rPr>
              <w:t>1B</w:t>
            </w:r>
            <w:r w:rsidR="00364DC2">
              <w:rPr>
                <w:rFonts w:hint="eastAsia"/>
              </w:rPr>
              <w:t>yte</w:t>
            </w:r>
          </w:p>
        </w:tc>
        <w:tc>
          <w:tcPr>
            <w:tcW w:w="3537" w:type="dxa"/>
          </w:tcPr>
          <w:p w14:paraId="084284E5" w14:textId="6A78F726" w:rsidR="00EC7115" w:rsidRDefault="0075777B" w:rsidP="00EC7115">
            <w:pPr>
              <w:pStyle w:val="ac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协议</w:t>
            </w:r>
            <w:r w:rsidR="00044A4D">
              <w:rPr>
                <w:rFonts w:hint="eastAsia"/>
              </w:rPr>
              <w:t>中“</w:t>
            </w:r>
            <w:r w:rsidR="00044A4D">
              <w:rPr>
                <w:rFonts w:hint="eastAsia"/>
              </w:rPr>
              <w:t>LED</w:t>
            </w:r>
            <w:r w:rsidR="00EE1CF4">
              <w:rPr>
                <w:rFonts w:hint="eastAsia"/>
              </w:rPr>
              <w:t>控制</w:t>
            </w:r>
            <w:r w:rsidR="00044A4D">
              <w:rPr>
                <w:rFonts w:hint="eastAsia"/>
              </w:rPr>
              <w:t>”加</w:t>
            </w:r>
            <w:r w:rsidR="00044A4D">
              <w:rPr>
                <w:rFonts w:hint="eastAsia"/>
              </w:rPr>
              <w:t>1</w:t>
            </w:r>
            <w:r w:rsidR="00044A4D">
              <w:t>28</w:t>
            </w:r>
          </w:p>
        </w:tc>
      </w:tr>
      <w:tr w:rsidR="00EC7115" w14:paraId="69777181" w14:textId="77777777" w:rsidTr="00D24620">
        <w:trPr>
          <w:jc w:val="center"/>
        </w:trPr>
        <w:tc>
          <w:tcPr>
            <w:tcW w:w="1778" w:type="dxa"/>
          </w:tcPr>
          <w:p w14:paraId="0B7D52E8" w14:textId="77777777" w:rsidR="00EC7115" w:rsidRDefault="00EC7115" w:rsidP="00EC7115">
            <w:pPr>
              <w:pStyle w:val="ac"/>
            </w:pPr>
            <w:r>
              <w:rPr>
                <w:rFonts w:hint="eastAsia"/>
              </w:rPr>
              <w:t>校验和</w:t>
            </w:r>
          </w:p>
        </w:tc>
        <w:tc>
          <w:tcPr>
            <w:tcW w:w="2765" w:type="dxa"/>
          </w:tcPr>
          <w:p w14:paraId="61E240DB" w14:textId="7B0AC08B" w:rsidR="00EC7115" w:rsidRDefault="00EC7115" w:rsidP="00EC7115">
            <w:pPr>
              <w:pStyle w:val="ac"/>
            </w:pPr>
            <w:r>
              <w:rPr>
                <w:rFonts w:hint="eastAsia"/>
              </w:rPr>
              <w:t>1B</w:t>
            </w:r>
            <w:r w:rsidR="00364DC2">
              <w:rPr>
                <w:rFonts w:hint="eastAsia"/>
              </w:rPr>
              <w:t>yte</w:t>
            </w:r>
          </w:p>
        </w:tc>
        <w:tc>
          <w:tcPr>
            <w:tcW w:w="3537" w:type="dxa"/>
          </w:tcPr>
          <w:p w14:paraId="3FDF02B3" w14:textId="79E401F7" w:rsidR="00EC7115" w:rsidRDefault="00EC7115" w:rsidP="00EC7115">
            <w:pPr>
              <w:pStyle w:val="ac"/>
            </w:pPr>
            <w:r>
              <w:rPr>
                <w:rFonts w:hint="eastAsia"/>
              </w:rPr>
              <w:t>以上内容相加</w:t>
            </w:r>
            <w:r w:rsidR="00E9262C">
              <w:rPr>
                <w:rFonts w:hint="eastAsia"/>
              </w:rPr>
              <w:t>求</w:t>
            </w:r>
            <w:r>
              <w:rPr>
                <w:rFonts w:hint="eastAsia"/>
              </w:rPr>
              <w:t>和</w:t>
            </w:r>
          </w:p>
        </w:tc>
      </w:tr>
    </w:tbl>
    <w:p w14:paraId="48FC986F" w14:textId="11F93614" w:rsidR="00F4278C" w:rsidRPr="00644797" w:rsidRDefault="00F4278C" w:rsidP="0037743B">
      <w:pPr>
        <w:pStyle w:val="af1"/>
        <w:ind w:firstLine="420"/>
        <w:rPr>
          <w:rFonts w:eastAsia="黑体"/>
          <w:sz w:val="21"/>
        </w:rPr>
      </w:pPr>
    </w:p>
    <w:sectPr w:rsidR="00F4278C" w:rsidRPr="00644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A7A8D" w14:textId="77777777" w:rsidR="0012759A" w:rsidRDefault="0012759A" w:rsidP="004F40EE">
      <w:pPr>
        <w:spacing w:line="240" w:lineRule="auto"/>
      </w:pPr>
      <w:r>
        <w:separator/>
      </w:r>
    </w:p>
  </w:endnote>
  <w:endnote w:type="continuationSeparator" w:id="0">
    <w:p w14:paraId="7610CF2C" w14:textId="77777777" w:rsidR="0012759A" w:rsidRDefault="0012759A" w:rsidP="004F40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BB642" w14:textId="77777777" w:rsidR="0012759A" w:rsidRDefault="0012759A" w:rsidP="004F40EE">
      <w:pPr>
        <w:spacing w:line="240" w:lineRule="auto"/>
      </w:pPr>
      <w:r>
        <w:separator/>
      </w:r>
    </w:p>
  </w:footnote>
  <w:footnote w:type="continuationSeparator" w:id="0">
    <w:p w14:paraId="701996A9" w14:textId="77777777" w:rsidR="0012759A" w:rsidRDefault="0012759A" w:rsidP="004F40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87FE9"/>
    <w:multiLevelType w:val="multilevel"/>
    <w:tmpl w:val="99F49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9052867"/>
    <w:multiLevelType w:val="multilevel"/>
    <w:tmpl w:val="7722E6F8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98263660">
    <w:abstractNumId w:val="1"/>
  </w:num>
  <w:num w:numId="2" w16cid:durableId="984234582">
    <w:abstractNumId w:val="0"/>
  </w:num>
  <w:num w:numId="3" w16cid:durableId="640571845">
    <w:abstractNumId w:val="1"/>
  </w:num>
  <w:num w:numId="4" w16cid:durableId="1013529985">
    <w:abstractNumId w:val="1"/>
  </w:num>
  <w:num w:numId="5" w16cid:durableId="417144384">
    <w:abstractNumId w:val="1"/>
  </w:num>
  <w:num w:numId="6" w16cid:durableId="1786850634">
    <w:abstractNumId w:val="1"/>
  </w:num>
  <w:num w:numId="7" w16cid:durableId="1382485180">
    <w:abstractNumId w:val="1"/>
  </w:num>
  <w:num w:numId="8" w16cid:durableId="220409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88"/>
    <w:rsid w:val="00021A2F"/>
    <w:rsid w:val="00030711"/>
    <w:rsid w:val="00044A4D"/>
    <w:rsid w:val="00072224"/>
    <w:rsid w:val="000933DB"/>
    <w:rsid w:val="000A3853"/>
    <w:rsid w:val="000A6B79"/>
    <w:rsid w:val="000E385E"/>
    <w:rsid w:val="0011749D"/>
    <w:rsid w:val="00117A51"/>
    <w:rsid w:val="0012759A"/>
    <w:rsid w:val="001474B7"/>
    <w:rsid w:val="00156038"/>
    <w:rsid w:val="00157108"/>
    <w:rsid w:val="00165431"/>
    <w:rsid w:val="00180FBE"/>
    <w:rsid w:val="001A4B14"/>
    <w:rsid w:val="001B6224"/>
    <w:rsid w:val="001C406A"/>
    <w:rsid w:val="001D1C48"/>
    <w:rsid w:val="001F6F35"/>
    <w:rsid w:val="0021222D"/>
    <w:rsid w:val="002473E3"/>
    <w:rsid w:val="00247A48"/>
    <w:rsid w:val="00253C4C"/>
    <w:rsid w:val="00253E35"/>
    <w:rsid w:val="002738D2"/>
    <w:rsid w:val="002B3FF3"/>
    <w:rsid w:val="002D2D66"/>
    <w:rsid w:val="002E59DF"/>
    <w:rsid w:val="002F672E"/>
    <w:rsid w:val="00326816"/>
    <w:rsid w:val="0034352F"/>
    <w:rsid w:val="00364DC2"/>
    <w:rsid w:val="00375FF0"/>
    <w:rsid w:val="0037743B"/>
    <w:rsid w:val="003B2539"/>
    <w:rsid w:val="003B41F0"/>
    <w:rsid w:val="003D6493"/>
    <w:rsid w:val="003E1A1D"/>
    <w:rsid w:val="0041326F"/>
    <w:rsid w:val="00444A60"/>
    <w:rsid w:val="00454BD7"/>
    <w:rsid w:val="00480CBC"/>
    <w:rsid w:val="004A1261"/>
    <w:rsid w:val="004A672D"/>
    <w:rsid w:val="004A67E9"/>
    <w:rsid w:val="004F40EE"/>
    <w:rsid w:val="004F5D18"/>
    <w:rsid w:val="00503E42"/>
    <w:rsid w:val="00532F90"/>
    <w:rsid w:val="00537959"/>
    <w:rsid w:val="00543173"/>
    <w:rsid w:val="005457A5"/>
    <w:rsid w:val="00585482"/>
    <w:rsid w:val="00591D2D"/>
    <w:rsid w:val="005967EA"/>
    <w:rsid w:val="005A3C23"/>
    <w:rsid w:val="005A520A"/>
    <w:rsid w:val="00614AA7"/>
    <w:rsid w:val="00644797"/>
    <w:rsid w:val="006743BB"/>
    <w:rsid w:val="00684758"/>
    <w:rsid w:val="006C7402"/>
    <w:rsid w:val="006D2EE1"/>
    <w:rsid w:val="006E1B88"/>
    <w:rsid w:val="006F7D81"/>
    <w:rsid w:val="00707B5B"/>
    <w:rsid w:val="00740DB6"/>
    <w:rsid w:val="0075777B"/>
    <w:rsid w:val="007B066F"/>
    <w:rsid w:val="007D211B"/>
    <w:rsid w:val="007E0AB1"/>
    <w:rsid w:val="00836207"/>
    <w:rsid w:val="00841C95"/>
    <w:rsid w:val="00843B21"/>
    <w:rsid w:val="00847358"/>
    <w:rsid w:val="00872DD7"/>
    <w:rsid w:val="0088264F"/>
    <w:rsid w:val="008B2296"/>
    <w:rsid w:val="008F3324"/>
    <w:rsid w:val="009057EE"/>
    <w:rsid w:val="00906DED"/>
    <w:rsid w:val="00945056"/>
    <w:rsid w:val="0097027C"/>
    <w:rsid w:val="009B5FE3"/>
    <w:rsid w:val="009D6369"/>
    <w:rsid w:val="009E4D81"/>
    <w:rsid w:val="00A0004F"/>
    <w:rsid w:val="00A02795"/>
    <w:rsid w:val="00A33D5E"/>
    <w:rsid w:val="00A5641C"/>
    <w:rsid w:val="00A62292"/>
    <w:rsid w:val="00A63B34"/>
    <w:rsid w:val="00A855DB"/>
    <w:rsid w:val="00A92B88"/>
    <w:rsid w:val="00AB2B00"/>
    <w:rsid w:val="00AC383D"/>
    <w:rsid w:val="00AC74F2"/>
    <w:rsid w:val="00B31535"/>
    <w:rsid w:val="00B81B96"/>
    <w:rsid w:val="00BB56EB"/>
    <w:rsid w:val="00BE1FCD"/>
    <w:rsid w:val="00C27D54"/>
    <w:rsid w:val="00C67E5E"/>
    <w:rsid w:val="00C7329A"/>
    <w:rsid w:val="00C9391D"/>
    <w:rsid w:val="00C95112"/>
    <w:rsid w:val="00CD7BAC"/>
    <w:rsid w:val="00D06B20"/>
    <w:rsid w:val="00D24620"/>
    <w:rsid w:val="00D44B38"/>
    <w:rsid w:val="00D612DD"/>
    <w:rsid w:val="00DB1281"/>
    <w:rsid w:val="00E2410D"/>
    <w:rsid w:val="00E72363"/>
    <w:rsid w:val="00E803D1"/>
    <w:rsid w:val="00E9262C"/>
    <w:rsid w:val="00EB16AB"/>
    <w:rsid w:val="00EC7115"/>
    <w:rsid w:val="00EE1CF4"/>
    <w:rsid w:val="00EF392F"/>
    <w:rsid w:val="00F0264F"/>
    <w:rsid w:val="00F269D7"/>
    <w:rsid w:val="00F4278C"/>
    <w:rsid w:val="00F5527F"/>
    <w:rsid w:val="00F622FC"/>
    <w:rsid w:val="00F63912"/>
    <w:rsid w:val="00F872F6"/>
    <w:rsid w:val="00F90518"/>
    <w:rsid w:val="00FD4EA3"/>
    <w:rsid w:val="00FE60AF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41E31"/>
  <w15:chartTrackingRefBased/>
  <w15:docId w15:val="{07706E1D-68AD-4F3B-9AA5-15D5EE5D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6816"/>
    <w:pPr>
      <w:widowControl w:val="0"/>
      <w:spacing w:line="440" w:lineRule="atLeast"/>
      <w:jc w:val="both"/>
    </w:pPr>
    <w:rPr>
      <w:rFonts w:ascii="Times New Roman" w:eastAsia="宋体" w:hAnsi="Times New Roman"/>
      <w:sz w:val="24"/>
      <w:szCs w:val="22"/>
    </w:rPr>
  </w:style>
  <w:style w:type="paragraph" w:styleId="1">
    <w:name w:val="heading 1"/>
    <w:next w:val="a"/>
    <w:link w:val="10"/>
    <w:autoRedefine/>
    <w:uiPriority w:val="9"/>
    <w:qFormat/>
    <w:rsid w:val="00BE1FCD"/>
    <w:pPr>
      <w:keepNext/>
      <w:numPr>
        <w:numId w:val="7"/>
      </w:numPr>
      <w:spacing w:before="240" w:after="240"/>
      <w:jc w:val="center"/>
      <w:outlineLvl w:val="0"/>
    </w:pPr>
    <w:rPr>
      <w:rFonts w:ascii="Times New Roman" w:eastAsia="宋体" w:hAnsi="Times New Roman" w:cstheme="majorBidi"/>
      <w:b/>
      <w:bCs/>
      <w:sz w:val="32"/>
      <w:szCs w:val="32"/>
    </w:rPr>
  </w:style>
  <w:style w:type="paragraph" w:styleId="2">
    <w:name w:val="heading 2"/>
    <w:next w:val="a"/>
    <w:link w:val="20"/>
    <w:autoRedefine/>
    <w:uiPriority w:val="9"/>
    <w:qFormat/>
    <w:rsid w:val="00BE1FCD"/>
    <w:pPr>
      <w:keepNext/>
      <w:keepLines/>
      <w:widowControl w:val="0"/>
      <w:numPr>
        <w:ilvl w:val="1"/>
        <w:numId w:val="8"/>
      </w:numPr>
      <w:spacing w:before="120" w:after="120"/>
      <w:outlineLvl w:val="1"/>
    </w:pPr>
    <w:rPr>
      <w:rFonts w:ascii="Times New Roman" w:eastAsia="黑体" w:hAnsi="Times New Roman" w:cstheme="majorBidi"/>
      <w:bCs/>
      <w:sz w:val="30"/>
      <w:szCs w:val="32"/>
    </w:rPr>
  </w:style>
  <w:style w:type="paragraph" w:styleId="3">
    <w:name w:val="heading 3"/>
    <w:next w:val="a"/>
    <w:link w:val="30"/>
    <w:autoRedefine/>
    <w:uiPriority w:val="9"/>
    <w:qFormat/>
    <w:rsid w:val="00BE1FCD"/>
    <w:pPr>
      <w:keepNext/>
      <w:widowControl w:val="0"/>
      <w:numPr>
        <w:ilvl w:val="2"/>
        <w:numId w:val="8"/>
      </w:numPr>
      <w:spacing w:before="120" w:after="120"/>
      <w:outlineLvl w:val="2"/>
    </w:pPr>
    <w:rPr>
      <w:rFonts w:ascii="Times New Roman" w:eastAsia="宋体" w:hAnsi="Times New Roman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1FCD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5641C"/>
    <w:rPr>
      <w:rFonts w:ascii="Times New Roman" w:eastAsia="黑体" w:hAnsi="Times New Roman" w:cstheme="majorBidi"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707B5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cs="Times New Roman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7B5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7B5B"/>
    <w:pPr>
      <w:tabs>
        <w:tab w:val="center" w:pos="4153"/>
        <w:tab w:val="right" w:pos="8306"/>
      </w:tabs>
      <w:jc w:val="left"/>
    </w:pPr>
    <w:rPr>
      <w:rFonts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7B5B"/>
    <w:rPr>
      <w:rFonts w:ascii="Times New Roman" w:eastAsia="宋体" w:hAnsi="Times New Roman" w:cs="Times New Roman"/>
      <w:sz w:val="18"/>
      <w:szCs w:val="18"/>
    </w:rPr>
  </w:style>
  <w:style w:type="paragraph" w:styleId="a7">
    <w:name w:val="Block Text"/>
    <w:basedOn w:val="a"/>
    <w:qFormat/>
    <w:rsid w:val="00707B5B"/>
    <w:pPr>
      <w:tabs>
        <w:tab w:val="left" w:pos="7740"/>
      </w:tabs>
      <w:spacing w:line="500" w:lineRule="exact"/>
      <w:ind w:leftChars="171" w:left="359" w:rightChars="148" w:right="311" w:firstLine="573"/>
    </w:pPr>
    <w:rPr>
      <w:rFonts w:cs="Times New Roman"/>
      <w:sz w:val="36"/>
    </w:rPr>
  </w:style>
  <w:style w:type="character" w:styleId="a8">
    <w:name w:val="Hyperlink"/>
    <w:basedOn w:val="a0"/>
    <w:uiPriority w:val="99"/>
    <w:semiHidden/>
    <w:unhideWhenUsed/>
    <w:rsid w:val="00707B5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707B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30">
    <w:name w:val="标题 3 字符"/>
    <w:basedOn w:val="a0"/>
    <w:link w:val="3"/>
    <w:uiPriority w:val="9"/>
    <w:rsid w:val="00A5641C"/>
    <w:rPr>
      <w:rFonts w:ascii="Times New Roman" w:eastAsia="宋体" w:hAnsi="Times New Roman" w:cstheme="majorBidi"/>
      <w:b/>
      <w:bCs/>
      <w:sz w:val="28"/>
      <w:szCs w:val="32"/>
    </w:rPr>
  </w:style>
  <w:style w:type="paragraph" w:customStyle="1" w:styleId="aa">
    <w:name w:val="公式"/>
    <w:next w:val="a"/>
    <w:link w:val="ab"/>
    <w:autoRedefine/>
    <w:uiPriority w:val="2"/>
    <w:qFormat/>
    <w:rsid w:val="00740DB6"/>
    <w:pPr>
      <w:spacing w:line="360" w:lineRule="auto"/>
      <w:jc w:val="right"/>
    </w:pPr>
    <w:rPr>
      <w:rFonts w:ascii="Times New Roman" w:eastAsia="宋体" w:hAnsi="Times New Roman"/>
      <w:sz w:val="24"/>
    </w:rPr>
  </w:style>
  <w:style w:type="character" w:customStyle="1" w:styleId="ab">
    <w:name w:val="公式 字符"/>
    <w:basedOn w:val="a0"/>
    <w:link w:val="aa"/>
    <w:uiPriority w:val="2"/>
    <w:rsid w:val="00740DB6"/>
    <w:rPr>
      <w:rFonts w:ascii="Times New Roman" w:eastAsia="宋体" w:hAnsi="Times New Roman"/>
      <w:sz w:val="24"/>
    </w:rPr>
  </w:style>
  <w:style w:type="paragraph" w:customStyle="1" w:styleId="ac">
    <w:name w:val="图、表"/>
    <w:next w:val="a"/>
    <w:link w:val="ad"/>
    <w:autoRedefine/>
    <w:qFormat/>
    <w:rsid w:val="001D1C48"/>
    <w:pPr>
      <w:jc w:val="center"/>
    </w:pPr>
    <w:rPr>
      <w:rFonts w:ascii="Times New Roman" w:eastAsia="宋体" w:hAnsi="Times New Roman" w:cs="Times New Roman"/>
      <w:noProof/>
      <w:kern w:val="0"/>
      <w:sz w:val="21"/>
      <w:szCs w:val="28"/>
    </w:rPr>
  </w:style>
  <w:style w:type="character" w:customStyle="1" w:styleId="ad">
    <w:name w:val="图、表 字符"/>
    <w:basedOn w:val="a0"/>
    <w:link w:val="ac"/>
    <w:rsid w:val="001D1C48"/>
    <w:rPr>
      <w:rFonts w:ascii="Times New Roman" w:eastAsia="宋体" w:hAnsi="Times New Roman" w:cs="Times New Roman"/>
      <w:noProof/>
      <w:kern w:val="0"/>
      <w:sz w:val="21"/>
      <w:szCs w:val="28"/>
    </w:rPr>
  </w:style>
  <w:style w:type="paragraph" w:styleId="ae">
    <w:name w:val="Title"/>
    <w:next w:val="a"/>
    <w:link w:val="af"/>
    <w:autoRedefine/>
    <w:uiPriority w:val="10"/>
    <w:qFormat/>
    <w:rsid w:val="00F622FC"/>
    <w:pPr>
      <w:spacing w:before="240" w:after="60"/>
      <w:jc w:val="center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F622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格式正文 字符"/>
    <w:basedOn w:val="a0"/>
    <w:link w:val="af1"/>
    <w:rsid w:val="00C9391D"/>
    <w:rPr>
      <w:rFonts w:ascii="Times New Roman" w:eastAsia="宋体" w:hAnsi="Times New Roman"/>
      <w:sz w:val="24"/>
    </w:rPr>
  </w:style>
  <w:style w:type="paragraph" w:customStyle="1" w:styleId="11">
    <w:name w:val="无编号标题1"/>
    <w:next w:val="af1"/>
    <w:link w:val="12"/>
    <w:unhideWhenUsed/>
    <w:qFormat/>
    <w:rsid w:val="00906DED"/>
    <w:pPr>
      <w:widowControl w:val="0"/>
      <w:spacing w:before="120" w:line="360" w:lineRule="auto"/>
      <w:outlineLvl w:val="0"/>
    </w:pPr>
    <w:rPr>
      <w:rFonts w:ascii="宋体" w:eastAsia="宋体" w:hAnsi="宋体"/>
      <w:b/>
      <w:sz w:val="24"/>
    </w:rPr>
  </w:style>
  <w:style w:type="character" w:customStyle="1" w:styleId="12">
    <w:name w:val="无编号标题1 字符"/>
    <w:basedOn w:val="a0"/>
    <w:link w:val="11"/>
    <w:rsid w:val="00906DED"/>
    <w:rPr>
      <w:rFonts w:ascii="宋体" w:eastAsia="宋体" w:hAnsi="宋体"/>
      <w:b/>
      <w:sz w:val="24"/>
    </w:rPr>
  </w:style>
  <w:style w:type="paragraph" w:customStyle="1" w:styleId="af1">
    <w:name w:val="格式正文"/>
    <w:link w:val="af0"/>
    <w:qFormat/>
    <w:rsid w:val="00C9391D"/>
    <w:pPr>
      <w:widowControl w:val="0"/>
      <w:adjustRightInd w:val="0"/>
      <w:snapToGrid w:val="0"/>
      <w:spacing w:line="44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customStyle="1" w:styleId="af2">
    <w:name w:val="图"/>
    <w:next w:val="a"/>
    <w:link w:val="af3"/>
    <w:autoRedefine/>
    <w:uiPriority w:val="2"/>
    <w:qFormat/>
    <w:rsid w:val="00740DB6"/>
    <w:pPr>
      <w:spacing w:line="440" w:lineRule="atLeast"/>
      <w:jc w:val="center"/>
    </w:pPr>
    <w:rPr>
      <w:rFonts w:ascii="Times New Roman" w:eastAsia="宋体" w:hAnsi="Times New Roman" w:cs="Times New Roman"/>
      <w:b/>
      <w:noProof/>
      <w:kern w:val="0"/>
      <w:sz w:val="21"/>
      <w:szCs w:val="28"/>
    </w:rPr>
  </w:style>
  <w:style w:type="character" w:customStyle="1" w:styleId="af3">
    <w:name w:val="图 字符"/>
    <w:basedOn w:val="a0"/>
    <w:link w:val="af2"/>
    <w:uiPriority w:val="2"/>
    <w:rsid w:val="00740DB6"/>
    <w:rPr>
      <w:rFonts w:ascii="Times New Roman" w:eastAsia="宋体" w:hAnsi="Times New Roman" w:cs="Times New Roman"/>
      <w:b/>
      <w:noProof/>
      <w:kern w:val="0"/>
      <w:sz w:val="21"/>
      <w:szCs w:val="28"/>
    </w:rPr>
  </w:style>
  <w:style w:type="paragraph" w:customStyle="1" w:styleId="af4">
    <w:name w:val="表标题"/>
    <w:next w:val="af1"/>
    <w:link w:val="af5"/>
    <w:uiPriority w:val="2"/>
    <w:qFormat/>
    <w:rsid w:val="00740DB6"/>
    <w:pPr>
      <w:spacing w:line="440" w:lineRule="atLeast"/>
      <w:jc w:val="center"/>
    </w:pPr>
    <w:rPr>
      <w:rFonts w:ascii="Times New Roman" w:eastAsia="宋体" w:hAnsi="Times New Roman" w:cs="Times New Roman"/>
      <w:b/>
      <w:noProof/>
      <w:kern w:val="0"/>
      <w:sz w:val="21"/>
      <w:szCs w:val="28"/>
    </w:rPr>
  </w:style>
  <w:style w:type="character" w:customStyle="1" w:styleId="af5">
    <w:name w:val="表标题 字符"/>
    <w:basedOn w:val="a0"/>
    <w:link w:val="af4"/>
    <w:uiPriority w:val="2"/>
    <w:rsid w:val="00740DB6"/>
    <w:rPr>
      <w:rFonts w:ascii="Times New Roman" w:eastAsia="宋体" w:hAnsi="Times New Roman" w:cs="Times New Roman"/>
      <w:b/>
      <w:noProof/>
      <w:kern w:val="0"/>
      <w:sz w:val="21"/>
      <w:szCs w:val="28"/>
    </w:rPr>
  </w:style>
  <w:style w:type="paragraph" w:customStyle="1" w:styleId="af6">
    <w:name w:val="表内容"/>
    <w:link w:val="af7"/>
    <w:uiPriority w:val="2"/>
    <w:qFormat/>
    <w:rsid w:val="00740DB6"/>
    <w:pPr>
      <w:jc w:val="center"/>
    </w:pPr>
    <w:rPr>
      <w:rFonts w:ascii="Times New Roman" w:eastAsia="宋体" w:hAnsi="Times New Roman" w:cs="Times New Roman"/>
      <w:noProof/>
      <w:kern w:val="0"/>
      <w:sz w:val="21"/>
      <w:szCs w:val="28"/>
    </w:rPr>
  </w:style>
  <w:style w:type="character" w:customStyle="1" w:styleId="af7">
    <w:name w:val="表内容 字符"/>
    <w:basedOn w:val="af3"/>
    <w:link w:val="af6"/>
    <w:uiPriority w:val="2"/>
    <w:rsid w:val="00740DB6"/>
    <w:rPr>
      <w:rFonts w:ascii="Times New Roman" w:eastAsia="宋体" w:hAnsi="Times New Roman" w:cs="Times New Roman"/>
      <w:b w:val="0"/>
      <w:noProof/>
      <w:kern w:val="0"/>
      <w:sz w:val="21"/>
      <w:szCs w:val="28"/>
    </w:rPr>
  </w:style>
  <w:style w:type="paragraph" w:styleId="af8">
    <w:name w:val="Body Text Indent"/>
    <w:basedOn w:val="a"/>
    <w:link w:val="af9"/>
    <w:uiPriority w:val="99"/>
    <w:semiHidden/>
    <w:unhideWhenUsed/>
    <w:rsid w:val="004A1261"/>
    <w:pPr>
      <w:spacing w:after="120"/>
      <w:ind w:leftChars="200" w:left="420"/>
    </w:pPr>
  </w:style>
  <w:style w:type="character" w:customStyle="1" w:styleId="af9">
    <w:name w:val="正文文本缩进 字符"/>
    <w:basedOn w:val="a0"/>
    <w:link w:val="af8"/>
    <w:uiPriority w:val="99"/>
    <w:semiHidden/>
    <w:rsid w:val="004A1261"/>
    <w:rPr>
      <w:rFonts w:ascii="Times New Roman" w:eastAsia="宋体" w:hAnsi="Times New Roman"/>
      <w:sz w:val="24"/>
      <w:szCs w:val="22"/>
    </w:rPr>
  </w:style>
  <w:style w:type="paragraph" w:styleId="21">
    <w:name w:val="Body Text First Indent 2"/>
    <w:basedOn w:val="af8"/>
    <w:link w:val="22"/>
    <w:uiPriority w:val="99"/>
    <w:semiHidden/>
    <w:unhideWhenUsed/>
    <w:rsid w:val="004A1261"/>
    <w:pPr>
      <w:ind w:firstLineChars="200" w:firstLine="420"/>
    </w:pPr>
  </w:style>
  <w:style w:type="character" w:customStyle="1" w:styleId="22">
    <w:name w:val="正文文本首行缩进 2 字符"/>
    <w:basedOn w:val="af9"/>
    <w:link w:val="21"/>
    <w:uiPriority w:val="99"/>
    <w:semiHidden/>
    <w:rsid w:val="004A1261"/>
    <w:rPr>
      <w:rFonts w:ascii="Times New Roman" w:eastAsia="宋体" w:hAnsi="Times New Roman"/>
      <w:sz w:val="24"/>
      <w:szCs w:val="22"/>
    </w:rPr>
  </w:style>
  <w:style w:type="table" w:styleId="afa">
    <w:name w:val="Table Grid"/>
    <w:basedOn w:val="a1"/>
    <w:uiPriority w:val="59"/>
    <w:rsid w:val="00F905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HanX</dc:creator>
  <cp:keywords/>
  <dc:description/>
  <cp:lastModifiedBy>李立伟</cp:lastModifiedBy>
  <cp:revision>88</cp:revision>
  <dcterms:created xsi:type="dcterms:W3CDTF">2022-06-08T12:30:00Z</dcterms:created>
  <dcterms:modified xsi:type="dcterms:W3CDTF">2022-06-13T05:58:00Z</dcterms:modified>
</cp:coreProperties>
</file>