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72"/>
          <w:szCs w:val="72"/>
        </w:rPr>
      </w:pPr>
    </w:p>
    <w:p>
      <w:pPr>
        <w:jc w:val="center"/>
        <w:rPr>
          <w:sz w:val="72"/>
          <w:szCs w:val="72"/>
        </w:rPr>
      </w:pPr>
    </w:p>
    <w:p>
      <w:pPr>
        <w:jc w:val="center"/>
        <w:rPr>
          <w:rFonts w:hint="default" w:eastAsiaTheme="minorEastAsia"/>
          <w:sz w:val="52"/>
          <w:szCs w:val="52"/>
          <w:lang w:val="en-US" w:eastAsia="zh-CN"/>
        </w:rPr>
      </w:pPr>
      <w:bookmarkStart w:id="0" w:name="_Toc302374919"/>
      <w:r>
        <w:rPr>
          <w:rFonts w:hint="eastAsia"/>
          <w:sz w:val="52"/>
          <w:szCs w:val="52"/>
          <w:lang w:val="en-US" w:eastAsia="zh-CN"/>
        </w:rPr>
        <w:t>时不我贷P2P小额贷款平台</w:t>
      </w:r>
    </w:p>
    <w:bookmarkEnd w:id="0"/>
    <w:p>
      <w:pPr>
        <w:jc w:val="center"/>
        <w:rPr>
          <w:sz w:val="44"/>
          <w:szCs w:val="44"/>
        </w:rPr>
      </w:pPr>
      <w:r>
        <w:rPr>
          <w:sz w:val="44"/>
          <w:szCs w:val="44"/>
        </w:rPr>
        <w:t>概要设计</w:t>
      </w: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tbl>
      <w:tblPr>
        <w:tblStyle w:val="9"/>
        <w:tblW w:w="807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6"/>
        <w:gridCol w:w="2842"/>
        <w:gridCol w:w="1159"/>
        <w:gridCol w:w="191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6" w:type="dxa"/>
            <w:vAlign w:val="center"/>
          </w:tcPr>
          <w:p>
            <w:pPr>
              <w:jc w:val="both"/>
              <w:rPr>
                <w:rFonts w:asciiTheme="minorAscii"/>
              </w:rPr>
            </w:pPr>
            <w:r>
              <w:rPr>
                <w:rFonts w:hint="eastAsia" w:asciiTheme="minorAscii"/>
              </w:rPr>
              <w:t>Draft</w:t>
            </w:r>
          </w:p>
        </w:tc>
        <w:tc>
          <w:tcPr>
            <w:tcW w:w="2842" w:type="dxa"/>
            <w:tcBorders>
              <w:bottom w:val="single" w:color="auto" w:sz="6" w:space="0"/>
            </w:tcBorders>
            <w:vAlign w:val="center"/>
          </w:tcPr>
          <w:p>
            <w:pPr>
              <w:jc w:val="both"/>
              <w:rPr>
                <w:rFonts w:hint="eastAsia" w:asciiTheme="minorAscii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高转明</w:t>
            </w:r>
          </w:p>
        </w:tc>
        <w:tc>
          <w:tcPr>
            <w:tcW w:w="1159" w:type="dxa"/>
            <w:vAlign w:val="center"/>
          </w:tcPr>
          <w:p>
            <w:pPr>
              <w:jc w:val="both"/>
              <w:rPr>
                <w:rFonts w:asciiTheme="minorAscii"/>
              </w:rPr>
            </w:pPr>
            <w:r>
              <w:rPr>
                <w:rFonts w:hint="eastAsia" w:asciiTheme="minorAscii"/>
              </w:rPr>
              <w:t>Date</w:t>
            </w:r>
          </w:p>
        </w:tc>
        <w:tc>
          <w:tcPr>
            <w:tcW w:w="1917" w:type="dxa"/>
            <w:tcBorders>
              <w:bottom w:val="single" w:color="auto" w:sz="6" w:space="0"/>
            </w:tcBorders>
            <w:vAlign w:val="center"/>
          </w:tcPr>
          <w:p>
            <w:pPr>
              <w:jc w:val="both"/>
              <w:rPr>
                <w:rFonts w:hint="default" w:asciiTheme="minorAscii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2019-6-10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6" w:type="dxa"/>
            <w:vAlign w:val="center"/>
          </w:tcPr>
          <w:p>
            <w:pPr>
              <w:jc w:val="both"/>
              <w:rPr>
                <w:rFonts w:asciiTheme="minorAscii"/>
              </w:rPr>
            </w:pPr>
            <w:r>
              <w:rPr>
                <w:rFonts w:hint="eastAsia" w:asciiTheme="minorAscii"/>
              </w:rPr>
              <w:t>Review</w:t>
            </w:r>
          </w:p>
        </w:tc>
        <w:tc>
          <w:tcPr>
            <w:tcW w:w="2842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jc w:val="both"/>
              <w:rPr>
                <w:rFonts w:asciiTheme="minorAscii"/>
              </w:rPr>
            </w:pPr>
          </w:p>
        </w:tc>
        <w:tc>
          <w:tcPr>
            <w:tcW w:w="1159" w:type="dxa"/>
            <w:vAlign w:val="center"/>
          </w:tcPr>
          <w:p>
            <w:pPr>
              <w:jc w:val="both"/>
              <w:rPr>
                <w:rFonts w:asciiTheme="minorAscii"/>
              </w:rPr>
            </w:pPr>
            <w:r>
              <w:rPr>
                <w:rFonts w:hint="eastAsia" w:asciiTheme="minorAscii"/>
              </w:rPr>
              <w:t>Date</w:t>
            </w:r>
          </w:p>
        </w:tc>
        <w:tc>
          <w:tcPr>
            <w:tcW w:w="1917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jc w:val="both"/>
              <w:rPr>
                <w:rFonts w:asciiTheme="minorAscii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6" w:type="dxa"/>
            <w:vAlign w:val="center"/>
          </w:tcPr>
          <w:p>
            <w:pPr>
              <w:jc w:val="both"/>
              <w:rPr>
                <w:rFonts w:asciiTheme="minorAscii"/>
              </w:rPr>
            </w:pPr>
            <w:r>
              <w:rPr>
                <w:rFonts w:hint="eastAsia" w:asciiTheme="minorAscii"/>
              </w:rPr>
              <w:t>Confirm</w:t>
            </w:r>
          </w:p>
        </w:tc>
        <w:tc>
          <w:tcPr>
            <w:tcW w:w="2842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jc w:val="both"/>
              <w:rPr>
                <w:rFonts w:asciiTheme="minorAscii"/>
              </w:rPr>
            </w:pPr>
          </w:p>
        </w:tc>
        <w:tc>
          <w:tcPr>
            <w:tcW w:w="1159" w:type="dxa"/>
            <w:vAlign w:val="center"/>
          </w:tcPr>
          <w:p>
            <w:pPr>
              <w:jc w:val="both"/>
              <w:rPr>
                <w:rFonts w:asciiTheme="minorAscii"/>
              </w:rPr>
            </w:pPr>
            <w:r>
              <w:rPr>
                <w:rFonts w:hint="eastAsia" w:asciiTheme="minorAscii"/>
              </w:rPr>
              <w:t>Date</w:t>
            </w:r>
          </w:p>
        </w:tc>
        <w:tc>
          <w:tcPr>
            <w:tcW w:w="1917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jc w:val="both"/>
              <w:rPr>
                <w:rFonts w:asciiTheme="minorAscii"/>
              </w:rPr>
            </w:pPr>
          </w:p>
        </w:tc>
      </w:tr>
    </w:tbl>
    <w:p>
      <w:pPr>
        <w:pStyle w:val="14"/>
        <w:widowControl/>
        <w:jc w:val="center"/>
        <w:rPr>
          <w:rFonts w:asciiTheme="minorAscii"/>
        </w:rPr>
      </w:pPr>
    </w:p>
    <w:p>
      <w:pPr>
        <w:pStyle w:val="14"/>
        <w:widowControl/>
        <w:jc w:val="center"/>
        <w:rPr>
          <w:rFonts w:asciiTheme="minorAscii"/>
        </w:rPr>
      </w:pPr>
    </w:p>
    <w:p>
      <w:pPr>
        <w:pStyle w:val="14"/>
        <w:widowControl/>
        <w:jc w:val="center"/>
        <w:rPr>
          <w:rFonts w:asciiTheme="minorAscii"/>
        </w:rPr>
      </w:pPr>
    </w:p>
    <w:p>
      <w:pPr>
        <w:pStyle w:val="14"/>
        <w:widowControl/>
        <w:jc w:val="center"/>
        <w:rPr>
          <w:rFonts w:asciiTheme="minorAscii"/>
        </w:rPr>
      </w:pPr>
    </w:p>
    <w:p>
      <w:pPr>
        <w:pStyle w:val="14"/>
        <w:widowControl/>
        <w:rPr>
          <w:rFonts w:hint="default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J2EE</w:t>
      </w:r>
    </w:p>
    <w:p>
      <w:pPr>
        <w:pStyle w:val="14"/>
        <w:widowControl/>
        <w:rPr>
          <w:rFonts w:hint="eastAsia" w:hAnsi="ÿÿW" w:cs="ÿÿW" w:asciiTheme="minorAscii"/>
        </w:rPr>
      </w:pPr>
      <w:r>
        <w:rPr>
          <w:rFonts w:hint="eastAsia" w:hAnsi="ÿÿW" w:cs="ÿÿW" w:asciiTheme="minorAscii"/>
        </w:rPr>
        <w:t>SCUT</w:t>
      </w:r>
    </w:p>
    <w:p>
      <w:pPr>
        <w:pStyle w:val="15"/>
        <w:rPr>
          <w:rFonts w:asciiTheme="minorAscii"/>
        </w:rPr>
      </w:pPr>
    </w:p>
    <w:p>
      <w:pPr>
        <w:pStyle w:val="15"/>
        <w:rPr>
          <w:rFonts w:hint="eastAsia" w:asciiTheme="minorAscii"/>
        </w:rPr>
      </w:pPr>
      <w:r>
        <w:rPr>
          <w:rFonts w:hint="eastAsia" w:asciiTheme="minorAscii"/>
        </w:rPr>
        <w:t>Copyright</w:t>
      </w:r>
    </w:p>
    <w:p>
      <w:pPr>
        <w:pStyle w:val="15"/>
        <w:rPr>
          <w:rFonts w:hint="eastAsia" w:asciiTheme="minorAscii"/>
        </w:rPr>
      </w:pPr>
    </w:p>
    <w:p>
      <w:pPr>
        <w:pStyle w:val="16"/>
        <w:jc w:val="center"/>
        <w:rPr>
          <w:lang w:val="zh-CN"/>
        </w:rPr>
        <w:sectPr>
          <w:pgSz w:w="11906" w:h="16838"/>
          <w:pgMar w:top="1440" w:right="1800" w:bottom="1440" w:left="1800" w:header="851" w:footer="992" w:gutter="0"/>
          <w:pgNumType w:fmt="upperRoman" w:start="1"/>
          <w:cols w:space="425" w:num="1"/>
          <w:docGrid w:type="lines" w:linePitch="312" w:charSpace="0"/>
        </w:sectPr>
      </w:pPr>
    </w:p>
    <w:p>
      <w:pPr>
        <w:pStyle w:val="16"/>
        <w:jc w:val="center"/>
        <w:rPr>
          <w:lang w:val="zh-CN"/>
        </w:rPr>
      </w:pPr>
      <w:r>
        <w:rPr>
          <w:lang w:val="zh-CN"/>
        </w:rPr>
        <w:t>目录</w:t>
      </w:r>
    </w:p>
    <w:p>
      <w:pPr>
        <w:rPr>
          <w:rFonts w:hint="eastAsia"/>
        </w:rPr>
      </w:pP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_Toc546438344 </w:instrText>
      </w:r>
      <w:r>
        <w:rPr>
          <w:rFonts w:hint="eastAsia"/>
        </w:rPr>
        <w:fldChar w:fldCharType="separate"/>
      </w:r>
      <w:r>
        <w:rPr>
          <w:rFonts w:hint="default"/>
        </w:rPr>
        <w:t>1. 概述</w:t>
      </w:r>
      <w:r>
        <w:tab/>
      </w:r>
      <w:r>
        <w:fldChar w:fldCharType="begin"/>
      </w:r>
      <w:r>
        <w:instrText xml:space="preserve"> PAGEREF _Toc546438344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_Toc1349173036 </w:instrText>
      </w:r>
      <w:r>
        <w:rPr>
          <w:rFonts w:hint="eastAsia"/>
        </w:rPr>
        <w:fldChar w:fldCharType="separate"/>
      </w:r>
      <w:r>
        <w:rPr>
          <w:rFonts w:hint="default"/>
        </w:rPr>
        <w:t>1.1. 系统概述</w:t>
      </w:r>
      <w:r>
        <w:tab/>
      </w:r>
      <w:r>
        <w:fldChar w:fldCharType="begin"/>
      </w:r>
      <w:r>
        <w:instrText xml:space="preserve"> PAGEREF _Toc1349173036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_Toc271387379 </w:instrText>
      </w:r>
      <w:r>
        <w:rPr>
          <w:rFonts w:hint="eastAsia"/>
        </w:rPr>
        <w:fldChar w:fldCharType="separate"/>
      </w:r>
      <w:r>
        <w:rPr>
          <w:rFonts w:hint="default"/>
        </w:rPr>
        <w:t>1.2. 软件设计目标</w:t>
      </w:r>
      <w:r>
        <w:tab/>
      </w:r>
      <w:r>
        <w:fldChar w:fldCharType="begin"/>
      </w:r>
      <w:r>
        <w:instrText xml:space="preserve"> PAGEREF _Toc271387379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_Toc2099896272 </w:instrText>
      </w:r>
      <w:r>
        <w:rPr>
          <w:rFonts w:hint="eastAsia"/>
        </w:rPr>
        <w:fldChar w:fldCharType="separate"/>
      </w:r>
      <w:r>
        <w:rPr>
          <w:rFonts w:hint="default"/>
        </w:rPr>
        <w:t>1.3. 参考资料</w:t>
      </w:r>
      <w:r>
        <w:tab/>
      </w:r>
      <w:r>
        <w:fldChar w:fldCharType="begin"/>
      </w:r>
      <w:r>
        <w:instrText xml:space="preserve"> PAGEREF _Toc2099896272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_Toc1210388706 </w:instrText>
      </w:r>
      <w:r>
        <w:rPr>
          <w:rFonts w:hint="eastAsia"/>
        </w:rPr>
        <w:fldChar w:fldCharType="separate"/>
      </w:r>
      <w:r>
        <w:rPr>
          <w:rFonts w:hint="default"/>
        </w:rPr>
        <w:t>1.4. 修订版本记录</w:t>
      </w:r>
      <w:r>
        <w:tab/>
      </w:r>
      <w:r>
        <w:fldChar w:fldCharType="begin"/>
      </w:r>
      <w:r>
        <w:instrText xml:space="preserve"> PAGEREF _Toc1210388706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_Toc2037877358 </w:instrText>
      </w:r>
      <w:r>
        <w:rPr>
          <w:rFonts w:hint="eastAsia"/>
        </w:rPr>
        <w:fldChar w:fldCharType="separate"/>
      </w:r>
      <w:r>
        <w:rPr>
          <w:rFonts w:hint="default"/>
        </w:rPr>
        <w:t>2. 术语表</w:t>
      </w:r>
      <w:r>
        <w:tab/>
      </w:r>
      <w:r>
        <w:fldChar w:fldCharType="begin"/>
      </w:r>
      <w:r>
        <w:instrText xml:space="preserve"> PAGEREF _Toc2037877358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_Toc388069903 </w:instrText>
      </w:r>
      <w:r>
        <w:rPr>
          <w:rFonts w:hint="eastAsia"/>
        </w:rPr>
        <w:fldChar w:fldCharType="separate"/>
      </w:r>
      <w:r>
        <w:rPr>
          <w:rFonts w:hint="default"/>
        </w:rPr>
        <w:t>3. 设计概述</w:t>
      </w:r>
      <w:r>
        <w:tab/>
      </w:r>
      <w:r>
        <w:fldChar w:fldCharType="begin"/>
      </w:r>
      <w:r>
        <w:instrText xml:space="preserve"> PAGEREF _Toc388069903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_Toc383023782 </w:instrText>
      </w:r>
      <w:r>
        <w:rPr>
          <w:rFonts w:hint="eastAsia"/>
        </w:rPr>
        <w:fldChar w:fldCharType="separate"/>
      </w:r>
      <w:r>
        <w:rPr>
          <w:rFonts w:hint="default"/>
        </w:rPr>
        <w:t>3.1. 系统结构设计</w:t>
      </w:r>
      <w:r>
        <w:tab/>
      </w:r>
      <w:r>
        <w:fldChar w:fldCharType="begin"/>
      </w:r>
      <w:r>
        <w:instrText xml:space="preserve"> PAGEREF _Toc383023782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_Toc1472214015 </w:instrText>
      </w:r>
      <w:r>
        <w:rPr>
          <w:rFonts w:hint="eastAsia"/>
        </w:rPr>
        <w:fldChar w:fldCharType="separate"/>
      </w:r>
      <w:r>
        <w:rPr>
          <w:rFonts w:hint="default"/>
        </w:rPr>
        <w:t>3.1.1. 系统逻辑架构</w:t>
      </w:r>
      <w:r>
        <w:tab/>
      </w:r>
      <w:r>
        <w:fldChar w:fldCharType="begin"/>
      </w:r>
      <w:r>
        <w:instrText xml:space="preserve"> PAGEREF _Toc1472214015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_Toc194369371 </w:instrText>
      </w:r>
      <w:r>
        <w:rPr>
          <w:rFonts w:hint="eastAsia"/>
        </w:rPr>
        <w:fldChar w:fldCharType="separate"/>
      </w:r>
      <w:r>
        <w:rPr>
          <w:rFonts w:hint="default"/>
        </w:rPr>
        <w:t>3.1.2. 系统物理架构</w:t>
      </w:r>
      <w:r>
        <w:tab/>
      </w:r>
      <w:r>
        <w:fldChar w:fldCharType="begin"/>
      </w:r>
      <w:r>
        <w:instrText xml:space="preserve"> PAGEREF _Toc194369371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_Toc443391310 </w:instrText>
      </w:r>
      <w:r>
        <w:rPr>
          <w:rFonts w:hint="eastAsia"/>
        </w:rPr>
        <w:fldChar w:fldCharType="separate"/>
      </w:r>
      <w:r>
        <w:rPr>
          <w:rFonts w:hint="default"/>
        </w:rPr>
        <w:t>3.1.3. 系统数据模型</w:t>
      </w:r>
      <w:r>
        <w:tab/>
      </w:r>
      <w:r>
        <w:fldChar w:fldCharType="begin"/>
      </w:r>
      <w:r>
        <w:instrText xml:space="preserve"> PAGEREF _Toc443391310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_Toc309492080 </w:instrText>
      </w:r>
      <w:r>
        <w:rPr>
          <w:rFonts w:hint="eastAsia"/>
        </w:rPr>
        <w:fldChar w:fldCharType="separate"/>
      </w:r>
      <w:r>
        <w:rPr>
          <w:rFonts w:hint="default"/>
        </w:rPr>
        <w:t>3.2. 系统接口设计</w:t>
      </w:r>
      <w:r>
        <w:tab/>
      </w:r>
      <w:r>
        <w:fldChar w:fldCharType="begin"/>
      </w:r>
      <w:r>
        <w:instrText xml:space="preserve"> PAGEREF _Toc309492080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_Toc427995526 </w:instrText>
      </w:r>
      <w:r>
        <w:rPr>
          <w:rFonts w:hint="eastAsia"/>
        </w:rPr>
        <w:fldChar w:fldCharType="separate"/>
      </w:r>
      <w:r>
        <w:rPr>
          <w:rFonts w:hint="default"/>
        </w:rPr>
        <w:t>3.3. 约束和假定</w:t>
      </w:r>
      <w:r>
        <w:tab/>
      </w:r>
      <w:r>
        <w:fldChar w:fldCharType="begin"/>
      </w:r>
      <w:r>
        <w:instrText xml:space="preserve"> PAGEREF _Toc427995526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_Toc1398071679 </w:instrText>
      </w:r>
      <w:r>
        <w:rPr>
          <w:rFonts w:hint="eastAsia"/>
        </w:rPr>
        <w:fldChar w:fldCharType="separate"/>
      </w:r>
      <w:r>
        <w:rPr>
          <w:rFonts w:hint="default"/>
        </w:rPr>
        <w:t>3.4. 非功能性设计</w:t>
      </w:r>
      <w:r>
        <w:tab/>
      </w:r>
      <w:r>
        <w:fldChar w:fldCharType="begin"/>
      </w:r>
      <w:r>
        <w:instrText xml:space="preserve"> PAGEREF _Toc1398071679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_Toc1772127126 </w:instrText>
      </w:r>
      <w:r>
        <w:rPr>
          <w:rFonts w:hint="eastAsia"/>
        </w:rPr>
        <w:fldChar w:fldCharType="separate"/>
      </w:r>
      <w:r>
        <w:rPr>
          <w:rFonts w:hint="default"/>
        </w:rPr>
        <w:t>3.4.1. 可用性</w:t>
      </w:r>
      <w:r>
        <w:tab/>
      </w:r>
      <w:r>
        <w:fldChar w:fldCharType="begin"/>
      </w:r>
      <w:r>
        <w:instrText xml:space="preserve"> PAGEREF _Toc1772127126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_Toc689906439 </w:instrText>
      </w:r>
      <w:r>
        <w:rPr>
          <w:rFonts w:hint="eastAsia"/>
        </w:rPr>
        <w:fldChar w:fldCharType="separate"/>
      </w:r>
      <w:r>
        <w:rPr>
          <w:rFonts w:hint="default"/>
        </w:rPr>
        <w:t>3.4.2. 可靠性</w:t>
      </w:r>
      <w:r>
        <w:tab/>
      </w:r>
      <w:r>
        <w:fldChar w:fldCharType="begin"/>
      </w:r>
      <w:r>
        <w:instrText xml:space="preserve"> PAGEREF _Toc689906439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_Toc993310120 </w:instrText>
      </w:r>
      <w:r>
        <w:rPr>
          <w:rFonts w:hint="eastAsia"/>
        </w:rPr>
        <w:fldChar w:fldCharType="separate"/>
      </w:r>
      <w:r>
        <w:rPr>
          <w:rFonts w:hint="default"/>
        </w:rPr>
        <w:t>3.4.3. 性能</w:t>
      </w:r>
      <w:r>
        <w:tab/>
      </w:r>
      <w:r>
        <w:fldChar w:fldCharType="begin"/>
      </w:r>
      <w:r>
        <w:instrText xml:space="preserve"> PAGEREF _Toc993310120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_Toc25315062 </w:instrText>
      </w:r>
      <w:r>
        <w:rPr>
          <w:rFonts w:hint="eastAsia"/>
        </w:rPr>
        <w:fldChar w:fldCharType="separate"/>
      </w:r>
      <w:r>
        <w:rPr>
          <w:rFonts w:hint="default"/>
        </w:rPr>
        <w:t>3.4.4. 可支持性</w:t>
      </w:r>
      <w:r>
        <w:tab/>
      </w:r>
      <w:r>
        <w:fldChar w:fldCharType="begin"/>
      </w:r>
      <w:r>
        <w:instrText xml:space="preserve"> PAGEREF _Toc25315062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5"/>
        <w:jc w:val="both"/>
        <w:rPr>
          <w:rFonts w:hint="eastAsia"/>
        </w:rPr>
      </w:pPr>
      <w:r>
        <w:rPr>
          <w:rFonts w:hint="eastAsia"/>
        </w:rPr>
        <w:fldChar w:fldCharType="end"/>
      </w: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fmt="upperRoman" w:start="1"/>
          <w:cols w:space="425" w:num="1"/>
          <w:docGrid w:type="lines" w:linePitch="312" w:charSpace="0"/>
        </w:sectPr>
      </w:pPr>
      <w:bookmarkStart w:id="1" w:name="_Toc1068954831"/>
    </w:p>
    <w:bookmarkEnd w:id="1"/>
    <w:p>
      <w:pPr>
        <w:pStyle w:val="2"/>
        <w:numPr>
          <w:ilvl w:val="0"/>
          <w:numId w:val="2"/>
        </w:numPr>
        <w:tabs>
          <w:tab w:val="left" w:pos="780"/>
        </w:tabs>
        <w:ind w:left="425" w:leftChars="0" w:hanging="425" w:firstLineChars="0"/>
        <w:rPr>
          <w:rFonts w:hint="eastAsia"/>
        </w:rPr>
      </w:pPr>
      <w:bookmarkStart w:id="2" w:name="_Toc546438344"/>
      <w:r>
        <w:rPr>
          <w:rFonts w:hint="default"/>
        </w:rPr>
        <w:t>概述</w:t>
      </w:r>
      <w:bookmarkEnd w:id="2"/>
    </w:p>
    <w:p>
      <w:pPr>
        <w:pStyle w:val="3"/>
        <w:numPr>
          <w:ilvl w:val="1"/>
          <w:numId w:val="2"/>
        </w:numPr>
        <w:ind w:left="567" w:leftChars="0" w:hanging="567" w:firstLineChars="0"/>
        <w:rPr>
          <w:rFonts w:hint="eastAsia"/>
        </w:rPr>
      </w:pPr>
      <w:bookmarkStart w:id="3" w:name="_Toc1349173036"/>
      <w:r>
        <w:rPr>
          <w:rFonts w:hint="default"/>
        </w:rPr>
        <w:t>系统概述</w:t>
      </w:r>
      <w:bookmarkEnd w:id="3"/>
    </w:p>
    <w:p>
      <w:pPr>
        <w:numPr>
          <w:ilvl w:val="0"/>
          <w:numId w:val="0"/>
        </w:numPr>
        <w:ind w:leftChars="200"/>
        <w:rPr>
          <w:rFonts w:hint="default"/>
        </w:rPr>
      </w:pPr>
      <w:r>
        <w:rPr>
          <w:rFonts w:hint="eastAsia"/>
        </w:rPr>
        <w:t>本平台将定位在中大型企业内，面向企业员工提供小额信贷撮合的信息中介服务，采用稳健的线上无抵押无担保的模式，主要解决员工投资和借款的需求，平台以服务员工为第一目标，不收取任何服务费，费用直接在借款人和投资人直接发生。</w:t>
      </w:r>
    </w:p>
    <w:p>
      <w:pPr>
        <w:ind w:left="0" w:leftChars="0" w:firstLine="420" w:firstLineChars="200"/>
        <w:rPr>
          <w:rFonts w:hint="eastAsia"/>
        </w:rPr>
      </w:pPr>
    </w:p>
    <w:p>
      <w:pPr>
        <w:pStyle w:val="3"/>
        <w:numPr>
          <w:ilvl w:val="1"/>
          <w:numId w:val="2"/>
        </w:numPr>
        <w:ind w:left="567" w:leftChars="0" w:hanging="567" w:firstLineChars="0"/>
        <w:rPr>
          <w:rFonts w:hint="eastAsia"/>
        </w:rPr>
      </w:pPr>
      <w:bookmarkStart w:id="4" w:name="_Toc271387379"/>
      <w:r>
        <w:rPr>
          <w:rFonts w:hint="default"/>
        </w:rPr>
        <w:t>软件设计目标</w:t>
      </w:r>
      <w:bookmarkEnd w:id="4"/>
    </w:p>
    <w:p>
      <w:pPr>
        <w:numPr>
          <w:ilvl w:val="0"/>
          <w:numId w:val="3"/>
        </w:numPr>
        <w:ind w:firstLine="420" w:firstLineChars="200"/>
        <w:rPr>
          <w:rFonts w:hint="default"/>
        </w:rPr>
      </w:pPr>
      <w:r>
        <w:rPr>
          <w:rFonts w:hint="default"/>
        </w:rPr>
        <w:t>界面友好，易操作；</w:t>
      </w:r>
    </w:p>
    <w:p>
      <w:pPr>
        <w:numPr>
          <w:ilvl w:val="0"/>
          <w:numId w:val="3"/>
        </w:numPr>
        <w:ind w:firstLine="420" w:firstLineChars="200"/>
      </w:pPr>
      <w:r>
        <w:rPr>
          <w:rFonts w:hint="default"/>
        </w:rPr>
        <w:t>稳定性好；</w:t>
      </w:r>
    </w:p>
    <w:p>
      <w:pPr>
        <w:numPr>
          <w:ilvl w:val="0"/>
          <w:numId w:val="3"/>
        </w:num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可靠、安全</w:t>
      </w:r>
      <w:r>
        <w:rPr>
          <w:rFonts w:hint="default"/>
        </w:rPr>
        <w:t>。</w:t>
      </w:r>
    </w:p>
    <w:p>
      <w:pPr>
        <w:pStyle w:val="3"/>
        <w:numPr>
          <w:ilvl w:val="1"/>
          <w:numId w:val="2"/>
        </w:numPr>
        <w:ind w:left="567" w:leftChars="0" w:hanging="567" w:firstLineChars="0"/>
        <w:rPr>
          <w:rFonts w:hint="eastAsia"/>
        </w:rPr>
      </w:pPr>
      <w:bookmarkStart w:id="5" w:name="_Toc2099896272"/>
      <w:r>
        <w:rPr>
          <w:rFonts w:hint="default"/>
        </w:rPr>
        <w:t>参考资料</w:t>
      </w:r>
      <w:bookmarkEnd w:id="5"/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t>UML和模式应用（原书第3版）/（美）拉曼（Larman, C.）著；李洋等译.—北京：机械工业出版社，2006.5。</w:t>
      </w:r>
    </w:p>
    <w:p>
      <w:pPr>
        <w:pStyle w:val="3"/>
        <w:numPr>
          <w:ilvl w:val="1"/>
          <w:numId w:val="2"/>
        </w:numPr>
        <w:ind w:left="567" w:leftChars="0" w:hanging="567" w:firstLineChars="0"/>
        <w:rPr>
          <w:rFonts w:hint="eastAsia"/>
        </w:rPr>
      </w:pPr>
      <w:bookmarkStart w:id="6" w:name="_Toc1210388706"/>
      <w:r>
        <w:rPr>
          <w:rFonts w:hint="default"/>
        </w:rPr>
        <w:t>修订版本记录</w:t>
      </w:r>
      <w:bookmarkEnd w:id="6"/>
    </w:p>
    <w:tbl>
      <w:tblPr>
        <w:tblStyle w:val="9"/>
        <w:tblW w:w="8520" w:type="dxa"/>
        <w:jc w:val="center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757"/>
        <w:gridCol w:w="4957"/>
        <w:gridCol w:w="1146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0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757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版本</w:t>
            </w:r>
          </w:p>
        </w:tc>
        <w:tc>
          <w:tcPr>
            <w:tcW w:w="4957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1146" w:type="dxa"/>
            <w:vAlign w:val="top"/>
          </w:tcPr>
          <w:p>
            <w:pPr>
              <w:jc w:val="both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修改人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0" w:type="dxa"/>
            <w:vAlign w:val="top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2019-6-10</w:t>
            </w:r>
          </w:p>
        </w:tc>
        <w:tc>
          <w:tcPr>
            <w:tcW w:w="757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</w:t>
            </w:r>
          </w:p>
        </w:tc>
        <w:tc>
          <w:tcPr>
            <w:tcW w:w="4957" w:type="dxa"/>
            <w:vAlign w:val="top"/>
          </w:tcPr>
          <w:p>
            <w:pPr>
              <w:jc w:val="both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第一份草案</w:t>
            </w:r>
          </w:p>
        </w:tc>
        <w:tc>
          <w:tcPr>
            <w:tcW w:w="1146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高转明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0" w:type="dxa"/>
            <w:vAlign w:val="top"/>
          </w:tcPr>
          <w:p>
            <w:pPr>
              <w:jc w:val="both"/>
              <w:rPr>
                <w:rFonts w:hint="eastAsia"/>
                <w:lang w:eastAsia="zh-CN"/>
              </w:rPr>
            </w:pPr>
          </w:p>
        </w:tc>
        <w:tc>
          <w:tcPr>
            <w:tcW w:w="757" w:type="dxa"/>
            <w:vAlign w:val="top"/>
          </w:tcPr>
          <w:p>
            <w:pPr>
              <w:jc w:val="both"/>
              <w:rPr>
                <w:rFonts w:hint="eastAsia"/>
                <w:lang w:eastAsia="zh-CN"/>
              </w:rPr>
            </w:pPr>
          </w:p>
        </w:tc>
        <w:tc>
          <w:tcPr>
            <w:tcW w:w="4957" w:type="dxa"/>
            <w:vAlign w:val="top"/>
          </w:tcPr>
          <w:p>
            <w:pPr>
              <w:jc w:val="both"/>
              <w:rPr>
                <w:rFonts w:hint="default"/>
                <w:lang w:eastAsia="zh-CN"/>
              </w:rPr>
            </w:pPr>
          </w:p>
        </w:tc>
        <w:tc>
          <w:tcPr>
            <w:tcW w:w="1146" w:type="dxa"/>
            <w:vAlign w:val="top"/>
          </w:tcPr>
          <w:p>
            <w:pPr>
              <w:jc w:val="both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0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757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4957" w:type="dxa"/>
            <w:vAlign w:val="top"/>
          </w:tcPr>
          <w:p>
            <w:pPr>
              <w:jc w:val="both"/>
              <w:rPr>
                <w:rFonts w:hint="default"/>
                <w:lang w:eastAsia="zh-CN"/>
              </w:rPr>
            </w:pPr>
          </w:p>
        </w:tc>
        <w:tc>
          <w:tcPr>
            <w:tcW w:w="1146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tabs>
          <w:tab w:val="left" w:pos="780"/>
        </w:tabs>
        <w:ind w:left="425" w:leftChars="0" w:hanging="425" w:firstLineChars="0"/>
        <w:rPr>
          <w:rFonts w:hint="eastAsia"/>
        </w:rPr>
      </w:pPr>
      <w:bookmarkStart w:id="7" w:name="_Toc2037877358"/>
      <w:r>
        <w:rPr>
          <w:rFonts w:hint="default"/>
        </w:rPr>
        <w:t>术语表</w:t>
      </w:r>
      <w:bookmarkEnd w:id="7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6"/>
        <w:gridCol w:w="64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6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CC2E5" w:themeFill="accent1" w:themeFillTint="99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名称</w:t>
            </w:r>
          </w:p>
        </w:tc>
        <w:tc>
          <w:tcPr>
            <w:tcW w:w="6446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CC2E5" w:themeFill="accent1" w:themeFillTint="99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Dao</w:t>
            </w:r>
          </w:p>
        </w:tc>
        <w:tc>
          <w:tcPr>
            <w:tcW w:w="644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数据访问对象，后台代码凭此与数据库进行交互</w:t>
            </w:r>
          </w:p>
        </w:tc>
      </w:tr>
    </w:tbl>
    <w:p>
      <w:pPr>
        <w:ind w:left="0" w:leftChars="0" w:firstLine="420" w:firstLineChars="20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2"/>
        </w:numPr>
        <w:tabs>
          <w:tab w:val="left" w:pos="780"/>
        </w:tabs>
        <w:ind w:left="425" w:leftChars="0" w:hanging="425" w:firstLineChars="0"/>
        <w:rPr>
          <w:rFonts w:hint="eastAsia"/>
        </w:rPr>
      </w:pPr>
      <w:bookmarkStart w:id="8" w:name="_Toc388069903"/>
      <w:r>
        <w:rPr>
          <w:rFonts w:hint="default"/>
        </w:rPr>
        <w:t>设计概述</w:t>
      </w:r>
      <w:bookmarkEnd w:id="8"/>
    </w:p>
    <w:p>
      <w:pPr>
        <w:pStyle w:val="3"/>
        <w:numPr>
          <w:ilvl w:val="1"/>
          <w:numId w:val="2"/>
        </w:numPr>
        <w:ind w:left="567" w:leftChars="0" w:hanging="567" w:firstLineChars="0"/>
        <w:rPr>
          <w:rFonts w:hint="eastAsia"/>
        </w:rPr>
      </w:pPr>
      <w:bookmarkStart w:id="9" w:name="_Toc383023782"/>
      <w:r>
        <w:rPr>
          <w:rFonts w:hint="default"/>
        </w:rPr>
        <w:t>系统结构设计</w:t>
      </w:r>
      <w:bookmarkEnd w:id="9"/>
    </w:p>
    <w:p>
      <w:pPr>
        <w:pStyle w:val="4"/>
        <w:numPr>
          <w:ilvl w:val="2"/>
          <w:numId w:val="2"/>
        </w:numPr>
        <w:ind w:left="709" w:leftChars="0" w:hanging="709" w:firstLineChars="0"/>
        <w:rPr>
          <w:rFonts w:hint="eastAsia"/>
        </w:rPr>
      </w:pPr>
      <w:bookmarkStart w:id="10" w:name="_Toc1472214015"/>
      <w:r>
        <w:rPr>
          <w:rFonts w:hint="default"/>
        </w:rPr>
        <w:t>系统逻辑架构</w:t>
      </w:r>
      <w:bookmarkEnd w:id="10"/>
    </w:p>
    <w:p>
      <w:pPr>
        <w:ind w:left="0" w:leftChars="0" w:firstLine="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901055" cy="2186940"/>
            <wp:effectExtent l="0" t="0" r="12065" b="7620"/>
            <wp:docPr id="4" name="图片 4" descr="逻辑架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逻辑架构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1055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4" w:name="_GoBack"/>
      <w:bookmarkEnd w:id="24"/>
    </w:p>
    <w:p>
      <w:pPr>
        <w:pStyle w:val="4"/>
        <w:numPr>
          <w:ilvl w:val="2"/>
          <w:numId w:val="2"/>
        </w:numPr>
        <w:ind w:left="709" w:leftChars="0" w:hanging="709" w:firstLineChars="0"/>
        <w:rPr>
          <w:rFonts w:hint="eastAsia"/>
        </w:rPr>
      </w:pPr>
      <w:bookmarkStart w:id="11" w:name="_Toc194369371"/>
      <w:r>
        <w:rPr>
          <w:rFonts w:hint="default"/>
        </w:rPr>
        <w:t>系统物理架构</w:t>
      </w:r>
      <w:bookmarkEnd w:id="11"/>
    </w:p>
    <w:p>
      <w:pPr>
        <w:ind w:left="0" w:leftChars="0" w:firstLine="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4529455"/>
            <wp:effectExtent l="0" t="0" r="2540" b="12065"/>
            <wp:docPr id="1" name="图片 1" descr="物理架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物理架构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2"/>
        </w:numPr>
        <w:ind w:left="709" w:leftChars="0" w:hanging="709" w:firstLineChars="0"/>
        <w:rPr>
          <w:rFonts w:hint="eastAsia"/>
        </w:rPr>
      </w:pPr>
      <w:bookmarkStart w:id="12" w:name="_Toc443391310"/>
      <w:r>
        <w:rPr>
          <w:rFonts w:hint="default"/>
        </w:rPr>
        <w:t>系统数据模型</w:t>
      </w:r>
      <w:bookmarkEnd w:id="12"/>
    </w:p>
    <w:p>
      <w:pPr>
        <w:ind w:left="0" w:leftChars="0" w:firstLine="420" w:firstLineChars="200"/>
        <w:rPr>
          <w:rFonts w:hint="eastAsia"/>
        </w:rPr>
      </w:pPr>
      <w:r>
        <w:rPr>
          <w:rFonts w:hint="default"/>
        </w:rPr>
        <w:t>参见《系统数据模型》文档。</w:t>
      </w:r>
    </w:p>
    <w:p>
      <w:pPr>
        <w:pStyle w:val="3"/>
        <w:numPr>
          <w:ilvl w:val="1"/>
          <w:numId w:val="2"/>
        </w:numPr>
        <w:ind w:left="567" w:leftChars="0" w:hanging="567" w:firstLineChars="0"/>
        <w:rPr>
          <w:rFonts w:hint="eastAsia"/>
        </w:rPr>
      </w:pPr>
      <w:bookmarkStart w:id="13" w:name="_Toc309492080"/>
      <w:r>
        <w:rPr>
          <w:rFonts w:hint="default"/>
        </w:rPr>
        <w:t>系统接口设计</w:t>
      </w:r>
      <w:bookmarkEnd w:id="13"/>
    </w:p>
    <w:p>
      <w:pPr>
        <w:numPr>
          <w:ilvl w:val="0"/>
          <w:numId w:val="0"/>
        </w:numPr>
        <w:ind w:leftChars="200"/>
        <w:rPr>
          <w:rFonts w:hint="eastAsia"/>
        </w:rPr>
      </w:pPr>
      <w:r>
        <w:t>无。</w:t>
      </w:r>
    </w:p>
    <w:p>
      <w:pPr>
        <w:pStyle w:val="3"/>
        <w:numPr>
          <w:ilvl w:val="1"/>
          <w:numId w:val="2"/>
        </w:numPr>
        <w:ind w:left="567" w:leftChars="0" w:hanging="567" w:firstLineChars="0"/>
        <w:rPr>
          <w:rFonts w:hint="eastAsia"/>
        </w:rPr>
      </w:pPr>
      <w:bookmarkStart w:id="14" w:name="_Toc427995526"/>
      <w:r>
        <w:rPr>
          <w:rFonts w:hint="default"/>
        </w:rPr>
        <w:t>约束和假定</w:t>
      </w:r>
      <w:bookmarkEnd w:id="14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6"/>
        <w:gridCol w:w="64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6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CC2E5" w:themeFill="accent1" w:themeFillTint="99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名称</w:t>
            </w:r>
          </w:p>
        </w:tc>
        <w:tc>
          <w:tcPr>
            <w:tcW w:w="6446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CC2E5" w:themeFill="accent1" w:themeFillTint="99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编程语言</w:t>
            </w:r>
          </w:p>
        </w:tc>
        <w:tc>
          <w:tcPr>
            <w:tcW w:w="644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HTML，CSS，JavaScript，</w:t>
            </w:r>
            <w:r>
              <w:rPr>
                <w:rFonts w:hint="eastAsia"/>
                <w:color w:val="000000"/>
              </w:rPr>
              <w:t>Jav</w:t>
            </w:r>
            <w:r>
              <w:rPr>
                <w:color w:val="000000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数据库管理系统</w:t>
            </w:r>
          </w:p>
        </w:tc>
        <w:tc>
          <w:tcPr>
            <w:tcW w:w="644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vAlign w:val="center"/>
          </w:tcPr>
          <w:p>
            <w:pPr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MySQL</w:t>
            </w:r>
            <w:r>
              <w:rPr>
                <w:rFonts w:hint="eastAsia"/>
                <w:color w:val="000000"/>
                <w:lang w:val="en-US" w:eastAsia="zh-CN"/>
              </w:rPr>
              <w:t>5.7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开发工具</w:t>
            </w:r>
          </w:p>
        </w:tc>
        <w:tc>
          <w:tcPr>
            <w:tcW w:w="644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Idea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6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DBE5F1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运行环境</w:t>
            </w:r>
          </w:p>
        </w:tc>
        <w:tc>
          <w:tcPr>
            <w:tcW w:w="6446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DBE5F1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所有支持网页浏览器的设备</w:t>
            </w:r>
          </w:p>
        </w:tc>
      </w:tr>
    </w:tbl>
    <w:p>
      <w:pPr>
        <w:ind w:left="0" w:leftChars="0" w:firstLine="420" w:firstLineChars="200"/>
        <w:rPr>
          <w:rFonts w:hint="eastAsia"/>
        </w:rPr>
      </w:pPr>
    </w:p>
    <w:p>
      <w:pPr>
        <w:pStyle w:val="3"/>
        <w:numPr>
          <w:ilvl w:val="1"/>
          <w:numId w:val="2"/>
        </w:numPr>
        <w:ind w:left="567" w:leftChars="0" w:hanging="567" w:firstLineChars="0"/>
      </w:pPr>
      <w:bookmarkStart w:id="15" w:name="_Toc1398071679"/>
      <w:r>
        <w:rPr>
          <w:rFonts w:hint="default"/>
        </w:rPr>
        <w:t>非功能性设计</w:t>
      </w:r>
      <w:bookmarkEnd w:id="15"/>
    </w:p>
    <w:p>
      <w:pPr>
        <w:pStyle w:val="4"/>
        <w:numPr>
          <w:ilvl w:val="2"/>
          <w:numId w:val="2"/>
        </w:numPr>
        <w:ind w:left="709" w:leftChars="0" w:hanging="709" w:firstLineChars="0"/>
        <w:rPr>
          <w:rFonts w:hint="default"/>
        </w:rPr>
      </w:pPr>
      <w:bookmarkStart w:id="16" w:name="_Toc2081497164"/>
      <w:bookmarkStart w:id="17" w:name="_Toc1772127126"/>
      <w:r>
        <w:rPr>
          <w:rFonts w:hint="default"/>
        </w:rPr>
        <w:t>可用性</w:t>
      </w:r>
      <w:bookmarkEnd w:id="16"/>
      <w:bookmarkEnd w:id="17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8"/>
        <w:gridCol w:w="6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8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CC2E5" w:themeFill="accent1" w:themeFillTint="99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名称</w:t>
            </w:r>
          </w:p>
        </w:tc>
        <w:tc>
          <w:tcPr>
            <w:tcW w:w="6474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CC2E5" w:themeFill="accent1" w:themeFillTint="99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可操作性</w:t>
            </w:r>
          </w:p>
        </w:tc>
        <w:tc>
          <w:tcPr>
            <w:tcW w:w="64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界面</w:t>
            </w:r>
            <w:r>
              <w:rPr>
                <w:color w:val="000000"/>
              </w:rPr>
              <w:t>简约清晰</w:t>
            </w:r>
            <w:r>
              <w:rPr>
                <w:rFonts w:hint="eastAsia"/>
                <w:color w:val="000000"/>
              </w:rPr>
              <w:t>，操作</w:t>
            </w:r>
            <w:r>
              <w:rPr>
                <w:color w:val="000000"/>
              </w:rPr>
              <w:t>便捷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8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DBE5F1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一致性</w:t>
            </w:r>
          </w:p>
        </w:tc>
        <w:tc>
          <w:tcPr>
            <w:tcW w:w="6474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DBE5F1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在</w:t>
            </w:r>
            <w:r>
              <w:rPr>
                <w:rFonts w:hint="eastAsia"/>
                <w:color w:val="000000"/>
              </w:rPr>
              <w:t>不同设备上保持数据一致</w:t>
            </w:r>
          </w:p>
        </w:tc>
      </w:tr>
    </w:tbl>
    <w:p/>
    <w:p>
      <w:pPr>
        <w:pStyle w:val="4"/>
        <w:numPr>
          <w:ilvl w:val="2"/>
          <w:numId w:val="2"/>
        </w:numPr>
        <w:ind w:left="709" w:leftChars="0" w:hanging="709" w:firstLineChars="0"/>
        <w:rPr>
          <w:rFonts w:hint="default"/>
        </w:rPr>
      </w:pPr>
      <w:bookmarkStart w:id="18" w:name="_Toc689906439"/>
      <w:bookmarkStart w:id="19" w:name="_Toc1214225718"/>
      <w:r>
        <w:rPr>
          <w:rFonts w:hint="default"/>
        </w:rPr>
        <w:t>可靠性</w:t>
      </w:r>
      <w:bookmarkEnd w:id="18"/>
      <w:bookmarkEnd w:id="19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1"/>
        <w:gridCol w:w="64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CC2E5" w:themeFill="accent1" w:themeFillTint="99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名称</w:t>
            </w:r>
          </w:p>
        </w:tc>
        <w:tc>
          <w:tcPr>
            <w:tcW w:w="6461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CC2E5" w:themeFill="accent1" w:themeFillTint="99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故障发生周期</w:t>
            </w:r>
          </w:p>
        </w:tc>
        <w:tc>
          <w:tcPr>
            <w:tcW w:w="646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平均每次故障发生</w:t>
            </w:r>
            <w:r>
              <w:rPr>
                <w:color w:val="000000"/>
              </w:rPr>
              <w:t>的</w:t>
            </w:r>
            <w:r>
              <w:rPr>
                <w:rFonts w:hint="eastAsia"/>
                <w:color w:val="000000"/>
              </w:rPr>
              <w:t>周期大于1个月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平均故障修复时间</w:t>
            </w:r>
          </w:p>
        </w:tc>
        <w:tc>
          <w:tcPr>
            <w:tcW w:w="646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平均每次故障修复</w:t>
            </w:r>
            <w:r>
              <w:rPr>
                <w:color w:val="000000"/>
              </w:rPr>
              <w:t>的</w:t>
            </w:r>
            <w:r>
              <w:rPr>
                <w:rFonts w:hint="eastAsia"/>
                <w:color w:val="000000"/>
              </w:rPr>
              <w:t>时间小于3天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安全性</w:t>
            </w:r>
          </w:p>
        </w:tc>
        <w:tc>
          <w:tcPr>
            <w:tcW w:w="6461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恶意用户不能损坏该系统或数据库</w:t>
            </w:r>
          </w:p>
        </w:tc>
      </w:tr>
    </w:tbl>
    <w:p/>
    <w:p>
      <w:pPr>
        <w:pStyle w:val="4"/>
        <w:numPr>
          <w:ilvl w:val="2"/>
          <w:numId w:val="2"/>
        </w:numPr>
        <w:ind w:left="709" w:leftChars="0" w:hanging="709" w:firstLineChars="0"/>
        <w:rPr>
          <w:rFonts w:hint="default"/>
        </w:rPr>
      </w:pPr>
      <w:bookmarkStart w:id="20" w:name="_Toc2102028632"/>
      <w:bookmarkStart w:id="21" w:name="_Toc993310120"/>
      <w:r>
        <w:rPr>
          <w:rFonts w:hint="default"/>
        </w:rPr>
        <w:t>性能</w:t>
      </w:r>
      <w:bookmarkEnd w:id="20"/>
      <w:bookmarkEnd w:id="21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1"/>
        <w:gridCol w:w="64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CC2E5" w:themeFill="accent1" w:themeFillTint="99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名称</w:t>
            </w:r>
          </w:p>
        </w:tc>
        <w:tc>
          <w:tcPr>
            <w:tcW w:w="6461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CC2E5" w:themeFill="accent1" w:themeFillTint="99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事务响应时间</w:t>
            </w:r>
          </w:p>
        </w:tc>
        <w:tc>
          <w:tcPr>
            <w:tcW w:w="646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每个用户平均每个事务的响应时间小于1秒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吞吐量</w:t>
            </w:r>
          </w:p>
        </w:tc>
        <w:tc>
          <w:tcPr>
            <w:tcW w:w="646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整个系统平均每秒处理大于20个事务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容量</w:t>
            </w:r>
          </w:p>
        </w:tc>
        <w:tc>
          <w:tcPr>
            <w:tcW w:w="646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整个系统平均支持大于50个用户同时操作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DBE5F1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资源消耗</w:t>
            </w:r>
          </w:p>
        </w:tc>
        <w:tc>
          <w:tcPr>
            <w:tcW w:w="6461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DBE5F1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不占用过多内存，消耗极少的磁盘空间，对通信强度和速度影响甚微</w:t>
            </w:r>
          </w:p>
        </w:tc>
      </w:tr>
    </w:tbl>
    <w:p/>
    <w:p>
      <w:pPr>
        <w:pStyle w:val="4"/>
        <w:numPr>
          <w:ilvl w:val="2"/>
          <w:numId w:val="2"/>
        </w:numPr>
        <w:ind w:left="709" w:leftChars="0" w:hanging="709" w:firstLineChars="0"/>
        <w:rPr>
          <w:rFonts w:hint="default"/>
        </w:rPr>
      </w:pPr>
      <w:bookmarkStart w:id="22" w:name="_Toc541741227"/>
      <w:bookmarkStart w:id="23" w:name="_Toc25315062"/>
      <w:r>
        <w:rPr>
          <w:rFonts w:hint="default"/>
        </w:rPr>
        <w:t>可支持性</w:t>
      </w:r>
      <w:bookmarkEnd w:id="22"/>
      <w:bookmarkEnd w:id="23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2"/>
        <w:gridCol w:w="6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CC2E5" w:themeFill="accent1" w:themeFillTint="99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名称</w:t>
            </w:r>
          </w:p>
        </w:tc>
        <w:tc>
          <w:tcPr>
            <w:tcW w:w="6460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CC2E5" w:themeFill="accent1" w:themeFillTint="99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tcBorders>
              <w:top w:val="dotted" w:color="auto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编码标准</w:t>
            </w:r>
          </w:p>
        </w:tc>
        <w:tc>
          <w:tcPr>
            <w:tcW w:w="6460" w:type="dxa"/>
            <w:tcBorders>
              <w:top w:val="dotted" w:color="auto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类库</w:t>
            </w:r>
          </w:p>
        </w:tc>
        <w:tc>
          <w:tcPr>
            <w:tcW w:w="646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jdk-11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可移植性</w:t>
            </w:r>
          </w:p>
        </w:tc>
        <w:tc>
          <w:tcPr>
            <w:tcW w:w="6460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使用</w:t>
            </w:r>
            <w:r>
              <w:rPr>
                <w:color w:val="000000"/>
              </w:rPr>
              <w:t>HTML，CSS，JavaScript和</w:t>
            </w:r>
            <w:r>
              <w:rPr>
                <w:rFonts w:hint="eastAsia"/>
                <w:color w:val="000000"/>
              </w:rPr>
              <w:t>Java进行该</w:t>
            </w:r>
            <w:r>
              <w:rPr>
                <w:color w:val="000000"/>
              </w:rPr>
              <w:t>网站</w:t>
            </w:r>
            <w:r>
              <w:rPr>
                <w:rFonts w:hint="eastAsia"/>
                <w:color w:val="000000"/>
              </w:rPr>
              <w:t>的开发，保证了该</w:t>
            </w:r>
            <w:r>
              <w:rPr>
                <w:color w:val="000000"/>
              </w:rPr>
              <w:t>网站</w:t>
            </w:r>
            <w:r>
              <w:rPr>
                <w:rFonts w:hint="eastAsia"/>
                <w:color w:val="000000"/>
              </w:rPr>
              <w:t>的可移植性</w:t>
            </w:r>
          </w:p>
        </w:tc>
      </w:tr>
    </w:tbl>
    <w:p>
      <w:pPr>
        <w:ind w:left="0" w:leftChars="0" w:firstLine="420" w:firstLineChars="200"/>
      </w:pPr>
    </w:p>
    <w:sectPr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ÿÿW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3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LNJWO7QAAAABQEAAA8AAAAAAAAAAQAgAAAAIgAAAGRycy9kb3ducmV2&#10;LnhtbFBLAQIUABQAAAAIAIdO4kAU2mGlBAIAABIEAAAOAAAAAAAAAAEAIAAAAB8BAABkcnMvZTJv&#10;RG9jLnhtbFBLBQYAAAAABgAGAFkBAACV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LNJWO7QAAAABQEAAA8AAAAAAAAAAQAgAAAAIgAAAGRycy9kb3ducmV2&#10;LnhtbFBLAQIUABQAAAAIAIdO4kDzux/9BAIAABIEAAAOAAAAAAAAAAEAIAAAAB8BAABkcnMvZTJv&#10;RG9jLnhtbFBLBQYAAAAABgAGAFkBAACV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AF1765"/>
    <w:multiLevelType w:val="multilevel"/>
    <w:tmpl w:val="5BAF1765"/>
    <w:lvl w:ilvl="0" w:tentative="0">
      <w:start w:val="1"/>
      <w:numFmt w:val="bullet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abstractNum w:abstractNumId="1">
    <w:nsid w:val="5BAF23B3"/>
    <w:multiLevelType w:val="multilevel"/>
    <w:tmpl w:val="5BAF23B3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abstractNum w:abstractNumId="2">
    <w:nsid w:val="5BD6CDE6"/>
    <w:multiLevelType w:val="singleLevel"/>
    <w:tmpl w:val="5BD6CDE6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AEB13E2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D36342"/>
    <w:rsid w:val="05410821"/>
    <w:rsid w:val="05A92E68"/>
    <w:rsid w:val="061D35D6"/>
    <w:rsid w:val="088A39DA"/>
    <w:rsid w:val="0E5D03E4"/>
    <w:rsid w:val="116F23FC"/>
    <w:rsid w:val="12DC7FE5"/>
    <w:rsid w:val="14507191"/>
    <w:rsid w:val="20B414D0"/>
    <w:rsid w:val="23324BC2"/>
    <w:rsid w:val="24EE5FCD"/>
    <w:rsid w:val="27F6CD6E"/>
    <w:rsid w:val="2E8D7FE5"/>
    <w:rsid w:val="346E304C"/>
    <w:rsid w:val="3DCA068D"/>
    <w:rsid w:val="3E8222E0"/>
    <w:rsid w:val="475A1297"/>
    <w:rsid w:val="486F31B2"/>
    <w:rsid w:val="4AB4146C"/>
    <w:rsid w:val="4EA950AA"/>
    <w:rsid w:val="55E652CC"/>
    <w:rsid w:val="57D837A1"/>
    <w:rsid w:val="59747BBD"/>
    <w:rsid w:val="59FEA56A"/>
    <w:rsid w:val="5D558727"/>
    <w:rsid w:val="5DFA0FD7"/>
    <w:rsid w:val="5EFD398F"/>
    <w:rsid w:val="61D27E02"/>
    <w:rsid w:val="6AA827E6"/>
    <w:rsid w:val="71482CE6"/>
    <w:rsid w:val="77645FD0"/>
    <w:rsid w:val="7AF073D6"/>
    <w:rsid w:val="7B0F313C"/>
    <w:rsid w:val="7BB04CA4"/>
    <w:rsid w:val="7FAF01BD"/>
    <w:rsid w:val="99FF75E7"/>
    <w:rsid w:val="9F8F9E7B"/>
    <w:rsid w:val="DAEB13E2"/>
    <w:rsid w:val="DEBF3865"/>
    <w:rsid w:val="EFA8D1EC"/>
    <w:rsid w:val="F6BE4064"/>
    <w:rsid w:val="FA7B64F3"/>
    <w:rsid w:val="FEF767B9"/>
    <w:rsid w:val="FF3BB8BE"/>
    <w:rsid w:val="FF4F8D2D"/>
    <w:rsid w:val="FFFC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Chars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qFormat/>
    <w:uiPriority w:val="0"/>
    <w:rPr>
      <w:color w:val="0000FF"/>
      <w:u w:val="single"/>
    </w:rPr>
  </w:style>
  <w:style w:type="paragraph" w:customStyle="1" w:styleId="13">
    <w:name w:val="heading4"/>
    <w:basedOn w:val="1"/>
    <w:qFormat/>
    <w:uiPriority w:val="0"/>
    <w:rPr>
      <w:rFonts w:ascii="宋体" w:hAnsi="宋体"/>
      <w:b/>
      <w:sz w:val="22"/>
    </w:rPr>
  </w:style>
  <w:style w:type="paragraph" w:customStyle="1" w:styleId="14">
    <w:name w:val="封面数园技术"/>
    <w:basedOn w:val="1"/>
    <w:qFormat/>
    <w:uiPriority w:val="0"/>
    <w:pPr>
      <w:keepNext/>
      <w:autoSpaceDE w:val="0"/>
      <w:autoSpaceDN w:val="0"/>
      <w:adjustRightInd w:val="0"/>
      <w:spacing w:line="360" w:lineRule="auto"/>
      <w:jc w:val="center"/>
    </w:pPr>
    <w:rPr>
      <w:rFonts w:ascii="Arial" w:hAnsi="Arial" w:eastAsia="黑体"/>
      <w:kern w:val="0"/>
      <w:sz w:val="32"/>
      <w:szCs w:val="32"/>
    </w:rPr>
  </w:style>
  <w:style w:type="paragraph" w:customStyle="1" w:styleId="15">
    <w:name w:val="封面表格文本"/>
    <w:basedOn w:val="1"/>
    <w:qFormat/>
    <w:uiPriority w:val="0"/>
    <w:pPr>
      <w:autoSpaceDE w:val="0"/>
      <w:autoSpaceDN w:val="0"/>
      <w:adjustRightInd w:val="0"/>
      <w:jc w:val="center"/>
    </w:pPr>
    <w:rPr>
      <w:rFonts w:ascii="Arial" w:hAnsi="Arial"/>
      <w:kern w:val="0"/>
      <w:szCs w:val="21"/>
    </w:rPr>
  </w:style>
  <w:style w:type="paragraph" w:customStyle="1" w:styleId="16">
    <w:name w:val="TOC 标题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 w:cs="Times New Roman"/>
      <w:color w:val="365F91"/>
      <w:kern w:val="0"/>
      <w:sz w:val="28"/>
      <w:szCs w:val="28"/>
    </w:rPr>
  </w:style>
  <w:style w:type="paragraph" w:customStyle="1" w:styleId="17">
    <w:name w:val="Tabletext"/>
    <w:basedOn w:val="1"/>
    <w:qFormat/>
    <w:uiPriority w:val="0"/>
    <w:pPr>
      <w:keepLines/>
      <w:spacing w:after="120" w:line="240" w:lineRule="atLeast"/>
      <w:jc w:val="left"/>
    </w:pPr>
    <w:rPr>
      <w:rFonts w:ascii="宋体"/>
      <w:snapToGrid w:val="0"/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2018-10-02T22:40:00Z</dcterms:created>
  <dc:creator>shermanshel</dc:creator>
  <cp:lastModifiedBy>曌</cp:lastModifiedBy>
  <dcterms:modified xsi:type="dcterms:W3CDTF">2019-06-09T23:26:32Z</dcterms:modified>
  <dc:title>课程管理网站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