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Bài Thu Hoạch Chính Trị Giữa Khóa 20TH01</w:t>
      </w:r>
    </w:p>
    <w:p w:rsidR="00000000" w:rsidDel="00000000" w:rsidP="00000000" w:rsidRDefault="00000000" w:rsidRPr="00000000" w14:paraId="00000002">
      <w:pPr>
        <w:rPr/>
      </w:pPr>
      <w:r w:rsidDel="00000000" w:rsidR="00000000" w:rsidRPr="00000000">
        <w:rPr>
          <w:b w:val="1"/>
          <w:rtl w:val="0"/>
        </w:rPr>
        <w:t xml:space="preserve">Họ và tên</w:t>
      </w:r>
      <w:r w:rsidDel="00000000" w:rsidR="00000000" w:rsidRPr="00000000">
        <w:rPr>
          <w:rtl w:val="0"/>
        </w:rPr>
        <w:t xml:space="preserve">: Nguyễn Thành Trung</w:t>
      </w:r>
    </w:p>
    <w:p w:rsidR="00000000" w:rsidDel="00000000" w:rsidP="00000000" w:rsidRDefault="00000000" w:rsidRPr="00000000" w14:paraId="00000003">
      <w:pPr>
        <w:rPr/>
      </w:pPr>
      <w:r w:rsidDel="00000000" w:rsidR="00000000" w:rsidRPr="00000000">
        <w:rPr>
          <w:b w:val="1"/>
          <w:rtl w:val="0"/>
        </w:rPr>
        <w:t xml:space="preserve">Lớp</w:t>
      </w:r>
      <w:r w:rsidDel="00000000" w:rsidR="00000000" w:rsidRPr="00000000">
        <w:rPr>
          <w:rtl w:val="0"/>
        </w:rPr>
        <w:t xml:space="preserve">: 20TH01</w:t>
      </w:r>
    </w:p>
    <w:p w:rsidR="00000000" w:rsidDel="00000000" w:rsidP="00000000" w:rsidRDefault="00000000" w:rsidRPr="00000000" w14:paraId="00000004">
      <w:pPr>
        <w:rPr/>
      </w:pPr>
      <w:r w:rsidDel="00000000" w:rsidR="00000000" w:rsidRPr="00000000">
        <w:rPr>
          <w:b w:val="1"/>
          <w:rtl w:val="0"/>
        </w:rPr>
        <w:t xml:space="preserve">MSSV</w:t>
      </w:r>
      <w:r w:rsidDel="00000000" w:rsidR="00000000" w:rsidRPr="00000000">
        <w:rPr>
          <w:rtl w:val="0"/>
        </w:rPr>
        <w:t xml:space="preserve">: 17050042</w:t>
        <w:br w:type="textWrapping"/>
      </w:r>
      <w:r w:rsidDel="00000000" w:rsidR="00000000" w:rsidRPr="00000000">
        <w:rPr>
          <w:b w:val="1"/>
          <w:rtl w:val="0"/>
        </w:rPr>
        <w:t xml:space="preserve">Khoa</w:t>
      </w:r>
      <w:r w:rsidDel="00000000" w:rsidR="00000000" w:rsidRPr="00000000">
        <w:rPr>
          <w:rtl w:val="0"/>
        </w:rPr>
        <w:t xml:space="preserve">: FIRA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 Câu hỏi bài thu hoạch</w:t>
      </w:r>
    </w:p>
    <w:p w:rsidR="00000000" w:rsidDel="00000000" w:rsidP="00000000" w:rsidRDefault="00000000" w:rsidRPr="00000000" w14:paraId="00000007">
      <w:pPr>
        <w:rPr>
          <w:u w:val="single"/>
        </w:rPr>
      </w:pPr>
      <w:r w:rsidDel="00000000" w:rsidR="00000000" w:rsidRPr="00000000">
        <w:rPr>
          <w:u w:val="single"/>
          <w:rtl w:val="0"/>
        </w:rPr>
        <w:t xml:space="preserve">Câu 2: Dự định nghề nghiệp tương lai của em là gì? Theo em để thành công trong công việc mà em dự định trong tương lai thì cần chuẩn bị những gì ngay từ bây giờ?</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Ý 1: Dự định nghề nghiệp tương lai của em là gì?</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Dự định nghề nghiệp tương lai của e là trở thành 1 kỹ sư phần mền.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Ý 2: Theo em để thành công trong công việc mà em dự định trong tương lai thì cần chuẩn bị những gì ngay từ bây giờ?</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Em cần chuẩn bị về ngoại ngữ cho bản thân.</w:t>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Cố gắng học tập trong môi trường Đại học.</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Tiếp súc với doanh nghiệp vs ngành nghề mà mình đang học.</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Trang bị cho mình nhiều kỹ năng mền và kỹ năng cứng.</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Tạo mối quan hệ, hợp tác với mọi người xung quanh.</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Suy nghĩ tích cực, chăm lo cho bản thân.</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Tham gia hoạt động Đoàn hội để hòa hợp với môi trường và nó sẽ tạo cho </w:t>
      </w: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BR1uQG/qPdf94DJNP/qNN8r6tw==">AMUW2mVeEkMyti4NeroudJLq2/EAhapKnAh9ROS4hjFYVA91VCQPs/+MEJdTbf+MjNJXnlRYVwPP4e9kI8xz+dY58z7P5LGcImOZdTpBQlSxwzBGB5olPfM=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