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36"/>
          <w:shd w:fill="auto" w:val="clear"/>
        </w:rPr>
        <w:t xml:space="preserve">Home Assignment</w:t>
      </w:r>
      <w:r>
        <w:rPr>
          <w:rFonts w:ascii="Calibri" w:hAnsi="Calibri" w:cs="Calibri" w:eastAsia="Calibri"/>
          <w:color w:val="auto"/>
          <w:spacing w:val="0"/>
          <w:position w:val="0"/>
          <w:sz w:val="18"/>
          <w:shd w:fill="auto" w:val="clear"/>
        </w:rPr>
        <w:t xml:space="preserve">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a backend API service that fetches and stores the metadata of the tables from Snowflake. For example - TABLE_NAME, SCHEMA_NAME, COLUMNS etc </w:t>
      </w:r>
      <w:r>
        <w:rPr>
          <w:rFonts w:ascii="Calibri" w:hAnsi="Calibri" w:cs="Calibri" w:eastAsia="Calibri"/>
          <w:color w:val="auto"/>
          <w:spacing w:val="0"/>
          <w:position w:val="0"/>
          <w:sz w:val="24"/>
          <w:shd w:fill="auto" w:val="clear"/>
        </w:rPr>
        <w:t xml:space="preserve">Endpoints</w:t>
      </w:r>
      <w:r>
        <w:rPr>
          <w:rFonts w:ascii="Calibri" w:hAnsi="Calibri" w:cs="Calibri" w:eastAsia="Calibri"/>
          <w:color w:val="auto"/>
          <w:spacing w:val="0"/>
          <w:position w:val="0"/>
          <w:sz w:val="18"/>
          <w:shd w:fill="auto" w:val="clear"/>
        </w:rPr>
        <w:t xml:space="preserve">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Segoe UI Symbol" w:hAnsi="Segoe UI Symbol" w:cs="Segoe UI Symbol" w:eastAsia="Segoe UI Symbol"/>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/integration/sync - when called, fetches and stores the updated data without </w:t>
      </w:r>
      <w:r>
        <w:rPr>
          <w:rFonts w:ascii="Calibri" w:hAnsi="Calibri" w:cs="Calibri" w:eastAsia="Calibri"/>
          <w:b/>
          <w:color w:val="auto"/>
          <w:spacing w:val="0"/>
          <w:position w:val="0"/>
          <w:sz w:val="18"/>
          <w:shd w:fill="auto" w:val="clear"/>
        </w:rPr>
        <w:t xml:space="preserve">duplicates</w:t>
      </w:r>
      <w:r>
        <w:rPr>
          <w:rFonts w:ascii="Calibri" w:hAnsi="Calibri" w:cs="Calibri" w:eastAsia="Calibri"/>
          <w:color w:val="auto"/>
          <w:spacing w:val="0"/>
          <w:position w:val="0"/>
          <w:sz w:val="18"/>
          <w:shd w:fill="auto" w:val="clear"/>
        </w:rPr>
        <w:t xml:space="preserve">.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Segoe UI Symbol" w:hAnsi="Segoe UI Symbol" w:cs="Segoe UI Symbol" w:eastAsia="Segoe UI Symbol"/>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/tables - gets a list of tables metadata with </w:t>
      </w:r>
      <w:r>
        <w:rPr>
          <w:rFonts w:ascii="Calibri" w:hAnsi="Calibri" w:cs="Calibri" w:eastAsia="Calibri"/>
          <w:b/>
          <w:color w:val="auto"/>
          <w:spacing w:val="0"/>
          <w:position w:val="0"/>
          <w:sz w:val="18"/>
          <w:shd w:fill="auto" w:val="clear"/>
        </w:rPr>
        <w:t xml:space="preserve">pagination</w:t>
      </w:r>
      <w:r>
        <w:rPr>
          <w:rFonts w:ascii="Calibri" w:hAnsi="Calibri" w:cs="Calibri" w:eastAsia="Calibri"/>
          <w:color w:val="auto"/>
          <w:spacing w:val="0"/>
          <w:position w:val="0"/>
          <w:sz w:val="18"/>
          <w:shd w:fill="auto" w:val="clear"/>
        </w:rPr>
        <w:t xml:space="preserve">capabilities. </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4"/>
          <w:shd w:fill="auto" w:val="clear"/>
        </w:rPr>
        <w:t xml:space="preserve">Tech Requirements</w:t>
      </w:r>
      <w:r>
        <w:rPr>
          <w:rFonts w:ascii="Calibri" w:hAnsi="Calibri" w:cs="Calibri" w:eastAsia="Calibri"/>
          <w:color w:val="auto"/>
          <w:spacing w:val="0"/>
          <w:position w:val="0"/>
          <w:sz w:val="18"/>
          <w:shd w:fill="auto" w:val="clear"/>
        </w:rPr>
        <w:t xml:space="preserve"> </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Segoe UI Symbol" w:hAnsi="Segoe UI Symbol" w:cs="Segoe UI Symbol" w:eastAsia="Segoe UI Symbol"/>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NodeJs with NestJS framework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Segoe UI Symbol" w:hAnsi="Segoe UI Symbol" w:cs="Segoe UI Symbol" w:eastAsia="Segoe UI Symbol"/>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Use the snowflake-sdk package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Segoe UI Symbol" w:hAnsi="Segoe UI Symbol" w:cs="Segoe UI Symbol" w:eastAsia="Segoe UI Symbol"/>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TypeScript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Segoe UI Symbol" w:hAnsi="Segoe UI Symbol" w:cs="Segoe UI Symbol" w:eastAsia="Segoe UI Symbol"/>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MongoDB (use mongoose with NestJS compatibility)</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General guidelines for snowflake, create a free account and generate multiple tables and schemas, you don’t have to insert data so you’ll have just metadata to pull. Try to gather as much metadata on the table as possible.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