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CD84B" w14:textId="77777777" w:rsidR="00F442AA" w:rsidRPr="00F442AA" w:rsidRDefault="00F442AA" w:rsidP="00F442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442A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Bloque Técnico: Armadura de Hilos de Acero Redondos (SWA)</w:t>
      </w:r>
    </w:p>
    <w:p w14:paraId="50025B3C" w14:textId="77777777" w:rsidR="00F442AA" w:rsidRPr="00F442AA" w:rsidRDefault="00F442AA" w:rsidP="00F44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442A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1. Descripción y Función</w:t>
      </w:r>
    </w:p>
    <w:p w14:paraId="0572EA29" w14:textId="77777777" w:rsidR="00F442AA" w:rsidRPr="00F442AA" w:rsidRDefault="00F442AA" w:rsidP="00F44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442A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Capa protectora helicoidal constituida por hilos redondos de acero galvanizado. Su función principal es otorgar una </w:t>
      </w:r>
      <w:r w:rsidRPr="00F442A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resistencia superior a impactos mecánicos, penetración y esfuerzos de tracción lateral o longitudinal</w:t>
      </w:r>
      <w:r w:rsidRPr="00F442A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durante la instalación y vida útil del cable, además de actuar como pantalla de protección a tierra.</w:t>
      </w:r>
    </w:p>
    <w:p w14:paraId="248DE6CF" w14:textId="77777777" w:rsidR="00F442AA" w:rsidRPr="00F442AA" w:rsidRDefault="00F442AA" w:rsidP="00F44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442A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2. Normas de Fabricación y Referencia</w:t>
      </w:r>
    </w:p>
    <w:p w14:paraId="72DC6AB6" w14:textId="77777777" w:rsidR="00F442AA" w:rsidRPr="00F442AA" w:rsidRDefault="00F442AA" w:rsidP="00F442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442A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IEC 60502-1 / IEC 60502-2:</w:t>
      </w:r>
      <w:r w:rsidRPr="00F442A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Cables de energía con aislamiento extruido y sus accesorios para tensiones nominales desde 1 kV hasta 30 kV.</w:t>
      </w:r>
    </w:p>
    <w:p w14:paraId="0CF6CE51" w14:textId="77777777" w:rsidR="00F442AA" w:rsidRPr="00F442AA" w:rsidRDefault="00F442AA" w:rsidP="00F442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442A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BS 5467 / BS 6724:</w:t>
      </w:r>
      <w:r w:rsidRPr="00F442A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Estándares británicos para cables armados (baja emisión de humos y cubiertas termoplásticas).</w:t>
      </w:r>
    </w:p>
    <w:p w14:paraId="7355B930" w14:textId="77777777" w:rsidR="00F442AA" w:rsidRPr="00F442AA" w:rsidRDefault="00F442AA" w:rsidP="00F442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442A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UNE 21123:</w:t>
      </w:r>
      <w:r w:rsidRPr="00F442A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Cables de energía armados para instalaciones fijas.</w:t>
      </w:r>
    </w:p>
    <w:p w14:paraId="3AAE5662" w14:textId="77777777" w:rsidR="00F442AA" w:rsidRPr="00F442AA" w:rsidRDefault="00F442AA" w:rsidP="00F442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442A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ASTM A411:</w:t>
      </w:r>
      <w:r w:rsidRPr="00F442A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Especificación estándar para hilos de acero recubiertos de zinc (galvanizados) para el armado de cables.</w:t>
      </w:r>
    </w:p>
    <w:p w14:paraId="4D34AF77" w14:textId="77777777" w:rsidR="00F442AA" w:rsidRPr="00F442AA" w:rsidRDefault="00F442AA" w:rsidP="00F44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442A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3. Propiedades del Material (Acero Galvanizado)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7"/>
        <w:gridCol w:w="5531"/>
      </w:tblGrid>
      <w:tr w:rsidR="00F442AA" w:rsidRPr="00F442AA" w14:paraId="22C42800" w14:textId="77777777" w:rsidTr="00F442A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C351B" w14:textId="77777777" w:rsidR="00F442AA" w:rsidRPr="00F442AA" w:rsidRDefault="00F442AA" w:rsidP="00F442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44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Propiedad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E3496" w14:textId="77777777" w:rsidR="00F442AA" w:rsidRPr="00F442AA" w:rsidRDefault="00F442AA" w:rsidP="00F442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44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Valor / Especificación</w:t>
            </w:r>
          </w:p>
        </w:tc>
      </w:tr>
      <w:tr w:rsidR="00F442AA" w:rsidRPr="00F442AA" w14:paraId="6B17710E" w14:textId="77777777" w:rsidTr="00F442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F42BE" w14:textId="77777777" w:rsidR="00F442AA" w:rsidRPr="00F442AA" w:rsidRDefault="00F442AA" w:rsidP="00F442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44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Material 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05C73" w14:textId="77777777" w:rsidR="00F442AA" w:rsidRPr="00F442AA" w:rsidRDefault="00F442AA" w:rsidP="00F442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442A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Acero al carbono de bajo residuo, estirado en frío.</w:t>
            </w:r>
          </w:p>
        </w:tc>
      </w:tr>
      <w:tr w:rsidR="00F442AA" w:rsidRPr="00F442AA" w14:paraId="2F41D6D2" w14:textId="77777777" w:rsidTr="00F442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918A6" w14:textId="77777777" w:rsidR="00F442AA" w:rsidRPr="00F442AA" w:rsidRDefault="00F442AA" w:rsidP="00F442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44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Protección contra Corrosión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38E2A" w14:textId="77777777" w:rsidR="00F442AA" w:rsidRPr="00F442AA" w:rsidRDefault="00F442AA" w:rsidP="00F442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442A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Galvanizado por inmersión en caliente (recubrimiento de zinc continuo).</w:t>
            </w:r>
          </w:p>
        </w:tc>
      </w:tr>
      <w:tr w:rsidR="00F442AA" w:rsidRPr="00F442AA" w14:paraId="4288561D" w14:textId="77777777" w:rsidTr="00F442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B0FE8" w14:textId="77777777" w:rsidR="00F442AA" w:rsidRPr="00F442AA" w:rsidRDefault="00F442AA" w:rsidP="00F442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44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Carga mínima de rotura por tracción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DF40C" w14:textId="77777777" w:rsidR="00F442AA" w:rsidRPr="00F442AA" w:rsidRDefault="00F442AA" w:rsidP="00F442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442A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340 a 540 N/mm² (según diámetro del hilo).</w:t>
            </w:r>
          </w:p>
        </w:tc>
      </w:tr>
      <w:tr w:rsidR="00F442AA" w:rsidRPr="00F442AA" w14:paraId="11CA2A9F" w14:textId="77777777" w:rsidTr="00F442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C63CA" w14:textId="77777777" w:rsidR="00F442AA" w:rsidRPr="00F442AA" w:rsidRDefault="00F442AA" w:rsidP="00F442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44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Alargamiento mínimo a la rotura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CFA47" w14:textId="77777777" w:rsidR="00F442AA" w:rsidRPr="00F442AA" w:rsidRDefault="00F442AA" w:rsidP="00F442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442A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10% en longitud de probeta de 250 </w:t>
            </w:r>
            <w:proofErr w:type="spellStart"/>
            <w:r w:rsidRPr="00F442A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mm.</w:t>
            </w:r>
            <w:proofErr w:type="spellEnd"/>
          </w:p>
        </w:tc>
      </w:tr>
      <w:tr w:rsidR="00F442AA" w:rsidRPr="00F442AA" w14:paraId="1A9A959A" w14:textId="77777777" w:rsidTr="00F442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1CB6A" w14:textId="77777777" w:rsidR="00F442AA" w:rsidRPr="00F442AA" w:rsidRDefault="00F442AA" w:rsidP="00F442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44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Adherencia del zinc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55714" w14:textId="77777777" w:rsidR="00F442AA" w:rsidRPr="00F442AA" w:rsidRDefault="00F442AA" w:rsidP="00F442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442A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No debe descascararse ni agrietarse al enrollarse sobre un mandril de 4 veces el diámetro del hilo.</w:t>
            </w:r>
          </w:p>
        </w:tc>
      </w:tr>
    </w:tbl>
    <w:p w14:paraId="3769E7D3" w14:textId="77777777" w:rsidR="00F442AA" w:rsidRPr="00F442AA" w:rsidRDefault="00F442AA" w:rsidP="00F44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442A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4. Diámetros Nominales del Hilo (Según IEC 60502-1)</w:t>
      </w:r>
    </w:p>
    <w:p w14:paraId="74EF49F0" w14:textId="77777777" w:rsidR="00F442AA" w:rsidRPr="00F442AA" w:rsidRDefault="00F442AA" w:rsidP="00F44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442A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diámetro nominal de los hilos de la armadura varía en función del diámetro teórico que tenga el cable justo debajo de ella (diámetro del asiento o </w:t>
      </w:r>
      <w:proofErr w:type="spellStart"/>
      <w:r w:rsidRPr="00F442AA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bedding</w:t>
      </w:r>
      <w:proofErr w:type="spellEnd"/>
      <w:r w:rsidRPr="00F442AA">
        <w:rPr>
          <w:rFonts w:ascii="Times New Roman" w:eastAsia="Times New Roman" w:hAnsi="Times New Roman" w:cs="Times New Roman"/>
          <w:sz w:val="24"/>
          <w:szCs w:val="24"/>
          <w:lang w:eastAsia="es-AR"/>
        </w:rPr>
        <w:t>):</w:t>
      </w:r>
    </w:p>
    <w:p w14:paraId="1AF4768C" w14:textId="173DE162" w:rsidR="00F442AA" w:rsidRPr="00F442AA" w:rsidRDefault="00F442AA" w:rsidP="00F442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442AA">
        <w:rPr>
          <w:rFonts w:ascii="Times New Roman" w:eastAsia="Times New Roman" w:hAnsi="Times New Roman" w:cs="Times New Roman"/>
          <w:sz w:val="24"/>
          <w:szCs w:val="24"/>
          <w:lang w:eastAsia="es-AR"/>
        </w:rPr>
        <w:t>Para diámetros bajo armadura de hasta 10 mm $</w:t>
      </w:r>
      <w:r w:rsidRPr="00F442A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F442A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$ </w:t>
      </w:r>
      <w:r w:rsidRPr="00F442A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0,80 mm</w:t>
      </w:r>
    </w:p>
    <w:p w14:paraId="2F74A42A" w14:textId="359D180B" w:rsidR="00F442AA" w:rsidRPr="00F442AA" w:rsidRDefault="00F442AA" w:rsidP="00F442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442A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 10 mm hasta 15 mm $ </w:t>
      </w:r>
      <w:r w:rsidRPr="00F442A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1,25 mm</w:t>
      </w:r>
    </w:p>
    <w:p w14:paraId="28CAA7CA" w14:textId="0D9AC99D" w:rsidR="00F442AA" w:rsidRPr="00F442AA" w:rsidRDefault="00F442AA" w:rsidP="00F442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442AA">
        <w:rPr>
          <w:rFonts w:ascii="Times New Roman" w:eastAsia="Times New Roman" w:hAnsi="Times New Roman" w:cs="Times New Roman"/>
          <w:sz w:val="24"/>
          <w:szCs w:val="24"/>
          <w:lang w:eastAsia="es-AR"/>
        </w:rPr>
        <w:t>De 15 mm hasta 25 mm $</w:t>
      </w:r>
      <w:r w:rsidRPr="00F442A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F442A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$ </w:t>
      </w:r>
      <w:r w:rsidRPr="00F442A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1,60 mm</w:t>
      </w:r>
    </w:p>
    <w:p w14:paraId="0193C3A2" w14:textId="430EDF0E" w:rsidR="00F442AA" w:rsidRPr="00F442AA" w:rsidRDefault="00F442AA" w:rsidP="00F442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442AA">
        <w:rPr>
          <w:rFonts w:ascii="Times New Roman" w:eastAsia="Times New Roman" w:hAnsi="Times New Roman" w:cs="Times New Roman"/>
          <w:sz w:val="24"/>
          <w:szCs w:val="24"/>
          <w:lang w:eastAsia="es-AR"/>
        </w:rPr>
        <w:t>De 25 mm hasta 35 mm $</w:t>
      </w:r>
      <w:r w:rsidRPr="00F442A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F442A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$ </w:t>
      </w:r>
      <w:r w:rsidRPr="00F442A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2,00 mm</w:t>
      </w:r>
    </w:p>
    <w:p w14:paraId="1CC4C9C3" w14:textId="2B89835F" w:rsidR="00F442AA" w:rsidRPr="00F442AA" w:rsidRDefault="00F442AA" w:rsidP="00F442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442AA">
        <w:rPr>
          <w:rFonts w:ascii="Times New Roman" w:eastAsia="Times New Roman" w:hAnsi="Times New Roman" w:cs="Times New Roman"/>
          <w:sz w:val="24"/>
          <w:szCs w:val="24"/>
          <w:lang w:eastAsia="es-AR"/>
        </w:rPr>
        <w:t>De 35 mm hasta 60 mm $</w:t>
      </w:r>
      <w:r w:rsidRPr="00F442A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F442A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$ </w:t>
      </w:r>
      <w:r w:rsidRPr="00F442A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2,50 mm</w:t>
      </w:r>
    </w:p>
    <w:p w14:paraId="447D0240" w14:textId="6A2C2FA4" w:rsidR="00F442AA" w:rsidRPr="00F442AA" w:rsidRDefault="00F442AA" w:rsidP="00F442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442AA">
        <w:rPr>
          <w:rFonts w:ascii="Times New Roman" w:eastAsia="Times New Roman" w:hAnsi="Times New Roman" w:cs="Times New Roman"/>
          <w:sz w:val="24"/>
          <w:szCs w:val="24"/>
          <w:lang w:eastAsia="es-AR"/>
        </w:rPr>
        <w:t>Para diámetros mayores a 60 mm $</w:t>
      </w:r>
      <w:r w:rsidRPr="00F442A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F442A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$ </w:t>
      </w:r>
      <w:r w:rsidRPr="00F442A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3,15 mm</w:t>
      </w:r>
    </w:p>
    <w:p w14:paraId="0ACC3060" w14:textId="77777777" w:rsidR="00F442AA" w:rsidRPr="00F442AA" w:rsidRDefault="00F442AA" w:rsidP="00F44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442A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5. Requisitos de Cobertura y Aplicación</w:t>
      </w:r>
    </w:p>
    <w:p w14:paraId="566889DF" w14:textId="77777777" w:rsidR="00F442AA" w:rsidRPr="00F442AA" w:rsidRDefault="00F442AA" w:rsidP="00F442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442A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Sentido de cableado:</w:t>
      </w:r>
      <w:r w:rsidRPr="00F442A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442AA">
        <w:rPr>
          <w:rFonts w:ascii="Times New Roman" w:eastAsia="Times New Roman" w:hAnsi="Times New Roman" w:cs="Times New Roman"/>
          <w:sz w:val="24"/>
          <w:szCs w:val="24"/>
          <w:lang w:eastAsia="es-AR"/>
        </w:rPr>
        <w:t>Helical</w:t>
      </w:r>
      <w:proofErr w:type="spellEnd"/>
      <w:r w:rsidRPr="00F442AA">
        <w:rPr>
          <w:rFonts w:ascii="Times New Roman" w:eastAsia="Times New Roman" w:hAnsi="Times New Roman" w:cs="Times New Roman"/>
          <w:sz w:val="24"/>
          <w:szCs w:val="24"/>
          <w:lang w:eastAsia="es-AR"/>
        </w:rPr>
        <w:t>, generalmente con paso a la izquierda.</w:t>
      </w:r>
    </w:p>
    <w:p w14:paraId="037E164B" w14:textId="77777777" w:rsidR="00F442AA" w:rsidRPr="00F442AA" w:rsidRDefault="00F442AA" w:rsidP="00F442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442A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Factor de Cobertura Visual:</w:t>
      </w:r>
      <w:r w:rsidRPr="00F442A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Mínimo </w:t>
      </w:r>
      <w:r w:rsidRPr="00F442A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90%</w:t>
      </w:r>
      <w:r w:rsidRPr="00F442AA">
        <w:rPr>
          <w:rFonts w:ascii="Times New Roman" w:eastAsia="Times New Roman" w:hAnsi="Times New Roman" w:cs="Times New Roman"/>
          <w:sz w:val="24"/>
          <w:szCs w:val="24"/>
          <w:lang w:eastAsia="es-AR"/>
        </w:rPr>
        <w:t>. Los hilos deben aplicarse de manera continua, minimizando los espacios intersticiales (</w:t>
      </w:r>
      <w:r w:rsidRPr="00F442AA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gaps</w:t>
      </w:r>
      <w:r w:rsidRPr="00F442AA">
        <w:rPr>
          <w:rFonts w:ascii="Times New Roman" w:eastAsia="Times New Roman" w:hAnsi="Times New Roman" w:cs="Times New Roman"/>
          <w:sz w:val="24"/>
          <w:szCs w:val="24"/>
          <w:lang w:eastAsia="es-AR"/>
        </w:rPr>
        <w:t>) entre hilos contiguos para evitar que la cubierta exterior penetre o que se pierda protección mecánica.</w:t>
      </w:r>
    </w:p>
    <w:p w14:paraId="1729EC67" w14:textId="77777777" w:rsidR="00F442AA" w:rsidRPr="00F442AA" w:rsidRDefault="00F442AA" w:rsidP="00F442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442A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Espesor equivalente:</w:t>
      </w:r>
      <w:r w:rsidRPr="00F442A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cálculo de resistencia mecánica asume una corona metálica uniforme.</w:t>
      </w:r>
    </w:p>
    <w:p w14:paraId="3E5EE4E3" w14:textId="77777777" w:rsidR="00F442AA" w:rsidRPr="00F442AA" w:rsidRDefault="00F442AA" w:rsidP="00F442AA">
      <w:pPr>
        <w:spacing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442AA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⚠️</w:t>
      </w:r>
      <w:r w:rsidRPr="00F442A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Nota de Aplicación Crítica (Efecto Magnético)</w:t>
      </w:r>
    </w:p>
    <w:p w14:paraId="597FBE84" w14:textId="77777777" w:rsidR="00F442AA" w:rsidRPr="00F442AA" w:rsidRDefault="00F442AA" w:rsidP="00F44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442A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Los hilos de acero estándar son </w:t>
      </w:r>
      <w:r w:rsidRPr="00F442A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ferromagnéticos</w:t>
      </w:r>
      <w:r w:rsidRPr="00F442A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Cuando se utilizan en cables </w:t>
      </w:r>
      <w:r w:rsidRPr="00F442A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monofásicos (unipolares)</w:t>
      </w:r>
      <w:r w:rsidRPr="00F442A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corriente alterna, el campo magnético variable induce corrientes parásitas y corrientes de bucle en el acero, provocando un calentamiento excesivo por histéresis y pérdidas de energía severas.</w:t>
      </w:r>
    </w:p>
    <w:p w14:paraId="14BCB6EE" w14:textId="77777777" w:rsidR="00F442AA" w:rsidRPr="00F442AA" w:rsidRDefault="00F442AA" w:rsidP="00F442AA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442A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Regla de diseño:</w:t>
      </w:r>
      <w:r w:rsidRPr="00F442A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sistemas de Corriente Alterna (CA), la armadura de hilos de acero (SWA) </w:t>
      </w:r>
      <w:r w:rsidRPr="00F442A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solo se permite en cables multipolares</w:t>
      </w:r>
      <w:r w:rsidRPr="00F442A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(donde la suma vectorial de los campos magnéticos de las fases es igual a cero). Si el cable es </w:t>
      </w:r>
      <w:r w:rsidRPr="00F442A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unipolar</w:t>
      </w:r>
      <w:r w:rsidRPr="00F442A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se debe sustituir obligatoriamente por hilos de </w:t>
      </w:r>
      <w:r w:rsidRPr="00F442A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Aluminio (AWA)</w:t>
      </w:r>
      <w:r w:rsidRPr="00F442A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materiales no magnéticos.</w:t>
      </w:r>
    </w:p>
    <w:p w14:paraId="26C28E4C" w14:textId="77777777" w:rsidR="00F442AA" w:rsidRPr="00F442AA" w:rsidRDefault="00F442AA" w:rsidP="00F44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442A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6. Ventajas Clave para Especificación en Proyectos</w:t>
      </w:r>
    </w:p>
    <w:p w14:paraId="10D9B82D" w14:textId="77777777" w:rsidR="00F442AA" w:rsidRPr="00F442AA" w:rsidRDefault="00F442AA" w:rsidP="00F442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442A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Resistencia a la tracción:</w:t>
      </w:r>
      <w:r w:rsidRPr="00F442A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Permite soportar el tendido vertical en pozos mineros, torres o tramos con pendientes pronunciadas.</w:t>
      </w:r>
    </w:p>
    <w:p w14:paraId="0B7B6387" w14:textId="77777777" w:rsidR="00F442AA" w:rsidRPr="00F442AA" w:rsidRDefault="00F442AA" w:rsidP="00F442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442A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Protección contra roedores y herramientas:</w:t>
      </w:r>
      <w:r w:rsidRPr="00F442A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 dureza del hilo redondo dificulta el daño por mordeduras de roedores o impactos accidentales con palas durante excavaciones.</w:t>
      </w:r>
    </w:p>
    <w:p w14:paraId="17A5E8F8" w14:textId="77777777" w:rsidR="00F442AA" w:rsidRPr="00F442AA" w:rsidRDefault="00F442AA" w:rsidP="00F442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442A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Excelente Camino de Retorno a Tierra:</w:t>
      </w:r>
      <w:r w:rsidRPr="00F442A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caso de cortocircuito por perforación externa, la sección geométrica de la armadura drena la corriente de falla de manera segura hacia las protecciones.</w:t>
      </w:r>
    </w:p>
    <w:p w14:paraId="7C617803" w14:textId="77777777" w:rsidR="00E81079" w:rsidRDefault="00E81079"/>
    <w:sectPr w:rsidR="00E810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A85BA4"/>
    <w:multiLevelType w:val="multilevel"/>
    <w:tmpl w:val="CB04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050CF"/>
    <w:multiLevelType w:val="multilevel"/>
    <w:tmpl w:val="A1EE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C6E31"/>
    <w:multiLevelType w:val="multilevel"/>
    <w:tmpl w:val="3CB8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BC701C"/>
    <w:multiLevelType w:val="multilevel"/>
    <w:tmpl w:val="7D1C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1C4027"/>
    <w:multiLevelType w:val="multilevel"/>
    <w:tmpl w:val="BB84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2AA"/>
    <w:rsid w:val="00E81079"/>
    <w:rsid w:val="00F44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098FE"/>
  <w15:chartTrackingRefBased/>
  <w15:docId w15:val="{9B584BD9-C7FB-452D-BE37-9670B18BE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442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F442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442AA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F442AA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F44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F442AA"/>
    <w:rPr>
      <w:b/>
      <w:bCs/>
    </w:rPr>
  </w:style>
  <w:style w:type="character" w:customStyle="1" w:styleId="math-inline">
    <w:name w:val="math-inline"/>
    <w:basedOn w:val="Fuentedeprrafopredeter"/>
    <w:rsid w:val="00F442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383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91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536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Homero</dc:creator>
  <cp:keywords/>
  <dc:description/>
  <cp:lastModifiedBy>Homero</cp:lastModifiedBy>
  <cp:revision>1</cp:revision>
  <dcterms:created xsi:type="dcterms:W3CDTF">2026-06-05T17:53:00Z</dcterms:created>
  <dcterms:modified xsi:type="dcterms:W3CDTF">2026-06-05T17:55:00Z</dcterms:modified>
</cp:coreProperties>
</file>