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812"/>
      </w:tblGrid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b/>
                <w:bCs/>
                <w:color w:val="800080"/>
                <w:sz w:val="21"/>
                <w:szCs w:val="21"/>
                <w:lang w:eastAsia="en-GB"/>
              </w:rPr>
              <w:t>Associated Terms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b/>
                <w:bCs/>
                <w:color w:val="800080"/>
                <w:sz w:val="21"/>
                <w:szCs w:val="21"/>
                <w:lang w:eastAsia="en-GB"/>
              </w:rPr>
              <w:t>Inventors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Vitamins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Hopkins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Antigen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Landsteiner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DNA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Watson &amp; Crick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DDT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Paul Muller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Homeopathy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Samuel Hahnemann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Insulin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Bating &amp; West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Polio Vaccine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J. E. Salk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TB Bacteria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Robert Koch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BCG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Calmette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and Guerin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Bacteria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Leeuwenhoek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Open Heart Surgery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Walton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Lillehei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Streptomycin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Waksman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Stethoscope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Rene Laennec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Penicillin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A. Fleming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RNA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Watson &amp; Arthur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lastRenderedPageBreak/>
              <w:t>Microbes of Malaria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Charles Laveran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Kidney Machine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n-GB"/>
              </w:rPr>
              <w:t>Dr</w:t>
            </w: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.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 </w:t>
            </w:r>
            <w:r w:rsidRPr="001C1D47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n-GB"/>
              </w:rPr>
              <w:t xml:space="preserve">Willem </w:t>
            </w:r>
            <w:proofErr w:type="spellStart"/>
            <w:r w:rsidRPr="001C1D47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n-GB"/>
              </w:rPr>
              <w:t>Kolff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Heart Transplantation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Christiaan Barnard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Anti-pregnancy pills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Pincus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Genetic Code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Har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Gobind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Khorana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First Test tube baby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Edwards &amp; Steptoe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Blood Circulation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William Harvey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Bacteria of Leprosy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Henson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Vaccination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Edward  Jenner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Polio Drop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Albert Sabin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Gene of Cancer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Robert Weinberg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Chloroform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Harrison &amp; Simpson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Rh factor, blood replacement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Charles Landsteiner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Sex Hormones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Eugen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Stainak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Sperm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Humm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&amp; Leeuwenhoek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Spleen-Functions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Barcroft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lastRenderedPageBreak/>
              <w:t>Streptomycin – antibiotic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Selman Waksman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Sulpha drugs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Domagk G.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Three- Kingdom Classification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Ernest Haeckel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Thyroxin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Edward Calvin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Turner’s Syndrome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Turner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Cancer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Robert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Wellberg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X-rays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Roentgen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Zymase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, the first enzyme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Edward Buchner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ABA (Abscisic acid)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Addicott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Amoeba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Roesel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Von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Rosenhof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Animal Cloning-First (frogs from tadpole cells)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Robert Briggs and Thomas King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Antibody against Rabies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Louis Pasteur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Antitoxin against Diphtheria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Won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Berring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Artificial Heart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Michael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Dibake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Aspirin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Dresser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lastRenderedPageBreak/>
              <w:t>ATP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Lohmann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K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Bacteriophage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Towrt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and De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Herelle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Biocatalysts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Bushner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Biochemical Evolution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Wald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Blood Capillaries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Marcello  Malpighi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Blood Circulation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William Harvey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Blood Coagulation-Explained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Moravits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Blood Group (AB)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De Castello and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Sturli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Blood Group (O)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De Castello and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Sturli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Blood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Gropus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(A, B and O)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Carl Land Steiner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Blood Pressure- Measured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Stephen Hales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Carbon Dating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Libby W.F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Cell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Robert Hooke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Cell Division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Hofmeister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Cell Theory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Schleiden and Schwann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Chemotherapy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Paul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Erlich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lastRenderedPageBreak/>
              <w:t>Chloroform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James Simpson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Chloromycetin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(antibiotic)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Burk Holder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Chloroplast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Schimper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Cholera Bacteria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Robert Koch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Chromatin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Fleming W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Chromatography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Michael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Tswett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Chromosomes (Nuclear Filaments)-described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Anton Schneider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Colour Blindness (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Daltonism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Hornerd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Compound Microscope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Zacharias Janssen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Contraceptive Pills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Pincus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Cortisone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Edward Calvin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CT Scan (Computer Assisted Tomography (CAT)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Allan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Mcleod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Cormack and God Frey Newbold Hounsfield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Cyclosis</w:t>
            </w:r>
            <w:proofErr w:type="spellEnd"/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Amici G.B.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ECG </w:t>
            </w: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(Electrocardiogram) Mechanism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Einthoven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lastRenderedPageBreak/>
              <w:t>Electron Microscope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Knoll M. and Ruska E.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Endoplasmic Reticulum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Porter K.R, Claude and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Fullman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Evolution of man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Leakey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Five Kingdom Classification</w:t>
            </w:r>
          </w:p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Flower-its reproductive parts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Whittaker R.H</w:t>
            </w:r>
          </w:p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Grew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Foot and Mouth Disease- First viral disease of animals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Loeffler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F.  and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Frosch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A.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Four-Kingdom Classification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Copeland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Glycolysis (EMP pathway)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Embden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, Meyerhof and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Parnas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Glyoxysomes</w:t>
            </w:r>
            <w:proofErr w:type="spellEnd"/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Breidenbach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Golgibodies</w:t>
            </w:r>
            <w:proofErr w:type="spellEnd"/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Camillo Golgi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Green Revolution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Norman E. Borlaug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Haemophilia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John C. Otto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Heart transplantation Surgery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Christian Bernard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HIV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Luc </w:t>
            </w: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Montagnier</w:t>
            </w:r>
            <w:proofErr w:type="spellEnd"/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Hormones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Bayliss</w:t>
            </w:r>
            <w:proofErr w:type="spellEnd"/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and Starling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Human Gene Therapy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Martin Clive</w:t>
            </w:r>
          </w:p>
        </w:tc>
      </w:tr>
      <w:tr w:rsidR="001C1D47" w:rsidRPr="001C1D47" w:rsidTr="001C1D47"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lastRenderedPageBreak/>
              <w:t>Insulin</w:t>
            </w:r>
          </w:p>
        </w:tc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1D47" w:rsidRPr="001C1D47" w:rsidRDefault="001C1D47" w:rsidP="001C1D47">
            <w:pPr>
              <w:spacing w:before="150" w:after="300" w:line="390" w:lineRule="atLeast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1C1D4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Sir Frederick Grant Branding; J.J.R Macleod</w:t>
            </w:r>
          </w:p>
        </w:tc>
      </w:tr>
    </w:tbl>
    <w:p w:rsidR="00C04798" w:rsidRDefault="00C04798"/>
    <w:p w:rsidR="004932BA" w:rsidRDefault="004932BA">
      <w:bookmarkStart w:id="0" w:name="_GoBack"/>
      <w:r>
        <w:rPr>
          <w:noProof/>
          <w:lang w:eastAsia="en-GB"/>
        </w:rPr>
        <w:drawing>
          <wp:inline distT="0" distB="0" distL="0" distR="0">
            <wp:extent cx="4978656" cy="49850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n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47"/>
    <w:rsid w:val="001C1D47"/>
    <w:rsid w:val="004932BA"/>
    <w:rsid w:val="00C0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9AEBE-B967-4D06-BE1E-17FF03A3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C1D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Yaqoob</dc:creator>
  <cp:keywords/>
  <dc:description/>
  <cp:lastModifiedBy>Muhammad Yaqoob</cp:lastModifiedBy>
  <cp:revision>2</cp:revision>
  <dcterms:created xsi:type="dcterms:W3CDTF">2018-12-25T07:31:00Z</dcterms:created>
  <dcterms:modified xsi:type="dcterms:W3CDTF">2018-12-25T07:33:00Z</dcterms:modified>
</cp:coreProperties>
</file>