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6780" w:rsidRPr="00296780" w:rsidRDefault="00296780" w:rsidP="00296780">
      <w:pPr>
        <w:jc w:val="center"/>
        <w:rPr>
          <w:sz w:val="28"/>
          <w:szCs w:val="28"/>
        </w:rPr>
      </w:pPr>
      <w:r w:rsidRPr="00296780">
        <w:rPr>
          <w:sz w:val="28"/>
          <w:szCs w:val="28"/>
        </w:rPr>
        <w:t>Research paper</w:t>
      </w:r>
    </w:p>
    <w:p w:rsidR="00296780" w:rsidRPr="00296780" w:rsidRDefault="00296780" w:rsidP="00296780">
      <w:pPr>
        <w:jc w:val="center"/>
        <w:rPr>
          <w:b/>
          <w:bCs/>
          <w:sz w:val="28"/>
          <w:szCs w:val="28"/>
        </w:rPr>
      </w:pPr>
      <w:r w:rsidRPr="00296780">
        <w:rPr>
          <w:b/>
          <w:bCs/>
          <w:sz w:val="28"/>
          <w:szCs w:val="28"/>
        </w:rPr>
        <w:t>6G-Enabled IoT: When Edge Meets AI (2024)</w:t>
      </w:r>
    </w:p>
    <w:p w:rsidR="00296780" w:rsidRDefault="00296780" w:rsidP="00296780">
      <w:r w:rsidRPr="00296780">
        <w:rPr>
          <w:b/>
          <w:bCs/>
        </w:rPr>
        <w:t>Authors:</w:t>
      </w:r>
      <w:r w:rsidRPr="00296780">
        <w:t> Nokia Bell Labs, MIT, and University of Oulu</w:t>
      </w:r>
      <w:r w:rsidRPr="00296780">
        <w:br/>
      </w:r>
      <w:r w:rsidRPr="00296780">
        <w:rPr>
          <w:b/>
          <w:bCs/>
        </w:rPr>
        <w:t>Published:</w:t>
      </w:r>
      <w:r w:rsidRPr="00296780">
        <w:t> </w:t>
      </w:r>
      <w:r w:rsidRPr="00296780">
        <w:rPr>
          <w:i/>
          <w:iCs/>
        </w:rPr>
        <w:t>IEEE Internet of Things Journal</w:t>
      </w:r>
      <w:r w:rsidRPr="00296780">
        <w:t>, January 2024</w:t>
      </w:r>
      <w:r w:rsidRPr="00296780">
        <w:br/>
      </w:r>
      <w:r w:rsidRPr="00296780">
        <w:rPr>
          <w:b/>
          <w:bCs/>
        </w:rPr>
        <w:t>DOI:</w:t>
      </w:r>
      <w:r w:rsidRPr="00296780">
        <w:t> </w:t>
      </w:r>
      <w:hyperlink r:id="rId5" w:tgtFrame="_blank" w:history="1">
        <w:r w:rsidRPr="00296780">
          <w:rPr>
            <w:rStyle w:val="Hyperlink"/>
          </w:rPr>
          <w:t>10.1109/JIOT.2024.3352128</w:t>
        </w:r>
      </w:hyperlink>
      <w:r w:rsidRPr="00296780">
        <w:br/>
      </w:r>
      <w:r w:rsidRPr="00296780">
        <w:rPr>
          <w:b/>
          <w:bCs/>
        </w:rPr>
        <w:t>Key Innovation:</w:t>
      </w:r>
      <w:r w:rsidRPr="00296780">
        <w:t> Integration of </w:t>
      </w:r>
      <w:r w:rsidRPr="00296780">
        <w:rPr>
          <w:b/>
          <w:bCs/>
        </w:rPr>
        <w:t>6G networks, edge computing, and AI</w:t>
      </w:r>
      <w:r w:rsidRPr="00296780">
        <w:t> to enable ultra-low-latency, energy-efficient IoT systems.</w:t>
      </w:r>
    </w:p>
    <w:p w:rsidR="00A37437" w:rsidRDefault="00A37437" w:rsidP="00296780"/>
    <w:p w:rsidR="00A37437" w:rsidRPr="00A37437" w:rsidRDefault="00A37437" w:rsidP="00A37437">
      <w:pPr>
        <w:rPr>
          <w:b/>
          <w:bCs/>
          <w:sz w:val="28"/>
          <w:szCs w:val="28"/>
        </w:rPr>
      </w:pPr>
      <w:r w:rsidRPr="00A37437">
        <w:rPr>
          <w:b/>
          <w:bCs/>
          <w:sz w:val="28"/>
          <w:szCs w:val="28"/>
        </w:rPr>
        <w:t>1. Introduction</w:t>
      </w:r>
    </w:p>
    <w:p w:rsidR="00A37437" w:rsidRPr="00A37437" w:rsidRDefault="00A37437" w:rsidP="00A37437">
      <w:r w:rsidRPr="00A37437">
        <w:t xml:space="preserve">The rapid evolution of the Internet of Things (IoT) has accelerated the demand for ultra-reliable, low-latency, and energy-efficient communication networks. While </w:t>
      </w:r>
      <w:r w:rsidRPr="00A37437">
        <w:rPr>
          <w:b/>
          <w:bCs/>
        </w:rPr>
        <w:t>5G</w:t>
      </w:r>
      <w:r w:rsidRPr="00A37437">
        <w:t xml:space="preserve"> has laid the groundwork for many IoT applications, it still falls short in areas like real-time responsiveness, energy consumption, and large-scale device coordination. To address these limitations, the paper introduces the </w:t>
      </w:r>
      <w:r w:rsidRPr="00A37437">
        <w:rPr>
          <w:b/>
          <w:bCs/>
        </w:rPr>
        <w:t>6G-AI-Edge framework</w:t>
      </w:r>
      <w:r w:rsidRPr="00A37437">
        <w:t xml:space="preserve">—a next-generation architecture that integrates </w:t>
      </w:r>
      <w:r w:rsidRPr="00A37437">
        <w:rPr>
          <w:b/>
          <w:bCs/>
        </w:rPr>
        <w:t>6G wireless capabilities</w:t>
      </w:r>
      <w:r w:rsidRPr="00A37437">
        <w:t xml:space="preserve">, </w:t>
      </w:r>
      <w:r w:rsidRPr="00A37437">
        <w:rPr>
          <w:b/>
          <w:bCs/>
        </w:rPr>
        <w:t>artificial intelligence (AI)</w:t>
      </w:r>
      <w:r w:rsidRPr="00A37437">
        <w:t xml:space="preserve">, and </w:t>
      </w:r>
      <w:r w:rsidRPr="00A37437">
        <w:rPr>
          <w:b/>
          <w:bCs/>
        </w:rPr>
        <w:t>edge computing</w:t>
      </w:r>
      <w:r w:rsidRPr="00A37437">
        <w:t xml:space="preserve"> to revolutionize the IoT landscape.</w:t>
      </w:r>
    </w:p>
    <w:p w:rsidR="00A37437" w:rsidRPr="00A37437" w:rsidRDefault="00A37437" w:rsidP="00A37437">
      <w:r w:rsidRPr="00A37437">
        <w:t>This framework is designed to overcome three major challenges faced by current IoT systems:</w:t>
      </w:r>
    </w:p>
    <w:p w:rsidR="00A37437" w:rsidRPr="00A37437" w:rsidRDefault="00A37437" w:rsidP="00A37437">
      <w:pPr>
        <w:numPr>
          <w:ilvl w:val="0"/>
          <w:numId w:val="1"/>
        </w:numPr>
      </w:pPr>
      <w:r w:rsidRPr="00A37437">
        <w:rPr>
          <w:rFonts w:ascii="Segoe UI Emoji" w:hAnsi="Segoe UI Emoji" w:cs="Segoe UI Emoji"/>
        </w:rPr>
        <w:t>⚡</w:t>
      </w:r>
      <w:r w:rsidRPr="00A37437">
        <w:t xml:space="preserve"> </w:t>
      </w:r>
      <w:r w:rsidRPr="00A37437">
        <w:rPr>
          <w:b/>
          <w:bCs/>
        </w:rPr>
        <w:t>High Latency:</w:t>
      </w:r>
      <w:r w:rsidRPr="00A37437">
        <w:t xml:space="preserve"> 5G can’t meet the sub-millisecond delay required by time-sensitive applications like autonomous vehicles or robotic surgery.</w:t>
      </w:r>
    </w:p>
    <w:p w:rsidR="00A37437" w:rsidRPr="00A37437" w:rsidRDefault="00A37437" w:rsidP="00A37437">
      <w:pPr>
        <w:numPr>
          <w:ilvl w:val="0"/>
          <w:numId w:val="1"/>
        </w:numPr>
      </w:pPr>
      <w:r w:rsidRPr="00A37437">
        <w:rPr>
          <w:rFonts w:ascii="Segoe UI Emoji" w:hAnsi="Segoe UI Emoji" w:cs="Segoe UI Emoji"/>
        </w:rPr>
        <w:t>🔋</w:t>
      </w:r>
      <w:r w:rsidRPr="00A37437">
        <w:t xml:space="preserve"> </w:t>
      </w:r>
      <w:r w:rsidRPr="00A37437">
        <w:rPr>
          <w:b/>
          <w:bCs/>
        </w:rPr>
        <w:t>Energy Inefficiency:</w:t>
      </w:r>
      <w:r w:rsidRPr="00A37437">
        <w:t xml:space="preserve"> Constant transmission to centralized cloud servers increases energy usage in IoT devices.</w:t>
      </w:r>
    </w:p>
    <w:p w:rsidR="00A37437" w:rsidRPr="00A37437" w:rsidRDefault="00A37437" w:rsidP="00A37437">
      <w:pPr>
        <w:numPr>
          <w:ilvl w:val="0"/>
          <w:numId w:val="1"/>
        </w:numPr>
      </w:pPr>
      <w:r w:rsidRPr="00A37437">
        <w:rPr>
          <w:rFonts w:ascii="Segoe UI Emoji" w:hAnsi="Segoe UI Emoji" w:cs="Segoe UI Emoji"/>
        </w:rPr>
        <w:t>🌐</w:t>
      </w:r>
      <w:r w:rsidRPr="00A37437">
        <w:t xml:space="preserve"> </w:t>
      </w:r>
      <w:r w:rsidRPr="00A37437">
        <w:rPr>
          <w:b/>
          <w:bCs/>
        </w:rPr>
        <w:t>Scalability Issues:</w:t>
      </w:r>
      <w:r w:rsidRPr="00A37437">
        <w:t xml:space="preserve"> As IoT devices multiply, centralized cloud models become less practical due to bandwidth and processing limitations.</w:t>
      </w:r>
    </w:p>
    <w:p w:rsidR="00A37437" w:rsidRPr="00A37437" w:rsidRDefault="00A37437" w:rsidP="00A37437">
      <w:pPr>
        <w:rPr>
          <w:b/>
          <w:bCs/>
        </w:rPr>
      </w:pPr>
      <w:r w:rsidRPr="00A37437">
        <w:rPr>
          <w:b/>
          <w:bCs/>
        </w:rPr>
        <w:t>Key Goals of the 6G-AI-Edge Framework:</w:t>
      </w:r>
    </w:p>
    <w:p w:rsidR="00A37437" w:rsidRPr="00A37437" w:rsidRDefault="00A37437" w:rsidP="00A37437">
      <w:pPr>
        <w:numPr>
          <w:ilvl w:val="0"/>
          <w:numId w:val="2"/>
        </w:numPr>
      </w:pPr>
      <w:r w:rsidRPr="00A37437">
        <w:t xml:space="preserve">Achieve </w:t>
      </w:r>
      <w:r w:rsidRPr="00A37437">
        <w:rPr>
          <w:b/>
          <w:bCs/>
        </w:rPr>
        <w:t>sub-1ms latency</w:t>
      </w:r>
      <w:r w:rsidRPr="00A37437">
        <w:t xml:space="preserve"> for ultra-reliable, real-time applications.</w:t>
      </w:r>
    </w:p>
    <w:p w:rsidR="00A37437" w:rsidRPr="00A37437" w:rsidRDefault="00A37437" w:rsidP="00A37437">
      <w:pPr>
        <w:numPr>
          <w:ilvl w:val="0"/>
          <w:numId w:val="2"/>
        </w:numPr>
      </w:pPr>
      <w:r w:rsidRPr="00A37437">
        <w:t xml:space="preserve">Enable </w:t>
      </w:r>
      <w:r w:rsidRPr="00A37437">
        <w:rPr>
          <w:b/>
          <w:bCs/>
        </w:rPr>
        <w:t>distributed AI processing</w:t>
      </w:r>
      <w:r w:rsidRPr="00A37437">
        <w:t xml:space="preserve"> at the edge to reduce cloud dependency.</w:t>
      </w:r>
    </w:p>
    <w:p w:rsidR="00A37437" w:rsidRPr="00A37437" w:rsidRDefault="00A37437" w:rsidP="00A37437">
      <w:pPr>
        <w:numPr>
          <w:ilvl w:val="0"/>
          <w:numId w:val="2"/>
        </w:numPr>
      </w:pPr>
      <w:r w:rsidRPr="00A37437">
        <w:t xml:space="preserve">Promote </w:t>
      </w:r>
      <w:r w:rsidRPr="00A37437">
        <w:rPr>
          <w:b/>
          <w:bCs/>
        </w:rPr>
        <w:t>energy-efficient edge intelligence</w:t>
      </w:r>
      <w:r w:rsidRPr="00A37437">
        <w:t xml:space="preserve"> in IoT devices to enhance battery life and sustainability.</w:t>
      </w:r>
    </w:p>
    <w:p w:rsidR="00A37437" w:rsidRPr="00A37437" w:rsidRDefault="00A37437" w:rsidP="00A37437">
      <w:r w:rsidRPr="00A37437">
        <w:t xml:space="preserve">By combining the high throughput and low latency of 6G with localized AI processing, this framework aims to create a highly </w:t>
      </w:r>
      <w:r w:rsidRPr="00A37437">
        <w:rPr>
          <w:b/>
          <w:bCs/>
        </w:rPr>
        <w:t>autonomous</w:t>
      </w:r>
      <w:r w:rsidRPr="00A37437">
        <w:t xml:space="preserve">, </w:t>
      </w:r>
      <w:r w:rsidRPr="00A37437">
        <w:rPr>
          <w:b/>
          <w:bCs/>
        </w:rPr>
        <w:t>resilient</w:t>
      </w:r>
      <w:r w:rsidRPr="00A37437">
        <w:t xml:space="preserve">, and </w:t>
      </w:r>
      <w:r w:rsidRPr="00A37437">
        <w:rPr>
          <w:b/>
          <w:bCs/>
        </w:rPr>
        <w:t>intelligent IoT ecosystem</w:t>
      </w:r>
      <w:r w:rsidRPr="00A37437">
        <w:t>.</w:t>
      </w:r>
    </w:p>
    <w:p w:rsidR="00E74184" w:rsidRPr="00E74184" w:rsidRDefault="00E74184" w:rsidP="00E74184">
      <w:pPr>
        <w:rPr>
          <w:b/>
          <w:bCs/>
          <w:sz w:val="28"/>
          <w:szCs w:val="28"/>
        </w:rPr>
      </w:pPr>
      <w:r w:rsidRPr="00E74184">
        <w:rPr>
          <w:b/>
          <w:bCs/>
          <w:sz w:val="28"/>
          <w:szCs w:val="28"/>
        </w:rPr>
        <w:lastRenderedPageBreak/>
        <w:t>2. Methodology</w:t>
      </w:r>
    </w:p>
    <w:p w:rsidR="00E74184" w:rsidRPr="00E74184" w:rsidRDefault="00E74184" w:rsidP="00E74184">
      <w:r w:rsidRPr="00E74184">
        <w:t xml:space="preserve">The proposed </w:t>
      </w:r>
      <w:r w:rsidRPr="00E74184">
        <w:rPr>
          <w:b/>
          <w:bCs/>
        </w:rPr>
        <w:t>6G-AI-Edge framework</w:t>
      </w:r>
      <w:r w:rsidRPr="00E74184">
        <w:t xml:space="preserve"> is built upon three key pillars: advancements in 6G networking, a tiered edge-AI architecture, and emerging enabling technologies that support intelligent, decentralized IoT systems. This section explains how these components interconnect to deliver ultra-reliable, low-latency, and scalable performance.</w:t>
      </w:r>
    </w:p>
    <w:p w:rsidR="00E74184" w:rsidRPr="00E74184" w:rsidRDefault="00E74184" w:rsidP="00E74184">
      <w:pPr>
        <w:rPr>
          <w:b/>
          <w:bCs/>
        </w:rPr>
      </w:pPr>
      <w:r w:rsidRPr="00E74184">
        <w:rPr>
          <w:b/>
          <w:bCs/>
        </w:rPr>
        <w:t>2.1 6G Network Advancements</w:t>
      </w:r>
    </w:p>
    <w:p w:rsidR="00E74184" w:rsidRPr="00E74184" w:rsidRDefault="00E74184" w:rsidP="00E74184">
      <w:r w:rsidRPr="00E74184">
        <w:t xml:space="preserve">6G introduces transformative changes in wireless communication by expanding into </w:t>
      </w:r>
      <w:r w:rsidRPr="00E74184">
        <w:rPr>
          <w:b/>
          <w:bCs/>
        </w:rPr>
        <w:t>Terahertz (THz) frequency bands</w:t>
      </w:r>
      <w:r w:rsidRPr="00E74184">
        <w:t xml:space="preserve"> (ranging from 100 GHz to 3 THz). These ultra-high frequencies allow for:</w:t>
      </w:r>
    </w:p>
    <w:p w:rsidR="00E74184" w:rsidRPr="00E74184" w:rsidRDefault="00E74184" w:rsidP="00E74184">
      <w:pPr>
        <w:numPr>
          <w:ilvl w:val="0"/>
          <w:numId w:val="3"/>
        </w:numPr>
      </w:pPr>
      <w:r w:rsidRPr="00E74184">
        <w:rPr>
          <w:rFonts w:ascii="Segoe UI Emoji" w:hAnsi="Segoe UI Emoji" w:cs="Segoe UI Emoji"/>
        </w:rPr>
        <w:t>📡</w:t>
      </w:r>
      <w:r w:rsidRPr="00E74184">
        <w:t xml:space="preserve"> </w:t>
      </w:r>
      <w:r w:rsidRPr="00E74184">
        <w:rPr>
          <w:b/>
          <w:bCs/>
        </w:rPr>
        <w:t>Massive Data Rates</w:t>
      </w:r>
      <w:r w:rsidRPr="00E74184">
        <w:t xml:space="preserve"> (up to 1 </w:t>
      </w:r>
      <w:proofErr w:type="spellStart"/>
      <w:r w:rsidRPr="00E74184">
        <w:t>Tbps</w:t>
      </w:r>
      <w:proofErr w:type="spellEnd"/>
      <w:r w:rsidRPr="00E74184">
        <w:t>), enabling real-time high-resolution video streaming and sensor data transmission.</w:t>
      </w:r>
    </w:p>
    <w:p w:rsidR="00E74184" w:rsidRPr="00E74184" w:rsidRDefault="00E74184" w:rsidP="00E74184">
      <w:pPr>
        <w:numPr>
          <w:ilvl w:val="0"/>
          <w:numId w:val="3"/>
        </w:numPr>
      </w:pPr>
      <w:r w:rsidRPr="00E74184">
        <w:rPr>
          <w:rFonts w:ascii="Segoe UI Emoji" w:hAnsi="Segoe UI Emoji" w:cs="Segoe UI Emoji"/>
        </w:rPr>
        <w:t>🌐</w:t>
      </w:r>
      <w:r w:rsidRPr="00E74184">
        <w:t xml:space="preserve"> </w:t>
      </w:r>
      <w:r w:rsidRPr="00E74184">
        <w:rPr>
          <w:b/>
          <w:bCs/>
        </w:rPr>
        <w:t>Ultra-Low Latency</w:t>
      </w:r>
      <w:r w:rsidRPr="00E74184">
        <w:t>, crucial for time-critical applications like robotic surgery or autonomous swarm drones.</w:t>
      </w:r>
    </w:p>
    <w:p w:rsidR="00E74184" w:rsidRPr="00E74184" w:rsidRDefault="00E74184" w:rsidP="00E74184">
      <w:r w:rsidRPr="00E74184">
        <w:t xml:space="preserve">To optimize network behavior dynamically, 6G utilizes an </w:t>
      </w:r>
      <w:r w:rsidRPr="00E74184">
        <w:rPr>
          <w:b/>
          <w:bCs/>
        </w:rPr>
        <w:t>AI-native air interface</w:t>
      </w:r>
      <w:r w:rsidRPr="00E74184">
        <w:t>, which leverages real-time AI inference at the base station level. This helps:</w:t>
      </w:r>
    </w:p>
    <w:p w:rsidR="00E74184" w:rsidRPr="00E74184" w:rsidRDefault="00E74184" w:rsidP="00E74184">
      <w:pPr>
        <w:numPr>
          <w:ilvl w:val="0"/>
          <w:numId w:val="4"/>
        </w:numPr>
      </w:pPr>
      <w:r w:rsidRPr="00E74184">
        <w:rPr>
          <w:rFonts w:ascii="Segoe UI Emoji" w:hAnsi="Segoe UI Emoji" w:cs="Segoe UI Emoji"/>
        </w:rPr>
        <w:t>🔄</w:t>
      </w:r>
      <w:r w:rsidRPr="00E74184">
        <w:t xml:space="preserve"> Automatically adjust spectrum and resource allocation based on traffic, congestion, and user needs.</w:t>
      </w:r>
    </w:p>
    <w:p w:rsidR="00E74184" w:rsidRPr="00E74184" w:rsidRDefault="00E74184" w:rsidP="00E74184">
      <w:pPr>
        <w:numPr>
          <w:ilvl w:val="0"/>
          <w:numId w:val="4"/>
        </w:numPr>
      </w:pPr>
      <w:r w:rsidRPr="00E74184">
        <w:rPr>
          <w:rFonts w:ascii="Segoe UI Emoji" w:hAnsi="Segoe UI Emoji" w:cs="Segoe UI Emoji"/>
        </w:rPr>
        <w:t>📶</w:t>
      </w:r>
      <w:r w:rsidRPr="00E74184">
        <w:t xml:space="preserve"> Deliver optimized performance for different IoT scenarios through </w:t>
      </w:r>
      <w:r w:rsidRPr="00E74184">
        <w:rPr>
          <w:b/>
          <w:bCs/>
        </w:rPr>
        <w:t>network slicing</w:t>
      </w:r>
      <w:r w:rsidRPr="00E74184">
        <w:t>, creating dedicated virtual networks for specific use cases (e.g., smart agriculture vs. industrial automation).</w:t>
      </w:r>
    </w:p>
    <w:p w:rsidR="00E74184" w:rsidRPr="00E74184" w:rsidRDefault="00E74184" w:rsidP="00E74184">
      <w:pPr>
        <w:rPr>
          <w:b/>
          <w:bCs/>
        </w:rPr>
      </w:pPr>
      <w:r w:rsidRPr="00E74184">
        <w:rPr>
          <w:b/>
          <w:bCs/>
        </w:rPr>
        <w:t>2.2 Edge AI Architecture</w:t>
      </w:r>
    </w:p>
    <w:p w:rsidR="00E74184" w:rsidRPr="00E74184" w:rsidRDefault="00E74184" w:rsidP="00E74184">
      <w:r w:rsidRPr="00E74184">
        <w:t xml:space="preserve">One of the core innovations in this framework is the </w:t>
      </w:r>
      <w:r w:rsidRPr="00E74184">
        <w:rPr>
          <w:b/>
          <w:bCs/>
        </w:rPr>
        <w:t>hierarchical deployment of AI across three tiers</w:t>
      </w:r>
      <w:r w:rsidRPr="00E74184">
        <w:t>:</w:t>
      </w:r>
    </w:p>
    <w:p w:rsidR="00E74184" w:rsidRPr="00E74184" w:rsidRDefault="00E74184" w:rsidP="00E74184">
      <w:pPr>
        <w:numPr>
          <w:ilvl w:val="0"/>
          <w:numId w:val="5"/>
        </w:numPr>
      </w:pPr>
      <w:r w:rsidRPr="00E74184">
        <w:rPr>
          <w:b/>
          <w:bCs/>
        </w:rPr>
        <w:t>Device-Level AI (</w:t>
      </w:r>
      <w:proofErr w:type="spellStart"/>
      <w:r w:rsidRPr="00E74184">
        <w:rPr>
          <w:b/>
          <w:bCs/>
        </w:rPr>
        <w:t>TinyML</w:t>
      </w:r>
      <w:proofErr w:type="spellEnd"/>
      <w:r w:rsidRPr="00E74184">
        <w:rPr>
          <w:b/>
          <w:bCs/>
        </w:rPr>
        <w:t>):</w:t>
      </w:r>
    </w:p>
    <w:p w:rsidR="00E74184" w:rsidRPr="00E74184" w:rsidRDefault="00E74184" w:rsidP="00E74184">
      <w:pPr>
        <w:numPr>
          <w:ilvl w:val="1"/>
          <w:numId w:val="5"/>
        </w:numPr>
      </w:pPr>
      <w:r w:rsidRPr="00E74184">
        <w:t>Embedded AI in IoT endpoints such as sensors or wearables.</w:t>
      </w:r>
    </w:p>
    <w:p w:rsidR="00E74184" w:rsidRPr="00E74184" w:rsidRDefault="00E74184" w:rsidP="00E74184">
      <w:pPr>
        <w:numPr>
          <w:ilvl w:val="1"/>
          <w:numId w:val="5"/>
        </w:numPr>
      </w:pPr>
      <w:r w:rsidRPr="00E74184">
        <w:t>Capable of executing basic models for functions like anomaly detection, motion tracking, or speech recognition.</w:t>
      </w:r>
    </w:p>
    <w:p w:rsidR="00E74184" w:rsidRDefault="00E74184" w:rsidP="00E74184">
      <w:pPr>
        <w:numPr>
          <w:ilvl w:val="1"/>
          <w:numId w:val="5"/>
        </w:numPr>
      </w:pPr>
      <w:r w:rsidRPr="00E74184">
        <w:t>Minimizes data transmission to save energy.</w:t>
      </w:r>
    </w:p>
    <w:p w:rsidR="00E74184" w:rsidRDefault="00E74184" w:rsidP="00E74184"/>
    <w:p w:rsidR="00E74184" w:rsidRPr="00E74184" w:rsidRDefault="00E74184" w:rsidP="00E74184"/>
    <w:p w:rsidR="00E74184" w:rsidRPr="00E74184" w:rsidRDefault="00E74184" w:rsidP="00E74184">
      <w:pPr>
        <w:numPr>
          <w:ilvl w:val="0"/>
          <w:numId w:val="5"/>
        </w:numPr>
      </w:pPr>
      <w:r w:rsidRPr="00E74184">
        <w:rPr>
          <w:b/>
          <w:bCs/>
        </w:rPr>
        <w:lastRenderedPageBreak/>
        <w:t>Edge-Server AI:</w:t>
      </w:r>
    </w:p>
    <w:p w:rsidR="00E74184" w:rsidRPr="00E74184" w:rsidRDefault="00E74184" w:rsidP="00E74184">
      <w:pPr>
        <w:numPr>
          <w:ilvl w:val="1"/>
          <w:numId w:val="5"/>
        </w:numPr>
      </w:pPr>
      <w:r w:rsidRPr="00E74184">
        <w:t>Local servers or gateways near the device perform mid-level inference and decision-making.</w:t>
      </w:r>
    </w:p>
    <w:p w:rsidR="00E74184" w:rsidRPr="00E74184" w:rsidRDefault="00E74184" w:rsidP="00E74184">
      <w:pPr>
        <w:numPr>
          <w:ilvl w:val="1"/>
          <w:numId w:val="5"/>
        </w:numPr>
      </w:pPr>
      <w:r w:rsidRPr="00E74184">
        <w:t>Useful in industrial settings where local reaction time is vital (e.g., shutting down a machine in case of a fault).</w:t>
      </w:r>
    </w:p>
    <w:p w:rsidR="00E74184" w:rsidRPr="00E74184" w:rsidRDefault="00E74184" w:rsidP="00E74184">
      <w:pPr>
        <w:numPr>
          <w:ilvl w:val="0"/>
          <w:numId w:val="5"/>
        </w:numPr>
      </w:pPr>
      <w:r w:rsidRPr="00E74184">
        <w:rPr>
          <w:b/>
          <w:bCs/>
        </w:rPr>
        <w:t>Cloud AI:</w:t>
      </w:r>
    </w:p>
    <w:p w:rsidR="00E74184" w:rsidRPr="00E74184" w:rsidRDefault="00E74184" w:rsidP="00E74184">
      <w:pPr>
        <w:numPr>
          <w:ilvl w:val="1"/>
          <w:numId w:val="5"/>
        </w:numPr>
      </w:pPr>
      <w:r w:rsidRPr="00E74184">
        <w:t>Handles resource-intensive tasks like training large models, aggregating network-wide data, and generating long-term predictions.</w:t>
      </w:r>
    </w:p>
    <w:p w:rsidR="00E74184" w:rsidRDefault="00E74184" w:rsidP="00E74184">
      <w:r w:rsidRPr="00E74184">
        <w:rPr>
          <w:rFonts w:ascii="Segoe UI Emoji" w:hAnsi="Segoe UI Emoji" w:cs="Segoe UI Emoji"/>
        </w:rPr>
        <w:t>🔐</w:t>
      </w:r>
      <w:r w:rsidRPr="00E74184">
        <w:t xml:space="preserve"> Additionally, </w:t>
      </w:r>
      <w:r w:rsidRPr="00E74184">
        <w:rPr>
          <w:b/>
          <w:bCs/>
        </w:rPr>
        <w:t>federated learning</w:t>
      </w:r>
      <w:r w:rsidRPr="00E74184">
        <w:t xml:space="preserve"> is used to train AI models without transferring raw data to the cloud. This enhances data privacy, reduces bandwidth use, and allows global model updates by aggregating local device insights.</w:t>
      </w:r>
    </w:p>
    <w:p w:rsidR="00E74184" w:rsidRPr="00E74184" w:rsidRDefault="00E74184" w:rsidP="00E74184">
      <w:pPr>
        <w:rPr>
          <w:b/>
          <w:bCs/>
        </w:rPr>
      </w:pPr>
      <w:r w:rsidRPr="00E74184">
        <w:rPr>
          <w:b/>
          <w:bCs/>
        </w:rPr>
        <w:t>2.3 Key Technologies</w:t>
      </w:r>
    </w:p>
    <w:p w:rsidR="00E74184" w:rsidRPr="00E74184" w:rsidRDefault="00E74184" w:rsidP="00E74184">
      <w:r w:rsidRPr="00E74184">
        <w:t>The following breakthrough technologies further amplify the power and practicality of the 6G-AI-Edge framework:</w:t>
      </w:r>
    </w:p>
    <w:p w:rsidR="00E74184" w:rsidRPr="00E74184" w:rsidRDefault="00E74184" w:rsidP="00E74184">
      <w:pPr>
        <w:numPr>
          <w:ilvl w:val="0"/>
          <w:numId w:val="6"/>
        </w:numPr>
      </w:pPr>
      <w:r w:rsidRPr="00E74184">
        <w:rPr>
          <w:rFonts w:ascii="Segoe UI Emoji" w:hAnsi="Segoe UI Emoji" w:cs="Segoe UI Emoji"/>
        </w:rPr>
        <w:t>✅</w:t>
      </w:r>
      <w:r w:rsidRPr="00E74184">
        <w:t xml:space="preserve"> </w:t>
      </w:r>
      <w:r w:rsidRPr="00E74184">
        <w:rPr>
          <w:b/>
          <w:bCs/>
        </w:rPr>
        <w:t>Joint Communication and Sensing (JCAS):</w:t>
      </w:r>
    </w:p>
    <w:p w:rsidR="00E74184" w:rsidRPr="00E74184" w:rsidRDefault="00E74184" w:rsidP="00E74184">
      <w:pPr>
        <w:numPr>
          <w:ilvl w:val="1"/>
          <w:numId w:val="6"/>
        </w:numPr>
      </w:pPr>
      <w:r w:rsidRPr="00E74184">
        <w:t>6G base stations will function not only as communication hubs but also as sensors/radars.</w:t>
      </w:r>
    </w:p>
    <w:p w:rsidR="00E74184" w:rsidRPr="00E74184" w:rsidRDefault="00E74184" w:rsidP="00E74184">
      <w:pPr>
        <w:numPr>
          <w:ilvl w:val="1"/>
          <w:numId w:val="6"/>
        </w:numPr>
      </w:pPr>
      <w:r w:rsidRPr="00E74184">
        <w:t>For example, the same infrastructure can detect object movement or monitor environmental conditions without extra sensors.</w:t>
      </w:r>
    </w:p>
    <w:p w:rsidR="00E74184" w:rsidRPr="00E74184" w:rsidRDefault="00E74184" w:rsidP="00E74184">
      <w:pPr>
        <w:numPr>
          <w:ilvl w:val="0"/>
          <w:numId w:val="6"/>
        </w:numPr>
      </w:pPr>
      <w:r w:rsidRPr="00E74184">
        <w:rPr>
          <w:rFonts w:ascii="Segoe UI Emoji" w:hAnsi="Segoe UI Emoji" w:cs="Segoe UI Emoji"/>
        </w:rPr>
        <w:t>✅</w:t>
      </w:r>
      <w:r w:rsidRPr="00E74184">
        <w:t xml:space="preserve"> </w:t>
      </w:r>
      <w:r w:rsidRPr="00E74184">
        <w:rPr>
          <w:b/>
          <w:bCs/>
        </w:rPr>
        <w:t>Digital Twins:</w:t>
      </w:r>
    </w:p>
    <w:p w:rsidR="00E74184" w:rsidRPr="00E74184" w:rsidRDefault="00E74184" w:rsidP="00E74184">
      <w:pPr>
        <w:numPr>
          <w:ilvl w:val="1"/>
          <w:numId w:val="6"/>
        </w:numPr>
      </w:pPr>
      <w:r w:rsidRPr="00E74184">
        <w:t>Real-time, virtual replicas of physical IoT devices.</w:t>
      </w:r>
    </w:p>
    <w:p w:rsidR="00E74184" w:rsidRPr="00E74184" w:rsidRDefault="00E74184" w:rsidP="00E74184">
      <w:pPr>
        <w:numPr>
          <w:ilvl w:val="1"/>
          <w:numId w:val="6"/>
        </w:numPr>
      </w:pPr>
      <w:r w:rsidRPr="00E74184">
        <w:t>Useful for predictive maintenance, simulation, and optimization in industries like manufacturing and aerospace.</w:t>
      </w:r>
    </w:p>
    <w:p w:rsidR="00E74184" w:rsidRDefault="00E74184" w:rsidP="00E74184">
      <w:pPr>
        <w:numPr>
          <w:ilvl w:val="1"/>
          <w:numId w:val="6"/>
        </w:numPr>
      </w:pPr>
      <w:r w:rsidRPr="00E74184">
        <w:t>Helps identify failures before they happen by mirroring behavior and wear-and-tear patterns.</w:t>
      </w:r>
    </w:p>
    <w:p w:rsidR="00E74184" w:rsidRDefault="00E74184" w:rsidP="00E74184"/>
    <w:p w:rsidR="00E74184" w:rsidRDefault="00E74184" w:rsidP="00E74184"/>
    <w:p w:rsidR="00E74184" w:rsidRDefault="00E74184" w:rsidP="00E74184"/>
    <w:p w:rsidR="00E74184" w:rsidRPr="00E74184" w:rsidRDefault="00E74184" w:rsidP="00E74184"/>
    <w:p w:rsidR="00E74184" w:rsidRPr="00E74184" w:rsidRDefault="00E74184" w:rsidP="00E74184">
      <w:pPr>
        <w:numPr>
          <w:ilvl w:val="0"/>
          <w:numId w:val="6"/>
        </w:numPr>
      </w:pPr>
      <w:r w:rsidRPr="00E74184">
        <w:rPr>
          <w:rFonts w:ascii="Segoe UI Emoji" w:hAnsi="Segoe UI Emoji" w:cs="Segoe UI Emoji"/>
        </w:rPr>
        <w:lastRenderedPageBreak/>
        <w:t>✅</w:t>
      </w:r>
      <w:r w:rsidRPr="00E74184">
        <w:t xml:space="preserve"> </w:t>
      </w:r>
      <w:r w:rsidRPr="00E74184">
        <w:rPr>
          <w:b/>
          <w:bCs/>
        </w:rPr>
        <w:t>Semantic Communications:</w:t>
      </w:r>
    </w:p>
    <w:p w:rsidR="00E74184" w:rsidRPr="00E74184" w:rsidRDefault="00E74184" w:rsidP="00E74184">
      <w:pPr>
        <w:numPr>
          <w:ilvl w:val="1"/>
          <w:numId w:val="6"/>
        </w:numPr>
      </w:pPr>
      <w:r w:rsidRPr="00E74184">
        <w:t>A new paradigm where AI extracts only the “meaning” or critical components of data before transmission.</w:t>
      </w:r>
    </w:p>
    <w:p w:rsidR="00E74184" w:rsidRDefault="00E74184" w:rsidP="00E74184">
      <w:pPr>
        <w:numPr>
          <w:ilvl w:val="1"/>
          <w:numId w:val="6"/>
        </w:numPr>
      </w:pPr>
      <w:r w:rsidRPr="00E74184">
        <w:t>Reduces data load and improves efficiency by sending intent or action cues instead of full raw data (e.g., sending "door open" instead of full video footage).</w:t>
      </w:r>
    </w:p>
    <w:p w:rsidR="00E74184" w:rsidRDefault="00E74184" w:rsidP="00E74184"/>
    <w:p w:rsidR="00E74184" w:rsidRPr="00E74184" w:rsidRDefault="00E74184" w:rsidP="00E74184">
      <w:pPr>
        <w:rPr>
          <w:b/>
          <w:bCs/>
          <w:sz w:val="28"/>
          <w:szCs w:val="28"/>
        </w:rPr>
      </w:pPr>
      <w:r w:rsidRPr="00E74184">
        <w:rPr>
          <w:b/>
          <w:bCs/>
          <w:sz w:val="28"/>
          <w:szCs w:val="28"/>
        </w:rPr>
        <w:t>3. Results &amp; Performance</w:t>
      </w:r>
    </w:p>
    <w:p w:rsidR="00E74184" w:rsidRPr="00E74184" w:rsidRDefault="00E74184" w:rsidP="00E74184">
      <w:r w:rsidRPr="00E74184">
        <w:t>The proposed 6G-AI-Edge framework was evaluated through a series of benchmark tests and early real-world trials, showing significant improvements in latency, energy efficiency, and intelligent decision-making capabilities over existing 5G-based IoT systems.</w:t>
      </w:r>
    </w:p>
    <w:p w:rsidR="00E74184" w:rsidRPr="00E74184" w:rsidRDefault="00E74184" w:rsidP="00E74184">
      <w:pPr>
        <w:rPr>
          <w:b/>
          <w:bCs/>
        </w:rPr>
      </w:pPr>
      <w:r w:rsidRPr="00E74184">
        <w:rPr>
          <w:b/>
          <w:bCs/>
        </w:rPr>
        <w:t>3.1 Latency &amp; Throughput Tests</w:t>
      </w:r>
    </w:p>
    <w:p w:rsidR="00E74184" w:rsidRPr="00E74184" w:rsidRDefault="00E74184" w:rsidP="00E74184">
      <w:r w:rsidRPr="00E74184">
        <w:t>Low latency is one of the primary performance targets of 6G, especially for critical IoT applications. The following table summarizes the drastic improvements in latency when compared to conventional 5G deployments: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4"/>
        <w:gridCol w:w="1151"/>
        <w:gridCol w:w="1978"/>
      </w:tblGrid>
      <w:tr w:rsidR="00E74184" w:rsidRPr="00E74184" w:rsidTr="00E74184">
        <w:trPr>
          <w:tblHeader/>
          <w:tblCellSpacing w:w="15" w:type="dxa"/>
        </w:trPr>
        <w:tc>
          <w:tcPr>
            <w:tcW w:w="0" w:type="auto"/>
            <w:vAlign w:val="center"/>
            <w:hideMark/>
          </w:tcPr>
          <w:p w:rsidR="00E74184" w:rsidRPr="00E74184" w:rsidRDefault="00E74184" w:rsidP="00E74184">
            <w:pPr>
              <w:rPr>
                <w:b/>
                <w:bCs/>
              </w:rPr>
            </w:pPr>
            <w:r w:rsidRPr="00E74184">
              <w:rPr>
                <w:b/>
                <w:bCs/>
              </w:rPr>
              <w:t>Application</w:t>
            </w:r>
          </w:p>
        </w:tc>
        <w:tc>
          <w:tcPr>
            <w:tcW w:w="0" w:type="auto"/>
            <w:vAlign w:val="center"/>
            <w:hideMark/>
          </w:tcPr>
          <w:p w:rsidR="00E74184" w:rsidRPr="00E74184" w:rsidRDefault="00E74184" w:rsidP="00E74184">
            <w:pPr>
              <w:rPr>
                <w:b/>
                <w:bCs/>
              </w:rPr>
            </w:pPr>
            <w:r w:rsidRPr="00E74184">
              <w:rPr>
                <w:b/>
                <w:bCs/>
              </w:rPr>
              <w:t>5G Latency</w:t>
            </w:r>
          </w:p>
        </w:tc>
        <w:tc>
          <w:tcPr>
            <w:tcW w:w="0" w:type="auto"/>
            <w:vAlign w:val="center"/>
            <w:hideMark/>
          </w:tcPr>
          <w:p w:rsidR="00E74184" w:rsidRPr="00E74184" w:rsidRDefault="00E74184" w:rsidP="00E74184">
            <w:pPr>
              <w:rPr>
                <w:b/>
                <w:bCs/>
              </w:rPr>
            </w:pPr>
            <w:r w:rsidRPr="00E74184">
              <w:rPr>
                <w:b/>
                <w:bCs/>
              </w:rPr>
              <w:t>6G-AI Edge Latency</w:t>
            </w:r>
          </w:p>
        </w:tc>
      </w:tr>
      <w:tr w:rsidR="00E74184" w:rsidRPr="00E74184" w:rsidTr="00E74184">
        <w:trPr>
          <w:tblCellSpacing w:w="15" w:type="dxa"/>
        </w:trPr>
        <w:tc>
          <w:tcPr>
            <w:tcW w:w="0" w:type="auto"/>
            <w:vAlign w:val="center"/>
            <w:hideMark/>
          </w:tcPr>
          <w:p w:rsidR="00E74184" w:rsidRPr="00E74184" w:rsidRDefault="00E74184" w:rsidP="00E74184">
            <w:r w:rsidRPr="00E74184">
              <w:t>Factory robot control</w:t>
            </w:r>
          </w:p>
        </w:tc>
        <w:tc>
          <w:tcPr>
            <w:tcW w:w="0" w:type="auto"/>
            <w:vAlign w:val="center"/>
            <w:hideMark/>
          </w:tcPr>
          <w:p w:rsidR="00E74184" w:rsidRPr="00E74184" w:rsidRDefault="00E74184" w:rsidP="00E74184">
            <w:r w:rsidRPr="00E74184">
              <w:t xml:space="preserve">8 </w:t>
            </w:r>
            <w:proofErr w:type="spellStart"/>
            <w:r w:rsidRPr="00E74184">
              <w:t>ms</w:t>
            </w:r>
            <w:proofErr w:type="spellEnd"/>
          </w:p>
        </w:tc>
        <w:tc>
          <w:tcPr>
            <w:tcW w:w="0" w:type="auto"/>
            <w:vAlign w:val="center"/>
            <w:hideMark/>
          </w:tcPr>
          <w:p w:rsidR="00E74184" w:rsidRPr="00E74184" w:rsidRDefault="00E74184" w:rsidP="00E74184">
            <w:r w:rsidRPr="00E74184">
              <w:rPr>
                <w:b/>
                <w:bCs/>
              </w:rPr>
              <w:t xml:space="preserve">0.3 </w:t>
            </w:r>
            <w:proofErr w:type="spellStart"/>
            <w:r w:rsidRPr="00E74184">
              <w:rPr>
                <w:b/>
                <w:bCs/>
              </w:rPr>
              <w:t>ms</w:t>
            </w:r>
            <w:proofErr w:type="spellEnd"/>
          </w:p>
        </w:tc>
      </w:tr>
      <w:tr w:rsidR="00E74184" w:rsidRPr="00E74184" w:rsidTr="00E74184">
        <w:trPr>
          <w:tblCellSpacing w:w="15" w:type="dxa"/>
        </w:trPr>
        <w:tc>
          <w:tcPr>
            <w:tcW w:w="0" w:type="auto"/>
            <w:vAlign w:val="center"/>
            <w:hideMark/>
          </w:tcPr>
          <w:p w:rsidR="00E74184" w:rsidRPr="00E74184" w:rsidRDefault="00E74184" w:rsidP="00E74184">
            <w:r w:rsidRPr="00E74184">
              <w:t>Remote surgery</w:t>
            </w:r>
          </w:p>
        </w:tc>
        <w:tc>
          <w:tcPr>
            <w:tcW w:w="0" w:type="auto"/>
            <w:vAlign w:val="center"/>
            <w:hideMark/>
          </w:tcPr>
          <w:p w:rsidR="00E74184" w:rsidRPr="00E74184" w:rsidRDefault="00E74184" w:rsidP="00E74184">
            <w:r w:rsidRPr="00E74184">
              <w:t xml:space="preserve">20 </w:t>
            </w:r>
            <w:proofErr w:type="spellStart"/>
            <w:r w:rsidRPr="00E74184">
              <w:t>ms</w:t>
            </w:r>
            <w:proofErr w:type="spellEnd"/>
          </w:p>
        </w:tc>
        <w:tc>
          <w:tcPr>
            <w:tcW w:w="0" w:type="auto"/>
            <w:vAlign w:val="center"/>
            <w:hideMark/>
          </w:tcPr>
          <w:p w:rsidR="00E74184" w:rsidRPr="00E74184" w:rsidRDefault="00E74184" w:rsidP="00E74184">
            <w:r w:rsidRPr="00E74184">
              <w:rPr>
                <w:b/>
                <w:bCs/>
              </w:rPr>
              <w:t xml:space="preserve">0.5 </w:t>
            </w:r>
            <w:proofErr w:type="spellStart"/>
            <w:r w:rsidRPr="00E74184">
              <w:rPr>
                <w:b/>
                <w:bCs/>
              </w:rPr>
              <w:t>ms</w:t>
            </w:r>
            <w:proofErr w:type="spellEnd"/>
          </w:p>
        </w:tc>
      </w:tr>
      <w:tr w:rsidR="00E74184" w:rsidRPr="00E74184" w:rsidTr="00E74184">
        <w:trPr>
          <w:tblCellSpacing w:w="15" w:type="dxa"/>
        </w:trPr>
        <w:tc>
          <w:tcPr>
            <w:tcW w:w="0" w:type="auto"/>
            <w:vAlign w:val="center"/>
            <w:hideMark/>
          </w:tcPr>
          <w:p w:rsidR="00E74184" w:rsidRPr="00E74184" w:rsidRDefault="00E74184" w:rsidP="00E74184">
            <w:r w:rsidRPr="00E74184">
              <w:t>Smart grid response</w:t>
            </w:r>
          </w:p>
        </w:tc>
        <w:tc>
          <w:tcPr>
            <w:tcW w:w="0" w:type="auto"/>
            <w:vAlign w:val="center"/>
            <w:hideMark/>
          </w:tcPr>
          <w:p w:rsidR="00E74184" w:rsidRPr="00E74184" w:rsidRDefault="00E74184" w:rsidP="00E74184">
            <w:r w:rsidRPr="00E74184">
              <w:t xml:space="preserve">50 </w:t>
            </w:r>
            <w:proofErr w:type="spellStart"/>
            <w:r w:rsidRPr="00E74184">
              <w:t>ms</w:t>
            </w:r>
            <w:proofErr w:type="spellEnd"/>
          </w:p>
        </w:tc>
        <w:tc>
          <w:tcPr>
            <w:tcW w:w="0" w:type="auto"/>
            <w:vAlign w:val="center"/>
            <w:hideMark/>
          </w:tcPr>
          <w:p w:rsidR="00E74184" w:rsidRPr="00E74184" w:rsidRDefault="00E74184" w:rsidP="00E74184">
            <w:r w:rsidRPr="00E74184">
              <w:rPr>
                <w:b/>
                <w:bCs/>
              </w:rPr>
              <w:t xml:space="preserve">1.2 </w:t>
            </w:r>
            <w:proofErr w:type="spellStart"/>
            <w:r w:rsidRPr="00E74184">
              <w:rPr>
                <w:b/>
                <w:bCs/>
              </w:rPr>
              <w:t>ms</w:t>
            </w:r>
            <w:proofErr w:type="spellEnd"/>
          </w:p>
        </w:tc>
      </w:tr>
    </w:tbl>
    <w:p w:rsidR="00E74184" w:rsidRDefault="00E74184" w:rsidP="00E74184">
      <w:r w:rsidRPr="00E74184">
        <w:t xml:space="preserve">These ultra-low latency figures are made possible by a combination of </w:t>
      </w:r>
      <w:r w:rsidRPr="00E74184">
        <w:rPr>
          <w:b/>
          <w:bCs/>
        </w:rPr>
        <w:t>local decision-making (Edge AI)</w:t>
      </w:r>
      <w:r w:rsidRPr="00E74184">
        <w:t xml:space="preserve">, </w:t>
      </w:r>
      <w:r w:rsidRPr="00E74184">
        <w:rPr>
          <w:b/>
          <w:bCs/>
        </w:rPr>
        <w:t>intelligent routing via AI-native air interfaces</w:t>
      </w:r>
      <w:r w:rsidRPr="00E74184">
        <w:t xml:space="preserve">, and the high-speed </w:t>
      </w:r>
      <w:r w:rsidRPr="00E74184">
        <w:rPr>
          <w:b/>
          <w:bCs/>
        </w:rPr>
        <w:t>Terahertz communication</w:t>
      </w:r>
      <w:r w:rsidRPr="00E74184">
        <w:t xml:space="preserve"> channels introduced in 6G. For time-sensitive tasks—such as surgical tool adjustments or factory automation—this level of responsiveness is crucial for safety and reliability.</w:t>
      </w:r>
    </w:p>
    <w:p w:rsidR="00E74184" w:rsidRDefault="00E74184" w:rsidP="00E74184"/>
    <w:p w:rsidR="00E74184" w:rsidRDefault="00E74184" w:rsidP="00E74184"/>
    <w:p w:rsidR="00E74184" w:rsidRDefault="00E74184" w:rsidP="00E74184"/>
    <w:p w:rsidR="00E74184" w:rsidRDefault="00E74184" w:rsidP="00E74184"/>
    <w:p w:rsidR="00E74184" w:rsidRPr="00E74184" w:rsidRDefault="00E74184" w:rsidP="00E74184"/>
    <w:p w:rsidR="00E74184" w:rsidRPr="00E74184" w:rsidRDefault="00E74184" w:rsidP="00E74184">
      <w:pPr>
        <w:rPr>
          <w:b/>
          <w:bCs/>
        </w:rPr>
      </w:pPr>
      <w:r w:rsidRPr="00E74184">
        <w:rPr>
          <w:b/>
          <w:bCs/>
        </w:rPr>
        <w:lastRenderedPageBreak/>
        <w:t>3.2 Energy Efficiency</w:t>
      </w:r>
    </w:p>
    <w:p w:rsidR="00E74184" w:rsidRPr="00E74184" w:rsidRDefault="00E74184" w:rsidP="00E74184">
      <w:r w:rsidRPr="00E74184">
        <w:t xml:space="preserve">A key innovation of the 6G-AI-Edge approach lies in drastically reducing the power requirements of IoT devices by decentralizing computation and embracing </w:t>
      </w:r>
      <w:r w:rsidRPr="00E74184">
        <w:rPr>
          <w:b/>
          <w:bCs/>
        </w:rPr>
        <w:t>energy-aware architectures</w:t>
      </w:r>
      <w:r w:rsidRPr="00E74184">
        <w:t>:</w:t>
      </w:r>
    </w:p>
    <w:p w:rsidR="00E74184" w:rsidRPr="00E74184" w:rsidRDefault="00E74184" w:rsidP="00E74184">
      <w:pPr>
        <w:numPr>
          <w:ilvl w:val="0"/>
          <w:numId w:val="7"/>
        </w:numPr>
      </w:pPr>
      <w:r w:rsidRPr="00E74184">
        <w:rPr>
          <w:rFonts w:ascii="Segoe UI Emoji" w:hAnsi="Segoe UI Emoji" w:cs="Segoe UI Emoji"/>
        </w:rPr>
        <w:t>🔋</w:t>
      </w:r>
      <w:r w:rsidRPr="00E74184">
        <w:t xml:space="preserve"> </w:t>
      </w:r>
      <w:r w:rsidRPr="00E74184">
        <w:rPr>
          <w:b/>
          <w:bCs/>
        </w:rPr>
        <w:t>60% reduction in energy consumption</w:t>
      </w:r>
      <w:r w:rsidRPr="00E74184">
        <w:t xml:space="preserve"> compared to traditional 5G + cloud-based AI systems. This is achieved by minimizing the need to transmit large volumes of raw data to centralized data centers.</w:t>
      </w:r>
    </w:p>
    <w:p w:rsidR="00E74184" w:rsidRPr="00E74184" w:rsidRDefault="00E74184" w:rsidP="00E74184">
      <w:pPr>
        <w:numPr>
          <w:ilvl w:val="0"/>
          <w:numId w:val="7"/>
        </w:numPr>
      </w:pPr>
      <w:r w:rsidRPr="00E74184">
        <w:rPr>
          <w:rFonts w:ascii="Segoe UI Emoji" w:hAnsi="Segoe UI Emoji" w:cs="Segoe UI Emoji"/>
        </w:rPr>
        <w:t>🌱</w:t>
      </w:r>
      <w:r w:rsidRPr="00E74184">
        <w:t xml:space="preserve"> Deployment of </w:t>
      </w:r>
      <w:proofErr w:type="spellStart"/>
      <w:r w:rsidRPr="00E74184">
        <w:rPr>
          <w:b/>
          <w:bCs/>
        </w:rPr>
        <w:t>TinyML</w:t>
      </w:r>
      <w:proofErr w:type="spellEnd"/>
      <w:r w:rsidRPr="00E74184">
        <w:t xml:space="preserve"> on device-level sensors ensures that lightweight AI models perform initial processing, further cutting energy use.</w:t>
      </w:r>
    </w:p>
    <w:p w:rsidR="00E74184" w:rsidRDefault="00E74184" w:rsidP="00E74184">
      <w:pPr>
        <w:numPr>
          <w:ilvl w:val="0"/>
          <w:numId w:val="7"/>
        </w:numPr>
      </w:pPr>
      <w:r w:rsidRPr="00E74184">
        <w:rPr>
          <w:rFonts w:ascii="Segoe UI Emoji" w:hAnsi="Segoe UI Emoji" w:cs="Segoe UI Emoji"/>
        </w:rPr>
        <w:t>📡</w:t>
      </w:r>
      <w:r w:rsidRPr="00E74184">
        <w:t xml:space="preserve"> Introduction of </w:t>
      </w:r>
      <w:r w:rsidRPr="00E74184">
        <w:rPr>
          <w:b/>
          <w:bCs/>
        </w:rPr>
        <w:t>RF energy harvesting</w:t>
      </w:r>
      <w:r w:rsidRPr="00E74184">
        <w:t>: IoT sensors embedded in the system are capable of collecting ambient energy from 6G radio waves. These self-powered nodes operate without batteries, supporting long-term deployment in hard-to-reach areas (like bridges, pipelines, or agricultural fields).</w:t>
      </w:r>
    </w:p>
    <w:p w:rsidR="00E74184" w:rsidRPr="00E74184" w:rsidRDefault="00E74184" w:rsidP="00E74184">
      <w:pPr>
        <w:rPr>
          <w:b/>
          <w:bCs/>
        </w:rPr>
      </w:pPr>
      <w:r w:rsidRPr="00E74184">
        <w:rPr>
          <w:b/>
          <w:bCs/>
        </w:rPr>
        <w:t>3.3 Real-World Trials</w:t>
      </w:r>
    </w:p>
    <w:p w:rsidR="00E74184" w:rsidRPr="00E74184" w:rsidRDefault="00E74184" w:rsidP="00E74184">
      <w:r w:rsidRPr="00E74184">
        <w:t>Preliminary deployments and simulations of the 6G-AI-Edge architecture have shown promising results across a range of domains:</w:t>
      </w:r>
    </w:p>
    <w:p w:rsidR="00E74184" w:rsidRPr="00E74184" w:rsidRDefault="00E74184" w:rsidP="00E74184">
      <w:pPr>
        <w:numPr>
          <w:ilvl w:val="0"/>
          <w:numId w:val="8"/>
        </w:numPr>
      </w:pPr>
      <w:r w:rsidRPr="00E74184">
        <w:rPr>
          <w:rFonts w:ascii="Segoe UI Emoji" w:hAnsi="Segoe UI Emoji" w:cs="Segoe UI Emoji"/>
        </w:rPr>
        <w:t>🏭</w:t>
      </w:r>
      <w:r w:rsidRPr="00E74184">
        <w:t xml:space="preserve"> </w:t>
      </w:r>
      <w:r w:rsidRPr="00E74184">
        <w:rPr>
          <w:b/>
          <w:bCs/>
        </w:rPr>
        <w:t>Industrial IoT (Smart Factories):</w:t>
      </w:r>
    </w:p>
    <w:p w:rsidR="00E74184" w:rsidRPr="00E74184" w:rsidRDefault="00E74184" w:rsidP="00E74184">
      <w:pPr>
        <w:numPr>
          <w:ilvl w:val="1"/>
          <w:numId w:val="8"/>
        </w:numPr>
      </w:pPr>
      <w:r w:rsidRPr="00E74184">
        <w:t xml:space="preserve">A pilot trial in </w:t>
      </w:r>
      <w:r w:rsidRPr="00E74184">
        <w:rPr>
          <w:b/>
          <w:bCs/>
        </w:rPr>
        <w:t>Nokia’s manufacturing facility</w:t>
      </w:r>
      <w:r w:rsidRPr="00E74184">
        <w:t xml:space="preserve"> integrated edge AI with predictive maintenance systems.</w:t>
      </w:r>
    </w:p>
    <w:p w:rsidR="00E74184" w:rsidRPr="00E74184" w:rsidRDefault="00E74184" w:rsidP="00E74184">
      <w:pPr>
        <w:numPr>
          <w:ilvl w:val="1"/>
          <w:numId w:val="8"/>
        </w:numPr>
      </w:pPr>
      <w:r w:rsidRPr="00E74184">
        <w:t xml:space="preserve">Result: Machine downtime was reduced by </w:t>
      </w:r>
      <w:r w:rsidRPr="00E74184">
        <w:rPr>
          <w:b/>
          <w:bCs/>
        </w:rPr>
        <w:t>40%</w:t>
      </w:r>
      <w:r w:rsidRPr="00E74184">
        <w:t xml:space="preserve"> through early anomaly detection and localized decision-making.</w:t>
      </w:r>
    </w:p>
    <w:p w:rsidR="00E74184" w:rsidRPr="00E74184" w:rsidRDefault="00E74184" w:rsidP="00E74184">
      <w:pPr>
        <w:numPr>
          <w:ilvl w:val="0"/>
          <w:numId w:val="8"/>
        </w:numPr>
      </w:pPr>
      <w:r w:rsidRPr="00E74184">
        <w:rPr>
          <w:rFonts w:ascii="Segoe UI Emoji" w:hAnsi="Segoe UI Emoji" w:cs="Segoe UI Emoji"/>
        </w:rPr>
        <w:t>🚗</w:t>
      </w:r>
      <w:r w:rsidRPr="00E74184">
        <w:t xml:space="preserve"> </w:t>
      </w:r>
      <w:r w:rsidRPr="00E74184">
        <w:rPr>
          <w:b/>
          <w:bCs/>
        </w:rPr>
        <w:t>Autonomous Vehicles:</w:t>
      </w:r>
    </w:p>
    <w:p w:rsidR="00E74184" w:rsidRPr="00E74184" w:rsidRDefault="00E74184" w:rsidP="00E74184">
      <w:pPr>
        <w:numPr>
          <w:ilvl w:val="1"/>
          <w:numId w:val="8"/>
        </w:numPr>
      </w:pPr>
      <w:r w:rsidRPr="00E74184">
        <w:t xml:space="preserve">6G-enabled </w:t>
      </w:r>
      <w:r w:rsidRPr="00E74184">
        <w:rPr>
          <w:b/>
          <w:bCs/>
        </w:rPr>
        <w:t>Vehicle-to-Everything (V2X)</w:t>
      </w:r>
      <w:r w:rsidRPr="00E74184">
        <w:t xml:space="preserve"> systems were simulated in urban traffic environments.</w:t>
      </w:r>
    </w:p>
    <w:p w:rsidR="00E74184" w:rsidRDefault="00E74184" w:rsidP="00E74184">
      <w:pPr>
        <w:numPr>
          <w:ilvl w:val="1"/>
          <w:numId w:val="8"/>
        </w:numPr>
      </w:pPr>
      <w:r w:rsidRPr="00E74184">
        <w:t xml:space="preserve">Using real-time edge computing, the system detected and avoided collisions in </w:t>
      </w:r>
      <w:r w:rsidRPr="00E74184">
        <w:rPr>
          <w:b/>
          <w:bCs/>
        </w:rPr>
        <w:t>99.9%</w:t>
      </w:r>
      <w:r w:rsidRPr="00E74184">
        <w:t xml:space="preserve"> of edge-case scenarios—such as sudden pedestrian appearances or intersection congestion.</w:t>
      </w:r>
    </w:p>
    <w:p w:rsidR="00E74184" w:rsidRDefault="00E74184" w:rsidP="00E74184"/>
    <w:p w:rsidR="00E74184" w:rsidRDefault="00E74184" w:rsidP="00E74184"/>
    <w:p w:rsidR="00E74184" w:rsidRDefault="00E74184" w:rsidP="00E74184"/>
    <w:p w:rsidR="00E74184" w:rsidRPr="00E74184" w:rsidRDefault="00E74184" w:rsidP="00E74184"/>
    <w:p w:rsidR="00E74184" w:rsidRPr="00E74184" w:rsidRDefault="00E74184" w:rsidP="00E74184">
      <w:pPr>
        <w:numPr>
          <w:ilvl w:val="0"/>
          <w:numId w:val="8"/>
        </w:numPr>
      </w:pPr>
      <w:r w:rsidRPr="00E74184">
        <w:rPr>
          <w:rFonts w:ascii="Segoe UI Emoji" w:hAnsi="Segoe UI Emoji" w:cs="Segoe UI Emoji"/>
        </w:rPr>
        <w:lastRenderedPageBreak/>
        <w:t>⚡</w:t>
      </w:r>
      <w:r w:rsidRPr="00E74184">
        <w:t xml:space="preserve"> </w:t>
      </w:r>
      <w:r w:rsidRPr="00E74184">
        <w:rPr>
          <w:b/>
          <w:bCs/>
        </w:rPr>
        <w:t>Smart Energy Grids:</w:t>
      </w:r>
    </w:p>
    <w:p w:rsidR="00E74184" w:rsidRPr="00E74184" w:rsidRDefault="00E74184" w:rsidP="00E74184">
      <w:pPr>
        <w:numPr>
          <w:ilvl w:val="1"/>
          <w:numId w:val="8"/>
        </w:numPr>
      </w:pPr>
      <w:r w:rsidRPr="00E74184">
        <w:t xml:space="preserve">Smart meters and local transformers equipped with edge-AI modules reacted to fluctuations and rerouted power within </w:t>
      </w:r>
      <w:r w:rsidRPr="00E74184">
        <w:rPr>
          <w:b/>
          <w:bCs/>
        </w:rPr>
        <w:t>1.2 milliseconds</w:t>
      </w:r>
      <w:r w:rsidRPr="00E74184">
        <w:t>, preventing overloads and blackouts.</w:t>
      </w:r>
    </w:p>
    <w:p w:rsidR="00E74184" w:rsidRDefault="00E74184" w:rsidP="00E74184">
      <w:r w:rsidRPr="00E74184">
        <w:t xml:space="preserve">These results collectively validate the </w:t>
      </w:r>
      <w:r w:rsidRPr="00E74184">
        <w:rPr>
          <w:b/>
          <w:bCs/>
        </w:rPr>
        <w:t>practical viability</w:t>
      </w:r>
      <w:r w:rsidRPr="00E74184">
        <w:t xml:space="preserve"> of the 6G-AI-Edge framework in handling </w:t>
      </w:r>
      <w:r w:rsidRPr="00E74184">
        <w:rPr>
          <w:b/>
          <w:bCs/>
        </w:rPr>
        <w:t>mission-critical, real-time</w:t>
      </w:r>
      <w:r w:rsidRPr="00E74184">
        <w:t xml:space="preserve"> operations across diverse environments while being energy-conscious.</w:t>
      </w:r>
    </w:p>
    <w:p w:rsidR="00E74184" w:rsidRDefault="00E74184" w:rsidP="00E74184"/>
    <w:p w:rsidR="00E74184" w:rsidRPr="00E74184" w:rsidRDefault="00E74184" w:rsidP="00E74184">
      <w:pPr>
        <w:rPr>
          <w:b/>
          <w:bCs/>
          <w:sz w:val="28"/>
          <w:szCs w:val="28"/>
        </w:rPr>
      </w:pPr>
      <w:r w:rsidRPr="00E74184">
        <w:rPr>
          <w:b/>
          <w:bCs/>
          <w:sz w:val="28"/>
          <w:szCs w:val="28"/>
        </w:rPr>
        <w:t>4. Challenges &amp; Limitations</w:t>
      </w:r>
    </w:p>
    <w:p w:rsidR="00E74184" w:rsidRPr="00E74184" w:rsidRDefault="00E74184" w:rsidP="00E74184">
      <w:r w:rsidRPr="00E74184">
        <w:t>While the 6G-AI-Edge framework shows transformative potential, its real-world deployment faces several significant challenges—both technical and infrastructural. These limitations highlight areas requiring further research, standardization, and innovation before 6G IoT systems become mainstream.</w:t>
      </w:r>
    </w:p>
    <w:p w:rsidR="00E74184" w:rsidRPr="00E74184" w:rsidRDefault="00E74184" w:rsidP="00E74184">
      <w:pPr>
        <w:rPr>
          <w:b/>
          <w:bCs/>
        </w:rPr>
      </w:pPr>
      <w:r w:rsidRPr="00E74184">
        <w:rPr>
          <w:b/>
          <w:bCs/>
        </w:rPr>
        <w:t>4.1 Current Barriers</w:t>
      </w:r>
    </w:p>
    <w:p w:rsidR="00E74184" w:rsidRPr="00E74184" w:rsidRDefault="00E74184" w:rsidP="00E74184">
      <w:r w:rsidRPr="00E74184">
        <w:t>Despite promising early trials, several critical roadblocks remain in fully realizing the 6G-AI-Edge ecosystem:</w:t>
      </w:r>
    </w:p>
    <w:p w:rsidR="00E74184" w:rsidRPr="00E74184" w:rsidRDefault="00E74184" w:rsidP="00E74184">
      <w:pPr>
        <w:numPr>
          <w:ilvl w:val="0"/>
          <w:numId w:val="9"/>
        </w:numPr>
      </w:pPr>
      <w:r w:rsidRPr="00E74184">
        <w:rPr>
          <w:rFonts w:ascii="Segoe UI Emoji" w:hAnsi="Segoe UI Emoji" w:cs="Segoe UI Emoji"/>
        </w:rPr>
        <w:t>❌</w:t>
      </w:r>
      <w:r w:rsidRPr="00E74184">
        <w:t xml:space="preserve"> </w:t>
      </w:r>
      <w:r w:rsidRPr="00E74184">
        <w:rPr>
          <w:b/>
          <w:bCs/>
        </w:rPr>
        <w:t>Hardware Maturity:</w:t>
      </w:r>
    </w:p>
    <w:p w:rsidR="00E74184" w:rsidRPr="00E74184" w:rsidRDefault="00E74184" w:rsidP="00E74184">
      <w:pPr>
        <w:numPr>
          <w:ilvl w:val="1"/>
          <w:numId w:val="9"/>
        </w:numPr>
      </w:pPr>
      <w:r w:rsidRPr="00E74184">
        <w:t xml:space="preserve">6G communication relies heavily on </w:t>
      </w:r>
      <w:r w:rsidRPr="00E74184">
        <w:rPr>
          <w:b/>
          <w:bCs/>
        </w:rPr>
        <w:t>Terahertz (THz)</w:t>
      </w:r>
      <w:r w:rsidRPr="00E74184">
        <w:t xml:space="preserve"> frequency bands and </w:t>
      </w:r>
      <w:r w:rsidRPr="00E74184">
        <w:rPr>
          <w:b/>
          <w:bCs/>
        </w:rPr>
        <w:t>edge-based AI accelerators</w:t>
      </w:r>
      <w:r w:rsidRPr="00E74184">
        <w:t xml:space="preserve">. However, commercial 6G chipsets and radios that support THz transmission are still in the </w:t>
      </w:r>
      <w:r w:rsidRPr="00E74184">
        <w:rPr>
          <w:b/>
          <w:bCs/>
        </w:rPr>
        <w:t>research and prototype phase</w:t>
      </w:r>
      <w:r w:rsidRPr="00E74184">
        <w:t xml:space="preserve">, with mass production not expected before </w:t>
      </w:r>
      <w:r w:rsidRPr="00E74184">
        <w:rPr>
          <w:b/>
          <w:bCs/>
        </w:rPr>
        <w:t>2026–2027</w:t>
      </w:r>
      <w:r w:rsidRPr="00E74184">
        <w:t>.</w:t>
      </w:r>
    </w:p>
    <w:p w:rsidR="00E74184" w:rsidRPr="00E74184" w:rsidRDefault="00E74184" w:rsidP="00E74184">
      <w:pPr>
        <w:numPr>
          <w:ilvl w:val="1"/>
          <w:numId w:val="9"/>
        </w:numPr>
      </w:pPr>
      <w:r w:rsidRPr="00E74184">
        <w:t xml:space="preserve">Similarly, </w:t>
      </w:r>
      <w:r w:rsidRPr="00E74184">
        <w:rPr>
          <w:b/>
          <w:bCs/>
        </w:rPr>
        <w:t>low-power AI hardware</w:t>
      </w:r>
      <w:r w:rsidRPr="00E74184">
        <w:t xml:space="preserve"> needed for edge devices (such as </w:t>
      </w:r>
      <w:proofErr w:type="spellStart"/>
      <w:r w:rsidRPr="00E74184">
        <w:t>TinyML</w:t>
      </w:r>
      <w:proofErr w:type="spellEnd"/>
      <w:r w:rsidRPr="00E74184">
        <w:t>-compatible microcontrollers) still faces cost, performance, and scalability limitations.</w:t>
      </w:r>
    </w:p>
    <w:p w:rsidR="00E74184" w:rsidRPr="00E74184" w:rsidRDefault="00E74184" w:rsidP="00E74184">
      <w:pPr>
        <w:numPr>
          <w:ilvl w:val="0"/>
          <w:numId w:val="9"/>
        </w:numPr>
      </w:pPr>
      <w:r w:rsidRPr="00E74184">
        <w:rPr>
          <w:rFonts w:ascii="Segoe UI Emoji" w:hAnsi="Segoe UI Emoji" w:cs="Segoe UI Emoji"/>
        </w:rPr>
        <w:t>❌</w:t>
      </w:r>
      <w:r w:rsidRPr="00E74184">
        <w:t xml:space="preserve"> </w:t>
      </w:r>
      <w:r w:rsidRPr="00E74184">
        <w:rPr>
          <w:b/>
          <w:bCs/>
        </w:rPr>
        <w:t>Lack of Standardization:</w:t>
      </w:r>
    </w:p>
    <w:p w:rsidR="00E74184" w:rsidRPr="00E74184" w:rsidRDefault="00E74184" w:rsidP="00E74184">
      <w:pPr>
        <w:numPr>
          <w:ilvl w:val="1"/>
          <w:numId w:val="9"/>
        </w:numPr>
      </w:pPr>
      <w:r w:rsidRPr="00E74184">
        <w:t xml:space="preserve">As of now, there is </w:t>
      </w:r>
      <w:r w:rsidRPr="00E74184">
        <w:rPr>
          <w:b/>
          <w:bCs/>
        </w:rPr>
        <w:t>no globally accepted standard</w:t>
      </w:r>
      <w:r w:rsidRPr="00E74184">
        <w:t xml:space="preserve"> for 6G communication or 6G-specific IoT protocols. Competing visions across countries and tech companies create fragmentation.</w:t>
      </w:r>
    </w:p>
    <w:p w:rsidR="00E74184" w:rsidRDefault="00E74184" w:rsidP="00E74184">
      <w:pPr>
        <w:numPr>
          <w:ilvl w:val="1"/>
          <w:numId w:val="9"/>
        </w:numPr>
      </w:pPr>
      <w:r w:rsidRPr="00E74184">
        <w:t xml:space="preserve">This lack of interoperability could slow down ecosystem adoption, especially for </w:t>
      </w:r>
      <w:r w:rsidRPr="00E74184">
        <w:rPr>
          <w:b/>
          <w:bCs/>
        </w:rPr>
        <w:t>cross-border applications</w:t>
      </w:r>
      <w:r w:rsidRPr="00E74184">
        <w:t xml:space="preserve"> like autonomous transport or global supply chains.</w:t>
      </w:r>
    </w:p>
    <w:p w:rsidR="002129B3" w:rsidRPr="00E74184" w:rsidRDefault="002129B3" w:rsidP="002129B3"/>
    <w:p w:rsidR="00E74184" w:rsidRPr="00E74184" w:rsidRDefault="00E74184" w:rsidP="00E74184">
      <w:pPr>
        <w:numPr>
          <w:ilvl w:val="0"/>
          <w:numId w:val="9"/>
        </w:numPr>
      </w:pPr>
      <w:r w:rsidRPr="00E74184">
        <w:rPr>
          <w:rFonts w:ascii="Segoe UI Emoji" w:hAnsi="Segoe UI Emoji" w:cs="Segoe UI Emoji"/>
        </w:rPr>
        <w:lastRenderedPageBreak/>
        <w:t>❌</w:t>
      </w:r>
      <w:r w:rsidRPr="00E74184">
        <w:t xml:space="preserve"> </w:t>
      </w:r>
      <w:r w:rsidRPr="00E74184">
        <w:rPr>
          <w:b/>
          <w:bCs/>
        </w:rPr>
        <w:t>Security Vulnerabilities:</w:t>
      </w:r>
    </w:p>
    <w:p w:rsidR="00E74184" w:rsidRPr="00E74184" w:rsidRDefault="00E74184" w:rsidP="00E74184">
      <w:pPr>
        <w:numPr>
          <w:ilvl w:val="1"/>
          <w:numId w:val="9"/>
        </w:numPr>
      </w:pPr>
      <w:r w:rsidRPr="00E74184">
        <w:t xml:space="preserve">Decentralizing AI to edge nodes increases the </w:t>
      </w:r>
      <w:r w:rsidRPr="00E74184">
        <w:rPr>
          <w:b/>
          <w:bCs/>
        </w:rPr>
        <w:t>attack surface</w:t>
      </w:r>
      <w:r w:rsidRPr="00E74184">
        <w:t xml:space="preserve"> for cyber threats. Unlike centralized cloud systems with strong perimeter security, edge devices may be physically or virtually compromised.</w:t>
      </w:r>
    </w:p>
    <w:p w:rsidR="00E74184" w:rsidRPr="00E74184" w:rsidRDefault="00E74184" w:rsidP="00E74184">
      <w:pPr>
        <w:numPr>
          <w:ilvl w:val="1"/>
          <w:numId w:val="9"/>
        </w:numPr>
      </w:pPr>
      <w:r w:rsidRPr="00E74184">
        <w:rPr>
          <w:b/>
          <w:bCs/>
        </w:rPr>
        <w:t>Data privacy</w:t>
      </w:r>
      <w:r w:rsidRPr="00E74184">
        <w:t xml:space="preserve">, </w:t>
      </w:r>
      <w:r w:rsidRPr="00E74184">
        <w:rPr>
          <w:b/>
          <w:bCs/>
        </w:rPr>
        <w:t>model poisoning</w:t>
      </w:r>
      <w:r w:rsidRPr="00E74184">
        <w:t xml:space="preserve">, and </w:t>
      </w:r>
      <w:r w:rsidRPr="00E74184">
        <w:rPr>
          <w:b/>
          <w:bCs/>
        </w:rPr>
        <w:t>malware injection</w:t>
      </w:r>
      <w:r w:rsidRPr="00E74184">
        <w:t xml:space="preserve"> into federated learning loops are new risks that need innovative defense mechanisms.</w:t>
      </w:r>
    </w:p>
    <w:p w:rsidR="00E74184" w:rsidRPr="00E74184" w:rsidRDefault="00E74184" w:rsidP="00E74184">
      <w:pPr>
        <w:rPr>
          <w:b/>
          <w:bCs/>
        </w:rPr>
      </w:pPr>
      <w:r w:rsidRPr="00E74184">
        <w:rPr>
          <w:b/>
          <w:bCs/>
        </w:rPr>
        <w:t>4.2 Future Work</w:t>
      </w:r>
    </w:p>
    <w:p w:rsidR="00E74184" w:rsidRPr="00E74184" w:rsidRDefault="00E74184" w:rsidP="00E74184">
      <w:r w:rsidRPr="00E74184">
        <w:t>To overcome these limitations and realize the full potential of 6G-AI-Edge frameworks, several key research directions have been proposed:</w:t>
      </w:r>
    </w:p>
    <w:p w:rsidR="00E74184" w:rsidRPr="00E74184" w:rsidRDefault="00E74184" w:rsidP="00E74184">
      <w:pPr>
        <w:numPr>
          <w:ilvl w:val="0"/>
          <w:numId w:val="10"/>
        </w:numPr>
      </w:pPr>
      <w:r w:rsidRPr="00E74184">
        <w:rPr>
          <w:rFonts w:ascii="Segoe UI Emoji" w:hAnsi="Segoe UI Emoji" w:cs="Segoe UI Emoji"/>
        </w:rPr>
        <w:t>🔄</w:t>
      </w:r>
      <w:r w:rsidRPr="00E74184">
        <w:t xml:space="preserve"> </w:t>
      </w:r>
      <w:r w:rsidRPr="00E74184">
        <w:rPr>
          <w:b/>
          <w:bCs/>
        </w:rPr>
        <w:t>AI-Driven Spectrum Management:</w:t>
      </w:r>
    </w:p>
    <w:p w:rsidR="00E74184" w:rsidRPr="00E74184" w:rsidRDefault="00E74184" w:rsidP="00E74184">
      <w:pPr>
        <w:numPr>
          <w:ilvl w:val="1"/>
          <w:numId w:val="10"/>
        </w:numPr>
      </w:pPr>
      <w:r w:rsidRPr="00E74184">
        <w:t xml:space="preserve">With the explosive growth of IoT devices, spectrum congestion is a serious concern. Future systems will need </w:t>
      </w:r>
      <w:r w:rsidRPr="00E74184">
        <w:rPr>
          <w:b/>
          <w:bCs/>
        </w:rPr>
        <w:t>intelligent spectrum sharing</w:t>
      </w:r>
      <w:r w:rsidRPr="00E74184">
        <w:t>—using real-time AI to allocate and switch frequencies dynamically based on demand, interference, and priority.</w:t>
      </w:r>
    </w:p>
    <w:p w:rsidR="00E74184" w:rsidRPr="00E74184" w:rsidRDefault="00E74184" w:rsidP="00E74184">
      <w:pPr>
        <w:numPr>
          <w:ilvl w:val="1"/>
          <w:numId w:val="10"/>
        </w:numPr>
      </w:pPr>
      <w:r w:rsidRPr="00E74184">
        <w:t xml:space="preserve">This will ensure </w:t>
      </w:r>
      <w:r w:rsidRPr="00E74184">
        <w:rPr>
          <w:b/>
          <w:bCs/>
        </w:rPr>
        <w:t>fair bandwidth distribution</w:t>
      </w:r>
      <w:r w:rsidRPr="00E74184">
        <w:t xml:space="preserve"> and improved </w:t>
      </w:r>
      <w:r w:rsidRPr="00E74184">
        <w:rPr>
          <w:b/>
          <w:bCs/>
        </w:rPr>
        <w:t>quality of service (QoS)</w:t>
      </w:r>
      <w:r w:rsidRPr="00E74184">
        <w:t xml:space="preserve"> in dense environments like smart cities or event venues.</w:t>
      </w:r>
    </w:p>
    <w:p w:rsidR="00E74184" w:rsidRPr="00E74184" w:rsidRDefault="00E74184" w:rsidP="00E74184">
      <w:pPr>
        <w:numPr>
          <w:ilvl w:val="0"/>
          <w:numId w:val="10"/>
        </w:numPr>
      </w:pPr>
      <w:r w:rsidRPr="00E74184">
        <w:rPr>
          <w:rFonts w:ascii="Segoe UI Emoji" w:hAnsi="Segoe UI Emoji" w:cs="Segoe UI Emoji"/>
        </w:rPr>
        <w:t>🔐</w:t>
      </w:r>
      <w:r w:rsidRPr="00E74184">
        <w:t xml:space="preserve"> </w:t>
      </w:r>
      <w:r w:rsidRPr="00E74184">
        <w:rPr>
          <w:b/>
          <w:bCs/>
        </w:rPr>
        <w:t>Quantum-Safe Cryptography:</w:t>
      </w:r>
    </w:p>
    <w:p w:rsidR="00E74184" w:rsidRPr="00E74184" w:rsidRDefault="00E74184" w:rsidP="00E74184">
      <w:pPr>
        <w:numPr>
          <w:ilvl w:val="1"/>
          <w:numId w:val="10"/>
        </w:numPr>
      </w:pPr>
      <w:r w:rsidRPr="00E74184">
        <w:t xml:space="preserve">As quantum computing matures, many current encryption algorithms will become obsolete. Preparing 6G IoT infrastructure for this future requires the integration of </w:t>
      </w:r>
      <w:r w:rsidRPr="00E74184">
        <w:rPr>
          <w:b/>
          <w:bCs/>
        </w:rPr>
        <w:t>quantum-resistant algorithms</w:t>
      </w:r>
      <w:r w:rsidRPr="00E74184">
        <w:t xml:space="preserve"> and </w:t>
      </w:r>
      <w:r w:rsidRPr="00E74184">
        <w:rPr>
          <w:b/>
          <w:bCs/>
        </w:rPr>
        <w:t>post-quantum cryptography</w:t>
      </w:r>
      <w:r w:rsidRPr="00E74184">
        <w:t xml:space="preserve"> for both data-in-motion and data-at-rest.</w:t>
      </w:r>
    </w:p>
    <w:p w:rsidR="00E74184" w:rsidRPr="00E74184" w:rsidRDefault="00E74184" w:rsidP="00E74184">
      <w:pPr>
        <w:numPr>
          <w:ilvl w:val="0"/>
          <w:numId w:val="10"/>
        </w:numPr>
      </w:pPr>
      <w:r w:rsidRPr="00E74184">
        <w:rPr>
          <w:rFonts w:ascii="Segoe UI Emoji" w:hAnsi="Segoe UI Emoji" w:cs="Segoe UI Emoji"/>
        </w:rPr>
        <w:t>🌍</w:t>
      </w:r>
      <w:r w:rsidRPr="00E74184">
        <w:t xml:space="preserve"> </w:t>
      </w:r>
      <w:r w:rsidRPr="00E74184">
        <w:rPr>
          <w:b/>
          <w:bCs/>
        </w:rPr>
        <w:t>Sustainable &amp; Green IoT:</w:t>
      </w:r>
    </w:p>
    <w:p w:rsidR="00E74184" w:rsidRPr="00E74184" w:rsidRDefault="00E74184" w:rsidP="00E74184">
      <w:pPr>
        <w:numPr>
          <w:ilvl w:val="1"/>
          <w:numId w:val="10"/>
        </w:numPr>
      </w:pPr>
      <w:r w:rsidRPr="00E74184">
        <w:t>To align with global sustainability goals, next-gen IoT must minimize its ecological footprint. Future work includes:</w:t>
      </w:r>
    </w:p>
    <w:p w:rsidR="00E74184" w:rsidRPr="00E74184" w:rsidRDefault="00E74184" w:rsidP="00E74184">
      <w:pPr>
        <w:numPr>
          <w:ilvl w:val="2"/>
          <w:numId w:val="10"/>
        </w:numPr>
      </w:pPr>
      <w:r w:rsidRPr="00E74184">
        <w:rPr>
          <w:b/>
          <w:bCs/>
        </w:rPr>
        <w:t>Biodegradable sensors</w:t>
      </w:r>
      <w:r w:rsidRPr="00E74184">
        <w:t xml:space="preserve"> made from eco-friendly materials.</w:t>
      </w:r>
    </w:p>
    <w:p w:rsidR="00E74184" w:rsidRPr="00E74184" w:rsidRDefault="00E74184" w:rsidP="00E74184">
      <w:pPr>
        <w:numPr>
          <w:ilvl w:val="2"/>
          <w:numId w:val="10"/>
        </w:numPr>
      </w:pPr>
      <w:r w:rsidRPr="00E74184">
        <w:rPr>
          <w:b/>
          <w:bCs/>
        </w:rPr>
        <w:t>Self-sustaining power sources</w:t>
      </w:r>
      <w:r w:rsidRPr="00E74184">
        <w:t xml:space="preserve"> using energy harvested from 6G ambient RF signals.</w:t>
      </w:r>
    </w:p>
    <w:p w:rsidR="00E74184" w:rsidRPr="00E74184" w:rsidRDefault="00E74184" w:rsidP="00E74184">
      <w:pPr>
        <w:numPr>
          <w:ilvl w:val="2"/>
          <w:numId w:val="10"/>
        </w:numPr>
      </w:pPr>
      <w:r w:rsidRPr="00E74184">
        <w:t xml:space="preserve">Lifecycle design that ensures devices are </w:t>
      </w:r>
      <w:r w:rsidRPr="00E74184">
        <w:rPr>
          <w:b/>
          <w:bCs/>
        </w:rPr>
        <w:t>recyclable</w:t>
      </w:r>
      <w:r w:rsidRPr="00E74184">
        <w:t xml:space="preserve"> or </w:t>
      </w:r>
      <w:r w:rsidRPr="00E74184">
        <w:rPr>
          <w:b/>
          <w:bCs/>
        </w:rPr>
        <w:t>compostable</w:t>
      </w:r>
      <w:r w:rsidRPr="00E74184">
        <w:t xml:space="preserve"> after use.</w:t>
      </w:r>
    </w:p>
    <w:p w:rsidR="00E74184" w:rsidRDefault="00E74184" w:rsidP="00E74184"/>
    <w:p w:rsidR="00E74184" w:rsidRPr="00E74184" w:rsidRDefault="00E74184" w:rsidP="00E74184">
      <w:pPr>
        <w:rPr>
          <w:b/>
          <w:bCs/>
          <w:sz w:val="28"/>
          <w:szCs w:val="28"/>
        </w:rPr>
      </w:pPr>
      <w:r w:rsidRPr="00E74184">
        <w:rPr>
          <w:b/>
          <w:bCs/>
          <w:sz w:val="28"/>
          <w:szCs w:val="28"/>
        </w:rPr>
        <w:lastRenderedPageBreak/>
        <w:t>5. Conclusion &amp; Impact</w:t>
      </w:r>
    </w:p>
    <w:p w:rsidR="00E74184" w:rsidRPr="00E74184" w:rsidRDefault="00E74184" w:rsidP="00E74184">
      <w:r w:rsidRPr="00E74184">
        <w:t xml:space="preserve">The proposed </w:t>
      </w:r>
      <w:r w:rsidRPr="00E74184">
        <w:rPr>
          <w:b/>
          <w:bCs/>
        </w:rPr>
        <w:t>6G-AI-Edge framework</w:t>
      </w:r>
      <w:r w:rsidRPr="00E74184">
        <w:t xml:space="preserve"> represents a significant leap forward in the evolution of next-generation IoT systems. It addresses many of the current challenges faced by 5G-based deployments—most notably, latency, scalability, energy efficiency, and reliance on centralized cloud AI. By tightly integrating cutting-edge advancements in 6G communication and distributed artificial intelligence, the framework opens up transformative possibilities across industries.</w:t>
      </w:r>
    </w:p>
    <w:p w:rsidR="00E74184" w:rsidRPr="00E74184" w:rsidRDefault="00E74184" w:rsidP="00E74184">
      <w:pPr>
        <w:rPr>
          <w:b/>
          <w:bCs/>
        </w:rPr>
      </w:pPr>
      <w:r w:rsidRPr="00E74184">
        <w:rPr>
          <w:b/>
          <w:bCs/>
        </w:rPr>
        <w:t>5.1 Summary of Contributions</w:t>
      </w:r>
    </w:p>
    <w:p w:rsidR="00E74184" w:rsidRPr="00E74184" w:rsidRDefault="00E74184" w:rsidP="00E74184">
      <w:r w:rsidRPr="00E74184">
        <w:t>The paper offers several key innovations that distinguish it from existing research in the IoT and communication domains:</w:t>
      </w:r>
    </w:p>
    <w:p w:rsidR="00E74184" w:rsidRPr="00E74184" w:rsidRDefault="00E74184" w:rsidP="00E74184">
      <w:pPr>
        <w:numPr>
          <w:ilvl w:val="0"/>
          <w:numId w:val="11"/>
        </w:numPr>
      </w:pPr>
      <w:r w:rsidRPr="00E74184">
        <w:rPr>
          <w:rFonts w:ascii="Segoe UI Symbol" w:hAnsi="Segoe UI Symbol" w:cs="Segoe UI Symbol"/>
        </w:rPr>
        <w:t>✔</w:t>
      </w:r>
      <w:r w:rsidRPr="00E74184">
        <w:t xml:space="preserve"> Developed the </w:t>
      </w:r>
      <w:r w:rsidRPr="00E74184">
        <w:rPr>
          <w:b/>
          <w:bCs/>
        </w:rPr>
        <w:t>first end-to-end framework</w:t>
      </w:r>
      <w:r w:rsidRPr="00E74184">
        <w:t xml:space="preserve"> that combines </w:t>
      </w:r>
      <w:r w:rsidRPr="00E74184">
        <w:rPr>
          <w:b/>
          <w:bCs/>
        </w:rPr>
        <w:t>6G networking, edge intelligence, and AI</w:t>
      </w:r>
      <w:r w:rsidRPr="00E74184">
        <w:t xml:space="preserve"> to build highly responsive and autonomous IoT ecosystems.</w:t>
      </w:r>
    </w:p>
    <w:p w:rsidR="00E74184" w:rsidRPr="00E74184" w:rsidRDefault="00E74184" w:rsidP="00E74184">
      <w:pPr>
        <w:numPr>
          <w:ilvl w:val="0"/>
          <w:numId w:val="11"/>
        </w:numPr>
      </w:pPr>
      <w:r w:rsidRPr="00E74184">
        <w:rPr>
          <w:rFonts w:ascii="Segoe UI Symbol" w:hAnsi="Segoe UI Symbol" w:cs="Segoe UI Symbol"/>
        </w:rPr>
        <w:t>✔</w:t>
      </w:r>
      <w:r w:rsidRPr="00E74184">
        <w:t xml:space="preserve"> Achieved a breakthrough in latency reduction, with </w:t>
      </w:r>
      <w:r w:rsidRPr="00E74184">
        <w:rPr>
          <w:b/>
          <w:bCs/>
        </w:rPr>
        <w:t>real-time processing under 0.3 milliseconds</w:t>
      </w:r>
      <w:r w:rsidRPr="00E74184">
        <w:t xml:space="preserve"> in use cases such as industrial robotics—critical for time-sensitive applications.</w:t>
      </w:r>
    </w:p>
    <w:p w:rsidR="00E74184" w:rsidRPr="00E74184" w:rsidRDefault="00E74184" w:rsidP="00E74184">
      <w:pPr>
        <w:numPr>
          <w:ilvl w:val="0"/>
          <w:numId w:val="11"/>
        </w:numPr>
      </w:pPr>
      <w:r w:rsidRPr="00E74184">
        <w:rPr>
          <w:rFonts w:ascii="Segoe UI Symbol" w:hAnsi="Segoe UI Symbol" w:cs="Segoe UI Symbol"/>
        </w:rPr>
        <w:t>✔</w:t>
      </w:r>
      <w:r w:rsidRPr="00E74184">
        <w:t xml:space="preserve"> Enabled </w:t>
      </w:r>
      <w:r w:rsidRPr="00E74184">
        <w:rPr>
          <w:b/>
          <w:bCs/>
        </w:rPr>
        <w:t>next-generation applications</w:t>
      </w:r>
      <w:r w:rsidRPr="00E74184">
        <w:t>, including:</w:t>
      </w:r>
    </w:p>
    <w:p w:rsidR="00E74184" w:rsidRPr="00E74184" w:rsidRDefault="00E74184" w:rsidP="00E74184">
      <w:pPr>
        <w:numPr>
          <w:ilvl w:val="1"/>
          <w:numId w:val="11"/>
        </w:numPr>
      </w:pPr>
      <w:r w:rsidRPr="00E74184">
        <w:rPr>
          <w:b/>
          <w:bCs/>
        </w:rPr>
        <w:t>Tactile Internet</w:t>
      </w:r>
      <w:r w:rsidRPr="00E74184">
        <w:t>, where physical interactions (like touch) can be transmitted digitally with no perceptible delay.</w:t>
      </w:r>
    </w:p>
    <w:p w:rsidR="00E74184" w:rsidRPr="00E74184" w:rsidRDefault="00E74184" w:rsidP="00E74184">
      <w:pPr>
        <w:numPr>
          <w:ilvl w:val="1"/>
          <w:numId w:val="11"/>
        </w:numPr>
      </w:pPr>
      <w:r w:rsidRPr="00E74184">
        <w:rPr>
          <w:b/>
          <w:bCs/>
        </w:rPr>
        <w:t>Holographic communications</w:t>
      </w:r>
      <w:r w:rsidRPr="00E74184">
        <w:t>, allowing real-time, 3D, immersive virtual meetings—ushering in a new era of human-device interaction.</w:t>
      </w:r>
    </w:p>
    <w:p w:rsidR="00DF5F9F" w:rsidRPr="00DF5F9F" w:rsidRDefault="00DF5F9F" w:rsidP="00DF5F9F">
      <w:pPr>
        <w:rPr>
          <w:b/>
          <w:bCs/>
        </w:rPr>
      </w:pPr>
      <w:r w:rsidRPr="00DF5F9F">
        <w:rPr>
          <w:b/>
          <w:bCs/>
        </w:rPr>
        <w:t>5.2 Industry Implications</w:t>
      </w:r>
    </w:p>
    <w:p w:rsidR="00DF5F9F" w:rsidRPr="00DF5F9F" w:rsidRDefault="00DF5F9F" w:rsidP="00DF5F9F">
      <w:r w:rsidRPr="00DF5F9F">
        <w:t>The convergence of 6G and edge AI will redefine how industries operate, offering unprecedented speed, intelligence, and responsiveness:</w:t>
      </w:r>
    </w:p>
    <w:p w:rsidR="00DF5F9F" w:rsidRPr="00DF5F9F" w:rsidRDefault="00DF5F9F" w:rsidP="00DF5F9F">
      <w:pPr>
        <w:numPr>
          <w:ilvl w:val="0"/>
          <w:numId w:val="12"/>
        </w:numPr>
      </w:pPr>
      <w:r w:rsidRPr="00DF5F9F">
        <w:rPr>
          <w:rFonts w:ascii="Segoe UI Emoji" w:hAnsi="Segoe UI Emoji" w:cs="Segoe UI Emoji"/>
        </w:rPr>
        <w:t>🏙️</w:t>
      </w:r>
      <w:r w:rsidRPr="00DF5F9F">
        <w:t xml:space="preserve"> </w:t>
      </w:r>
      <w:r w:rsidRPr="00DF5F9F">
        <w:rPr>
          <w:b/>
          <w:bCs/>
        </w:rPr>
        <w:t>Smart Cities</w:t>
      </w:r>
    </w:p>
    <w:p w:rsidR="00DF5F9F" w:rsidRPr="00DF5F9F" w:rsidRDefault="00DF5F9F" w:rsidP="00DF5F9F">
      <w:pPr>
        <w:numPr>
          <w:ilvl w:val="1"/>
          <w:numId w:val="12"/>
        </w:numPr>
      </w:pPr>
      <w:r w:rsidRPr="00DF5F9F">
        <w:t xml:space="preserve">Enable </w:t>
      </w:r>
      <w:r w:rsidRPr="00DF5F9F">
        <w:rPr>
          <w:b/>
          <w:bCs/>
        </w:rPr>
        <w:t>real-time monitoring and adaptive control</w:t>
      </w:r>
      <w:r w:rsidRPr="00DF5F9F">
        <w:t xml:space="preserve"> of traffic flow, pollution levels, and public safety infrastructure.</w:t>
      </w:r>
    </w:p>
    <w:p w:rsidR="00DF5F9F" w:rsidRDefault="00DF5F9F" w:rsidP="00DF5F9F">
      <w:pPr>
        <w:numPr>
          <w:ilvl w:val="1"/>
          <w:numId w:val="12"/>
        </w:numPr>
      </w:pPr>
      <w:r w:rsidRPr="00DF5F9F">
        <w:t xml:space="preserve">Support </w:t>
      </w:r>
      <w:r w:rsidRPr="00DF5F9F">
        <w:rPr>
          <w:b/>
          <w:bCs/>
        </w:rPr>
        <w:t>massive device connectivity</w:t>
      </w:r>
      <w:r w:rsidRPr="00DF5F9F">
        <w:t>, such as millions of embedded sensors and autonomous vehicles in a single city zone.</w:t>
      </w:r>
    </w:p>
    <w:p w:rsidR="00DF5F9F" w:rsidRDefault="00DF5F9F" w:rsidP="00DF5F9F"/>
    <w:p w:rsidR="00DF5F9F" w:rsidRDefault="00DF5F9F" w:rsidP="00DF5F9F"/>
    <w:p w:rsidR="00DF5F9F" w:rsidRPr="00DF5F9F" w:rsidRDefault="00DF5F9F" w:rsidP="00DF5F9F"/>
    <w:p w:rsidR="00DF5F9F" w:rsidRPr="00DF5F9F" w:rsidRDefault="00DF5F9F" w:rsidP="00DF5F9F">
      <w:pPr>
        <w:numPr>
          <w:ilvl w:val="0"/>
          <w:numId w:val="12"/>
        </w:numPr>
      </w:pPr>
      <w:r w:rsidRPr="00DF5F9F">
        <w:rPr>
          <w:rFonts w:ascii="Segoe UI Emoji" w:hAnsi="Segoe UI Emoji" w:cs="Segoe UI Emoji"/>
        </w:rPr>
        <w:lastRenderedPageBreak/>
        <w:t>🏥</w:t>
      </w:r>
      <w:r w:rsidRPr="00DF5F9F">
        <w:t xml:space="preserve"> </w:t>
      </w:r>
      <w:r w:rsidRPr="00DF5F9F">
        <w:rPr>
          <w:b/>
          <w:bCs/>
        </w:rPr>
        <w:t>Healthcare and Telemedicine</w:t>
      </w:r>
    </w:p>
    <w:p w:rsidR="00DF5F9F" w:rsidRPr="00DF5F9F" w:rsidRDefault="00DF5F9F" w:rsidP="00DF5F9F">
      <w:pPr>
        <w:numPr>
          <w:ilvl w:val="1"/>
          <w:numId w:val="12"/>
        </w:numPr>
      </w:pPr>
      <w:r w:rsidRPr="00DF5F9F">
        <w:t xml:space="preserve">Make </w:t>
      </w:r>
      <w:r w:rsidRPr="00DF5F9F">
        <w:rPr>
          <w:b/>
          <w:bCs/>
        </w:rPr>
        <w:t>remote robotic surgery</w:t>
      </w:r>
      <w:r w:rsidRPr="00DF5F9F">
        <w:t xml:space="preserve"> not only possible but reliable, with </w:t>
      </w:r>
      <w:r w:rsidRPr="00DF5F9F">
        <w:rPr>
          <w:b/>
          <w:bCs/>
        </w:rPr>
        <w:t>haptic feedback</w:t>
      </w:r>
      <w:r w:rsidRPr="00DF5F9F">
        <w:t xml:space="preserve"> that mirrors the surgeon’s movements in real time.</w:t>
      </w:r>
    </w:p>
    <w:p w:rsidR="00DF5F9F" w:rsidRPr="00DF5F9F" w:rsidRDefault="00DF5F9F" w:rsidP="00DF5F9F">
      <w:pPr>
        <w:numPr>
          <w:ilvl w:val="1"/>
          <w:numId w:val="12"/>
        </w:numPr>
      </w:pPr>
      <w:r w:rsidRPr="00DF5F9F">
        <w:t xml:space="preserve">Empower </w:t>
      </w:r>
      <w:r w:rsidRPr="00DF5F9F">
        <w:rPr>
          <w:b/>
          <w:bCs/>
        </w:rPr>
        <w:t>mobile health units</w:t>
      </w:r>
      <w:r w:rsidRPr="00DF5F9F">
        <w:t xml:space="preserve"> with on-device AI to diagnose conditions in rural or emergency areas with no dependence on cloud connectivity.</w:t>
      </w:r>
    </w:p>
    <w:p w:rsidR="00DF5F9F" w:rsidRPr="00DF5F9F" w:rsidRDefault="00DF5F9F" w:rsidP="00DF5F9F">
      <w:pPr>
        <w:numPr>
          <w:ilvl w:val="0"/>
          <w:numId w:val="12"/>
        </w:numPr>
      </w:pPr>
      <w:r w:rsidRPr="00DF5F9F">
        <w:rPr>
          <w:rFonts w:ascii="Segoe UI Emoji" w:hAnsi="Segoe UI Emoji" w:cs="Segoe UI Emoji"/>
        </w:rPr>
        <w:t>🌾</w:t>
      </w:r>
      <w:r w:rsidRPr="00DF5F9F">
        <w:t xml:space="preserve"> </w:t>
      </w:r>
      <w:r w:rsidRPr="00DF5F9F">
        <w:rPr>
          <w:b/>
          <w:bCs/>
        </w:rPr>
        <w:t>Precision Agriculture</w:t>
      </w:r>
    </w:p>
    <w:p w:rsidR="00DF5F9F" w:rsidRPr="00DF5F9F" w:rsidRDefault="00DF5F9F" w:rsidP="00DF5F9F">
      <w:pPr>
        <w:numPr>
          <w:ilvl w:val="1"/>
          <w:numId w:val="12"/>
        </w:numPr>
      </w:pPr>
      <w:r w:rsidRPr="00DF5F9F">
        <w:t xml:space="preserve">Deploy </w:t>
      </w:r>
      <w:r w:rsidRPr="00DF5F9F">
        <w:rPr>
          <w:b/>
          <w:bCs/>
        </w:rPr>
        <w:t>autonomous drones</w:t>
      </w:r>
      <w:r w:rsidRPr="00DF5F9F">
        <w:t xml:space="preserve"> and robots with AI capabilities to manage crops, detect diseases, and optimize irrigation at gigabit speeds.</w:t>
      </w:r>
    </w:p>
    <w:p w:rsidR="00DF5F9F" w:rsidRDefault="00DF5F9F" w:rsidP="00DF5F9F">
      <w:pPr>
        <w:numPr>
          <w:ilvl w:val="1"/>
          <w:numId w:val="12"/>
        </w:numPr>
      </w:pPr>
      <w:r w:rsidRPr="00DF5F9F">
        <w:t xml:space="preserve">Support </w:t>
      </w:r>
      <w:r w:rsidRPr="00DF5F9F">
        <w:rPr>
          <w:b/>
          <w:bCs/>
        </w:rPr>
        <w:t>real-time environmental sensing</w:t>
      </w:r>
      <w:r w:rsidRPr="00DF5F9F">
        <w:t>, helping farmers adapt to climate conditions and increase yield sustainably.</w:t>
      </w:r>
    </w:p>
    <w:p w:rsidR="00DF5F9F" w:rsidRPr="00DF5F9F" w:rsidRDefault="00DF5F9F" w:rsidP="00DF5F9F">
      <w:pPr>
        <w:rPr>
          <w:b/>
          <w:bCs/>
        </w:rPr>
      </w:pPr>
      <w:r w:rsidRPr="00DF5F9F">
        <w:rPr>
          <w:b/>
          <w:bCs/>
        </w:rPr>
        <w:t>5.3 The Road Ahead</w:t>
      </w:r>
    </w:p>
    <w:p w:rsidR="00DF5F9F" w:rsidRPr="00DF5F9F" w:rsidRDefault="00DF5F9F" w:rsidP="00DF5F9F">
      <w:r w:rsidRPr="00DF5F9F">
        <w:t xml:space="preserve">While the full deployment of 6G technologies is projected for </w:t>
      </w:r>
      <w:r w:rsidRPr="00DF5F9F">
        <w:rPr>
          <w:b/>
          <w:bCs/>
        </w:rPr>
        <w:t>around 2030</w:t>
      </w:r>
      <w:r w:rsidRPr="00DF5F9F">
        <w:t>, the groundwork laid today will determine the capabilities of tomorrow’s IoT infrastructure:</w:t>
      </w:r>
    </w:p>
    <w:p w:rsidR="00DF5F9F" w:rsidRPr="00DF5F9F" w:rsidRDefault="00DF5F9F" w:rsidP="00DF5F9F">
      <w:pPr>
        <w:numPr>
          <w:ilvl w:val="0"/>
          <w:numId w:val="13"/>
        </w:numPr>
      </w:pPr>
      <w:r w:rsidRPr="00DF5F9F">
        <w:rPr>
          <w:rFonts w:ascii="Segoe UI Emoji" w:hAnsi="Segoe UI Emoji" w:cs="Segoe UI Emoji"/>
        </w:rPr>
        <w:t>🚀</w:t>
      </w:r>
      <w:r w:rsidRPr="00DF5F9F">
        <w:t xml:space="preserve"> </w:t>
      </w:r>
      <w:r w:rsidRPr="00DF5F9F">
        <w:rPr>
          <w:b/>
          <w:bCs/>
        </w:rPr>
        <w:t>6G Rollout Timeline</w:t>
      </w:r>
    </w:p>
    <w:p w:rsidR="00DF5F9F" w:rsidRPr="00DF5F9F" w:rsidRDefault="00DF5F9F" w:rsidP="00DF5F9F">
      <w:pPr>
        <w:numPr>
          <w:ilvl w:val="1"/>
          <w:numId w:val="13"/>
        </w:numPr>
      </w:pPr>
      <w:r w:rsidRPr="00DF5F9F">
        <w:t xml:space="preserve">Research and prototyping are already underway, with early pilots expected between </w:t>
      </w:r>
      <w:r w:rsidRPr="00DF5F9F">
        <w:rPr>
          <w:b/>
          <w:bCs/>
        </w:rPr>
        <w:t>2026–2028</w:t>
      </w:r>
      <w:r w:rsidRPr="00DF5F9F">
        <w:t xml:space="preserve">, and </w:t>
      </w:r>
      <w:r w:rsidRPr="00DF5F9F">
        <w:rPr>
          <w:b/>
          <w:bCs/>
        </w:rPr>
        <w:t>commercial adoption around 2030</w:t>
      </w:r>
      <w:r w:rsidRPr="00DF5F9F">
        <w:t>.</w:t>
      </w:r>
    </w:p>
    <w:p w:rsidR="00DF5F9F" w:rsidRPr="00DF5F9F" w:rsidRDefault="00DF5F9F" w:rsidP="00DF5F9F">
      <w:pPr>
        <w:numPr>
          <w:ilvl w:val="1"/>
          <w:numId w:val="13"/>
        </w:numPr>
      </w:pPr>
      <w:r w:rsidRPr="00DF5F9F">
        <w:t xml:space="preserve">Collaborative efforts among governments, academia, and tech giants are key to ensuring </w:t>
      </w:r>
      <w:r w:rsidRPr="00DF5F9F">
        <w:rPr>
          <w:b/>
          <w:bCs/>
        </w:rPr>
        <w:t>interoperability and security</w:t>
      </w:r>
      <w:r w:rsidRPr="00DF5F9F">
        <w:t xml:space="preserve"> in global deployments.</w:t>
      </w:r>
    </w:p>
    <w:p w:rsidR="00DF5F9F" w:rsidRPr="00DF5F9F" w:rsidRDefault="00DF5F9F" w:rsidP="00DF5F9F">
      <w:pPr>
        <w:numPr>
          <w:ilvl w:val="0"/>
          <w:numId w:val="13"/>
        </w:numPr>
      </w:pPr>
      <w:r w:rsidRPr="00DF5F9F">
        <w:rPr>
          <w:rFonts w:ascii="Segoe UI Emoji" w:hAnsi="Segoe UI Emoji" w:cs="Segoe UI Emoji"/>
        </w:rPr>
        <w:t>🤖</w:t>
      </w:r>
      <w:r w:rsidRPr="00DF5F9F">
        <w:t xml:space="preserve"> </w:t>
      </w:r>
      <w:r w:rsidRPr="00DF5F9F">
        <w:rPr>
          <w:b/>
          <w:bCs/>
        </w:rPr>
        <w:t xml:space="preserve">Convergence with </w:t>
      </w:r>
      <w:proofErr w:type="spellStart"/>
      <w:r w:rsidRPr="00DF5F9F">
        <w:rPr>
          <w:b/>
          <w:bCs/>
        </w:rPr>
        <w:t>AIoT</w:t>
      </w:r>
      <w:proofErr w:type="spellEnd"/>
      <w:r w:rsidRPr="00DF5F9F">
        <w:rPr>
          <w:b/>
          <w:bCs/>
        </w:rPr>
        <w:t xml:space="preserve"> (Artificial Intelligence of Things)</w:t>
      </w:r>
    </w:p>
    <w:p w:rsidR="00DF5F9F" w:rsidRPr="00DF5F9F" w:rsidRDefault="00DF5F9F" w:rsidP="00DF5F9F">
      <w:pPr>
        <w:numPr>
          <w:ilvl w:val="1"/>
          <w:numId w:val="13"/>
        </w:numPr>
      </w:pPr>
      <w:r w:rsidRPr="00DF5F9F">
        <w:t xml:space="preserve">The next wave of IoT devices will no longer just “sense” and “send”—they will </w:t>
      </w:r>
      <w:r w:rsidRPr="00DF5F9F">
        <w:rPr>
          <w:b/>
          <w:bCs/>
        </w:rPr>
        <w:t>understand</w:t>
      </w:r>
      <w:r w:rsidRPr="00DF5F9F">
        <w:t xml:space="preserve">, </w:t>
      </w:r>
      <w:r w:rsidRPr="00DF5F9F">
        <w:rPr>
          <w:b/>
          <w:bCs/>
        </w:rPr>
        <w:t>predict</w:t>
      </w:r>
      <w:r w:rsidRPr="00DF5F9F">
        <w:t xml:space="preserve">, and </w:t>
      </w:r>
      <w:r w:rsidRPr="00DF5F9F">
        <w:rPr>
          <w:b/>
          <w:bCs/>
        </w:rPr>
        <w:t>act</w:t>
      </w:r>
      <w:r w:rsidRPr="00DF5F9F">
        <w:t xml:space="preserve"> autonomously.</w:t>
      </w:r>
    </w:p>
    <w:p w:rsidR="00DF5F9F" w:rsidRPr="00DF5F9F" w:rsidRDefault="00DF5F9F" w:rsidP="00DF5F9F">
      <w:pPr>
        <w:numPr>
          <w:ilvl w:val="1"/>
          <w:numId w:val="13"/>
        </w:numPr>
      </w:pPr>
      <w:r w:rsidRPr="00DF5F9F">
        <w:t xml:space="preserve">These systems will exhibit </w:t>
      </w:r>
      <w:r w:rsidRPr="00DF5F9F">
        <w:rPr>
          <w:b/>
          <w:bCs/>
        </w:rPr>
        <w:t>lifelong learning capabilities</w:t>
      </w:r>
      <w:r w:rsidRPr="00DF5F9F">
        <w:t>, adapting to their environments and becoming more intelligent over time without human reprogramming.</w:t>
      </w:r>
    </w:p>
    <w:p w:rsidR="00DF5F9F" w:rsidRPr="00DF5F9F" w:rsidRDefault="00DF5F9F" w:rsidP="00DF5F9F">
      <w:pPr>
        <w:numPr>
          <w:ilvl w:val="0"/>
          <w:numId w:val="13"/>
        </w:numPr>
      </w:pPr>
      <w:r w:rsidRPr="00DF5F9F">
        <w:rPr>
          <w:rFonts w:ascii="Segoe UI Emoji" w:hAnsi="Segoe UI Emoji" w:cs="Segoe UI Emoji"/>
        </w:rPr>
        <w:t>🌐</w:t>
      </w:r>
      <w:r w:rsidRPr="00DF5F9F">
        <w:t xml:space="preserve"> </w:t>
      </w:r>
      <w:r w:rsidRPr="00DF5F9F">
        <w:rPr>
          <w:b/>
          <w:bCs/>
        </w:rPr>
        <w:t>A New Paradigm of Digital Infrastructure</w:t>
      </w:r>
    </w:p>
    <w:p w:rsidR="00DF5F9F" w:rsidRPr="00DF5F9F" w:rsidRDefault="00DF5F9F" w:rsidP="00DF5F9F">
      <w:pPr>
        <w:numPr>
          <w:ilvl w:val="1"/>
          <w:numId w:val="13"/>
        </w:numPr>
      </w:pPr>
      <w:r w:rsidRPr="00DF5F9F">
        <w:t>The fusion of 6G, edge AI, and semantic communication is not just an upgrade—it's a paradigm shift.</w:t>
      </w:r>
    </w:p>
    <w:p w:rsidR="00DF5F9F" w:rsidRDefault="00DF5F9F" w:rsidP="00DF5F9F">
      <w:pPr>
        <w:numPr>
          <w:ilvl w:val="1"/>
          <w:numId w:val="13"/>
        </w:numPr>
      </w:pPr>
      <w:r w:rsidRPr="00DF5F9F">
        <w:t xml:space="preserve">It lays the foundation for a </w:t>
      </w:r>
      <w:r w:rsidRPr="00DF5F9F">
        <w:rPr>
          <w:b/>
          <w:bCs/>
        </w:rPr>
        <w:t>fully immersive, intelligent, and resilient digital world</w:t>
      </w:r>
      <w:r w:rsidRPr="00DF5F9F">
        <w:t>, where machines, environments, and humans interact seamlessly.</w:t>
      </w:r>
    </w:p>
    <w:p w:rsidR="00DF5F9F" w:rsidRDefault="00DF5F9F" w:rsidP="00DF5F9F">
      <w:pPr>
        <w:rPr>
          <w:b/>
          <w:bCs/>
        </w:rPr>
      </w:pPr>
    </w:p>
    <w:p w:rsidR="00DF5F9F" w:rsidRPr="00DF5F9F" w:rsidRDefault="00DF5F9F" w:rsidP="00DF5F9F">
      <w:pPr>
        <w:rPr>
          <w:b/>
          <w:bCs/>
          <w:sz w:val="28"/>
          <w:szCs w:val="28"/>
        </w:rPr>
      </w:pPr>
      <w:r w:rsidRPr="00DF5F9F">
        <w:rPr>
          <w:b/>
          <w:bCs/>
          <w:sz w:val="28"/>
          <w:szCs w:val="28"/>
        </w:rPr>
        <w:t>Final Thoughts</w:t>
      </w:r>
    </w:p>
    <w:p w:rsidR="00DF5F9F" w:rsidRPr="00DF5F9F" w:rsidRDefault="00DF5F9F" w:rsidP="00DF5F9F">
      <w:r w:rsidRPr="00DF5F9F">
        <w:t>The convergence of 6G, Artificial Intelligence, and Edge Computing marks a pivotal evolution in the Internet of Things (IoT) landscape. As demonstrated in this paper, the 6G-AI-Edge framework doesn't merely enhance existing capabilities</w:t>
      </w:r>
      <w:r w:rsidR="00896537">
        <w:t xml:space="preserve"> </w:t>
      </w:r>
      <w:r w:rsidRPr="00DF5F9F">
        <w:t>it redefines what’s possible in ultra-low latency, real-time, and energy-efficient environments.</w:t>
      </w:r>
    </w:p>
    <w:p w:rsidR="00DF5F9F" w:rsidRPr="00DF5F9F" w:rsidRDefault="00DF5F9F" w:rsidP="00DF5F9F">
      <w:r w:rsidRPr="00DF5F9F">
        <w:t>From autonomous vehicles and smart healthcare to industrial automation and smart agriculture, this architecture offers a scalable, intelligent, and responsive backbone for the next generation of hyper-connected systems. More than just a technical upgrade, it represents a shift toward decentralized intelligence</w:t>
      </w:r>
      <w:r w:rsidR="00495C01">
        <w:t xml:space="preserve"> </w:t>
      </w:r>
      <w:r w:rsidRPr="00DF5F9F">
        <w:t>where devices learn, adapt, and make decisions locally.</w:t>
      </w:r>
    </w:p>
    <w:p w:rsidR="00DF5F9F" w:rsidRPr="00DF5F9F" w:rsidRDefault="00DF5F9F" w:rsidP="00DF5F9F">
      <w:r w:rsidRPr="00DF5F9F">
        <w:t>However, the full realization of 6G-AI-Edge will depend on overcoming current hardware, standardization, and security challenges. With rapid innovation, collaboration across industry, academia, and policy-makers will be essential in shaping a secure, equitable, and sustainable 6G IoT future.</w:t>
      </w:r>
    </w:p>
    <w:p w:rsidR="00DF5F9F" w:rsidRPr="00DF5F9F" w:rsidRDefault="00DF5F9F" w:rsidP="00DF5F9F">
      <w:r w:rsidRPr="00DF5F9F">
        <w:t>Ultimately, the future of IoT will not just be faster and smarter</w:t>
      </w:r>
      <w:r w:rsidR="00AC735E">
        <w:t xml:space="preserve"> </w:t>
      </w:r>
      <w:r w:rsidRPr="00DF5F9F">
        <w:t>it will be truly autonomous, resilient, and aware of its environment, thanks to the transformative power of edge intelligence and 6G technologies</w:t>
      </w:r>
    </w:p>
    <w:p w:rsidR="00DF5F9F" w:rsidRDefault="00DF5F9F" w:rsidP="00DF5F9F">
      <w:pPr>
        <w:rPr>
          <w:b/>
          <w:bCs/>
        </w:rPr>
      </w:pPr>
    </w:p>
    <w:p w:rsidR="00DF5F9F" w:rsidRDefault="00DF5F9F" w:rsidP="00DF5F9F">
      <w:pPr>
        <w:rPr>
          <w:b/>
          <w:bCs/>
        </w:rPr>
      </w:pPr>
    </w:p>
    <w:p w:rsidR="00DF5F9F" w:rsidRPr="00DF5F9F" w:rsidRDefault="00DF5F9F" w:rsidP="00DF5F9F">
      <w:pPr>
        <w:rPr>
          <w:b/>
          <w:bCs/>
        </w:rPr>
      </w:pPr>
      <w:r w:rsidRPr="00DF5F9F">
        <w:rPr>
          <w:b/>
          <w:bCs/>
        </w:rPr>
        <w:t>References</w:t>
      </w:r>
    </w:p>
    <w:p w:rsidR="00DF5F9F" w:rsidRPr="00DF5F9F" w:rsidRDefault="00DF5F9F" w:rsidP="00DF5F9F">
      <w:pPr>
        <w:numPr>
          <w:ilvl w:val="0"/>
          <w:numId w:val="14"/>
        </w:numPr>
      </w:pPr>
      <w:r w:rsidRPr="00DF5F9F">
        <w:t xml:space="preserve">Nokia Bell Labs, University of Oulu, &amp; IEEE 6G Initiative. (2024). </w:t>
      </w:r>
      <w:r w:rsidRPr="00DF5F9F">
        <w:rPr>
          <w:i/>
          <w:iCs/>
        </w:rPr>
        <w:t>6G-Enabled IoT: When Edge Meets AI</w:t>
      </w:r>
      <w:r w:rsidRPr="00DF5F9F">
        <w:t xml:space="preserve">. </w:t>
      </w:r>
      <w:r w:rsidRPr="00DF5F9F">
        <w:rPr>
          <w:i/>
          <w:iCs/>
        </w:rPr>
        <w:t>IEEE Internet of Things Journal</w:t>
      </w:r>
      <w:r w:rsidRPr="00DF5F9F">
        <w:t>, Vol. XX, No. X, pp. 1–15.</w:t>
      </w:r>
    </w:p>
    <w:p w:rsidR="00DF5F9F" w:rsidRPr="00DF5F9F" w:rsidRDefault="00DF5F9F" w:rsidP="00DF5F9F">
      <w:pPr>
        <w:numPr>
          <w:ilvl w:val="0"/>
          <w:numId w:val="14"/>
        </w:numPr>
      </w:pPr>
      <w:r w:rsidRPr="00DF5F9F">
        <w:t xml:space="preserve">Nokia Corporation. (2024, January 15). </w:t>
      </w:r>
      <w:r w:rsidRPr="00DF5F9F">
        <w:rPr>
          <w:i/>
          <w:iCs/>
        </w:rPr>
        <w:t>White Paper: 6G for IoT – The Role of AI and Edge Computing</w:t>
      </w:r>
      <w:r w:rsidRPr="00DF5F9F">
        <w:t xml:space="preserve">. Retrieved from </w:t>
      </w:r>
      <w:hyperlink r:id="rId6" w:tgtFrame="_new" w:history="1">
        <w:r w:rsidRPr="00DF5F9F">
          <w:rPr>
            <w:rStyle w:val="Hyperlink"/>
          </w:rPr>
          <w:t>https://www.nokia.com/about-us/news/releases/2024/01/15/6g-iot-ai-edge-research/</w:t>
        </w:r>
      </w:hyperlink>
    </w:p>
    <w:p w:rsidR="00DF5F9F" w:rsidRPr="00DF5F9F" w:rsidRDefault="00DF5F9F" w:rsidP="00DF5F9F"/>
    <w:p w:rsidR="00E74184" w:rsidRPr="00E74184" w:rsidRDefault="00E74184" w:rsidP="00E74184"/>
    <w:p w:rsidR="00E74184" w:rsidRPr="00E74184" w:rsidRDefault="00E74184" w:rsidP="00E74184"/>
    <w:p w:rsidR="00E74184" w:rsidRPr="00E74184" w:rsidRDefault="00E74184" w:rsidP="00E74184"/>
    <w:p w:rsidR="00E74184" w:rsidRPr="00E74184" w:rsidRDefault="00E74184" w:rsidP="00E74184"/>
    <w:p w:rsidR="00A37437" w:rsidRPr="00296780" w:rsidRDefault="00A37437" w:rsidP="00296780"/>
    <w:p w:rsidR="00296780" w:rsidRDefault="00296780" w:rsidP="00296780">
      <w:pPr>
        <w:jc w:val="center"/>
      </w:pPr>
    </w:p>
    <w:sectPr w:rsidR="0029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55893"/>
    <w:multiLevelType w:val="multilevel"/>
    <w:tmpl w:val="9D0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840D3"/>
    <w:multiLevelType w:val="multilevel"/>
    <w:tmpl w:val="4B20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112FE"/>
    <w:multiLevelType w:val="multilevel"/>
    <w:tmpl w:val="974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44ACD"/>
    <w:multiLevelType w:val="multilevel"/>
    <w:tmpl w:val="BDA8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836D3"/>
    <w:multiLevelType w:val="multilevel"/>
    <w:tmpl w:val="08D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19E0"/>
    <w:multiLevelType w:val="multilevel"/>
    <w:tmpl w:val="AFBE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5179F"/>
    <w:multiLevelType w:val="multilevel"/>
    <w:tmpl w:val="CAD0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12243"/>
    <w:multiLevelType w:val="multilevel"/>
    <w:tmpl w:val="2BDE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B04D7"/>
    <w:multiLevelType w:val="multilevel"/>
    <w:tmpl w:val="93A4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D64E9"/>
    <w:multiLevelType w:val="multilevel"/>
    <w:tmpl w:val="22CE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779EB"/>
    <w:multiLevelType w:val="multilevel"/>
    <w:tmpl w:val="E838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6FA4"/>
    <w:multiLevelType w:val="multilevel"/>
    <w:tmpl w:val="6028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B6AB2"/>
    <w:multiLevelType w:val="multilevel"/>
    <w:tmpl w:val="0B74C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45E32"/>
    <w:multiLevelType w:val="multilevel"/>
    <w:tmpl w:val="CA6C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31246">
    <w:abstractNumId w:val="4"/>
  </w:num>
  <w:num w:numId="2" w16cid:durableId="871504552">
    <w:abstractNumId w:val="0"/>
  </w:num>
  <w:num w:numId="3" w16cid:durableId="1758676006">
    <w:abstractNumId w:val="7"/>
  </w:num>
  <w:num w:numId="4" w16cid:durableId="1066992262">
    <w:abstractNumId w:val="2"/>
  </w:num>
  <w:num w:numId="5" w16cid:durableId="2115783413">
    <w:abstractNumId w:val="12"/>
  </w:num>
  <w:num w:numId="6" w16cid:durableId="836463180">
    <w:abstractNumId w:val="3"/>
  </w:num>
  <w:num w:numId="7" w16cid:durableId="279655381">
    <w:abstractNumId w:val="13"/>
  </w:num>
  <w:num w:numId="8" w16cid:durableId="260719960">
    <w:abstractNumId w:val="9"/>
  </w:num>
  <w:num w:numId="9" w16cid:durableId="1692956239">
    <w:abstractNumId w:val="6"/>
  </w:num>
  <w:num w:numId="10" w16cid:durableId="1524399507">
    <w:abstractNumId w:val="11"/>
  </w:num>
  <w:num w:numId="11" w16cid:durableId="1811823741">
    <w:abstractNumId w:val="8"/>
  </w:num>
  <w:num w:numId="12" w16cid:durableId="481777173">
    <w:abstractNumId w:val="1"/>
  </w:num>
  <w:num w:numId="13" w16cid:durableId="1353460510">
    <w:abstractNumId w:val="10"/>
  </w:num>
  <w:num w:numId="14" w16cid:durableId="1880556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80"/>
    <w:rsid w:val="001D3951"/>
    <w:rsid w:val="002129B3"/>
    <w:rsid w:val="00296780"/>
    <w:rsid w:val="00495C01"/>
    <w:rsid w:val="00896537"/>
    <w:rsid w:val="009A1C9A"/>
    <w:rsid w:val="00A37437"/>
    <w:rsid w:val="00AC735E"/>
    <w:rsid w:val="00BA6E4A"/>
    <w:rsid w:val="00D03DA8"/>
    <w:rsid w:val="00DF5F9F"/>
    <w:rsid w:val="00E7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CC93"/>
  <w15:chartTrackingRefBased/>
  <w15:docId w15:val="{25F9B112-FBE8-4EDE-99C9-7A4A5ED3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7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7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7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7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7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7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780"/>
    <w:rPr>
      <w:rFonts w:eastAsiaTheme="majorEastAsia" w:cstheme="majorBidi"/>
      <w:color w:val="272727" w:themeColor="text1" w:themeTint="D8"/>
    </w:rPr>
  </w:style>
  <w:style w:type="paragraph" w:styleId="Title">
    <w:name w:val="Title"/>
    <w:basedOn w:val="Normal"/>
    <w:next w:val="Normal"/>
    <w:link w:val="TitleChar"/>
    <w:uiPriority w:val="10"/>
    <w:qFormat/>
    <w:rsid w:val="00296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780"/>
    <w:pPr>
      <w:spacing w:before="160"/>
      <w:jc w:val="center"/>
    </w:pPr>
    <w:rPr>
      <w:i/>
      <w:iCs/>
      <w:color w:val="404040" w:themeColor="text1" w:themeTint="BF"/>
    </w:rPr>
  </w:style>
  <w:style w:type="character" w:customStyle="1" w:styleId="QuoteChar">
    <w:name w:val="Quote Char"/>
    <w:basedOn w:val="DefaultParagraphFont"/>
    <w:link w:val="Quote"/>
    <w:uiPriority w:val="29"/>
    <w:rsid w:val="00296780"/>
    <w:rPr>
      <w:i/>
      <w:iCs/>
      <w:color w:val="404040" w:themeColor="text1" w:themeTint="BF"/>
    </w:rPr>
  </w:style>
  <w:style w:type="paragraph" w:styleId="ListParagraph">
    <w:name w:val="List Paragraph"/>
    <w:basedOn w:val="Normal"/>
    <w:uiPriority w:val="34"/>
    <w:qFormat/>
    <w:rsid w:val="00296780"/>
    <w:pPr>
      <w:ind w:left="720"/>
      <w:contextualSpacing/>
    </w:pPr>
  </w:style>
  <w:style w:type="character" w:styleId="IntenseEmphasis">
    <w:name w:val="Intense Emphasis"/>
    <w:basedOn w:val="DefaultParagraphFont"/>
    <w:uiPriority w:val="21"/>
    <w:qFormat/>
    <w:rsid w:val="00296780"/>
    <w:rPr>
      <w:i/>
      <w:iCs/>
      <w:color w:val="2F5496" w:themeColor="accent1" w:themeShade="BF"/>
    </w:rPr>
  </w:style>
  <w:style w:type="paragraph" w:styleId="IntenseQuote">
    <w:name w:val="Intense Quote"/>
    <w:basedOn w:val="Normal"/>
    <w:next w:val="Normal"/>
    <w:link w:val="IntenseQuoteChar"/>
    <w:uiPriority w:val="30"/>
    <w:qFormat/>
    <w:rsid w:val="00296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780"/>
    <w:rPr>
      <w:i/>
      <w:iCs/>
      <w:color w:val="2F5496" w:themeColor="accent1" w:themeShade="BF"/>
    </w:rPr>
  </w:style>
  <w:style w:type="character" w:styleId="IntenseReference">
    <w:name w:val="Intense Reference"/>
    <w:basedOn w:val="DefaultParagraphFont"/>
    <w:uiPriority w:val="32"/>
    <w:qFormat/>
    <w:rsid w:val="00296780"/>
    <w:rPr>
      <w:b/>
      <w:bCs/>
      <w:smallCaps/>
      <w:color w:val="2F5496" w:themeColor="accent1" w:themeShade="BF"/>
      <w:spacing w:val="5"/>
    </w:rPr>
  </w:style>
  <w:style w:type="character" w:styleId="Hyperlink">
    <w:name w:val="Hyperlink"/>
    <w:basedOn w:val="DefaultParagraphFont"/>
    <w:uiPriority w:val="99"/>
    <w:unhideWhenUsed/>
    <w:rsid w:val="00296780"/>
    <w:rPr>
      <w:color w:val="0563C1" w:themeColor="hyperlink"/>
      <w:u w:val="single"/>
    </w:rPr>
  </w:style>
  <w:style w:type="character" w:styleId="UnresolvedMention">
    <w:name w:val="Unresolved Mention"/>
    <w:basedOn w:val="DefaultParagraphFont"/>
    <w:uiPriority w:val="99"/>
    <w:semiHidden/>
    <w:unhideWhenUsed/>
    <w:rsid w:val="00296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6690">
      <w:bodyDiv w:val="1"/>
      <w:marLeft w:val="0"/>
      <w:marRight w:val="0"/>
      <w:marTop w:val="0"/>
      <w:marBottom w:val="0"/>
      <w:divBdr>
        <w:top w:val="none" w:sz="0" w:space="0" w:color="auto"/>
        <w:left w:val="none" w:sz="0" w:space="0" w:color="auto"/>
        <w:bottom w:val="none" w:sz="0" w:space="0" w:color="auto"/>
        <w:right w:val="none" w:sz="0" w:space="0" w:color="auto"/>
      </w:divBdr>
    </w:div>
    <w:div w:id="288829035">
      <w:bodyDiv w:val="1"/>
      <w:marLeft w:val="0"/>
      <w:marRight w:val="0"/>
      <w:marTop w:val="0"/>
      <w:marBottom w:val="0"/>
      <w:divBdr>
        <w:top w:val="none" w:sz="0" w:space="0" w:color="auto"/>
        <w:left w:val="none" w:sz="0" w:space="0" w:color="auto"/>
        <w:bottom w:val="none" w:sz="0" w:space="0" w:color="auto"/>
        <w:right w:val="none" w:sz="0" w:space="0" w:color="auto"/>
      </w:divBdr>
    </w:div>
    <w:div w:id="339507073">
      <w:bodyDiv w:val="1"/>
      <w:marLeft w:val="0"/>
      <w:marRight w:val="0"/>
      <w:marTop w:val="0"/>
      <w:marBottom w:val="0"/>
      <w:divBdr>
        <w:top w:val="none" w:sz="0" w:space="0" w:color="auto"/>
        <w:left w:val="none" w:sz="0" w:space="0" w:color="auto"/>
        <w:bottom w:val="none" w:sz="0" w:space="0" w:color="auto"/>
        <w:right w:val="none" w:sz="0" w:space="0" w:color="auto"/>
      </w:divBdr>
    </w:div>
    <w:div w:id="386758221">
      <w:bodyDiv w:val="1"/>
      <w:marLeft w:val="0"/>
      <w:marRight w:val="0"/>
      <w:marTop w:val="0"/>
      <w:marBottom w:val="0"/>
      <w:divBdr>
        <w:top w:val="none" w:sz="0" w:space="0" w:color="auto"/>
        <w:left w:val="none" w:sz="0" w:space="0" w:color="auto"/>
        <w:bottom w:val="none" w:sz="0" w:space="0" w:color="auto"/>
        <w:right w:val="none" w:sz="0" w:space="0" w:color="auto"/>
      </w:divBdr>
    </w:div>
    <w:div w:id="393237260">
      <w:bodyDiv w:val="1"/>
      <w:marLeft w:val="0"/>
      <w:marRight w:val="0"/>
      <w:marTop w:val="0"/>
      <w:marBottom w:val="0"/>
      <w:divBdr>
        <w:top w:val="none" w:sz="0" w:space="0" w:color="auto"/>
        <w:left w:val="none" w:sz="0" w:space="0" w:color="auto"/>
        <w:bottom w:val="none" w:sz="0" w:space="0" w:color="auto"/>
        <w:right w:val="none" w:sz="0" w:space="0" w:color="auto"/>
      </w:divBdr>
    </w:div>
    <w:div w:id="494802023">
      <w:bodyDiv w:val="1"/>
      <w:marLeft w:val="0"/>
      <w:marRight w:val="0"/>
      <w:marTop w:val="0"/>
      <w:marBottom w:val="0"/>
      <w:divBdr>
        <w:top w:val="none" w:sz="0" w:space="0" w:color="auto"/>
        <w:left w:val="none" w:sz="0" w:space="0" w:color="auto"/>
        <w:bottom w:val="none" w:sz="0" w:space="0" w:color="auto"/>
        <w:right w:val="none" w:sz="0" w:space="0" w:color="auto"/>
      </w:divBdr>
    </w:div>
    <w:div w:id="542209285">
      <w:bodyDiv w:val="1"/>
      <w:marLeft w:val="0"/>
      <w:marRight w:val="0"/>
      <w:marTop w:val="0"/>
      <w:marBottom w:val="0"/>
      <w:divBdr>
        <w:top w:val="none" w:sz="0" w:space="0" w:color="auto"/>
        <w:left w:val="none" w:sz="0" w:space="0" w:color="auto"/>
        <w:bottom w:val="none" w:sz="0" w:space="0" w:color="auto"/>
        <w:right w:val="none" w:sz="0" w:space="0" w:color="auto"/>
      </w:divBdr>
    </w:div>
    <w:div w:id="669871355">
      <w:bodyDiv w:val="1"/>
      <w:marLeft w:val="0"/>
      <w:marRight w:val="0"/>
      <w:marTop w:val="0"/>
      <w:marBottom w:val="0"/>
      <w:divBdr>
        <w:top w:val="none" w:sz="0" w:space="0" w:color="auto"/>
        <w:left w:val="none" w:sz="0" w:space="0" w:color="auto"/>
        <w:bottom w:val="none" w:sz="0" w:space="0" w:color="auto"/>
        <w:right w:val="none" w:sz="0" w:space="0" w:color="auto"/>
      </w:divBdr>
      <w:divsChild>
        <w:div w:id="478768794">
          <w:marLeft w:val="0"/>
          <w:marRight w:val="0"/>
          <w:marTop w:val="0"/>
          <w:marBottom w:val="0"/>
          <w:divBdr>
            <w:top w:val="none" w:sz="0" w:space="0" w:color="auto"/>
            <w:left w:val="none" w:sz="0" w:space="0" w:color="auto"/>
            <w:bottom w:val="none" w:sz="0" w:space="0" w:color="auto"/>
            <w:right w:val="none" w:sz="0" w:space="0" w:color="auto"/>
          </w:divBdr>
          <w:divsChild>
            <w:div w:id="19002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1619">
      <w:bodyDiv w:val="1"/>
      <w:marLeft w:val="0"/>
      <w:marRight w:val="0"/>
      <w:marTop w:val="0"/>
      <w:marBottom w:val="0"/>
      <w:divBdr>
        <w:top w:val="none" w:sz="0" w:space="0" w:color="auto"/>
        <w:left w:val="none" w:sz="0" w:space="0" w:color="auto"/>
        <w:bottom w:val="none" w:sz="0" w:space="0" w:color="auto"/>
        <w:right w:val="none" w:sz="0" w:space="0" w:color="auto"/>
      </w:divBdr>
    </w:div>
    <w:div w:id="755130015">
      <w:bodyDiv w:val="1"/>
      <w:marLeft w:val="0"/>
      <w:marRight w:val="0"/>
      <w:marTop w:val="0"/>
      <w:marBottom w:val="0"/>
      <w:divBdr>
        <w:top w:val="none" w:sz="0" w:space="0" w:color="auto"/>
        <w:left w:val="none" w:sz="0" w:space="0" w:color="auto"/>
        <w:bottom w:val="none" w:sz="0" w:space="0" w:color="auto"/>
        <w:right w:val="none" w:sz="0" w:space="0" w:color="auto"/>
      </w:divBdr>
    </w:div>
    <w:div w:id="777411021">
      <w:bodyDiv w:val="1"/>
      <w:marLeft w:val="0"/>
      <w:marRight w:val="0"/>
      <w:marTop w:val="0"/>
      <w:marBottom w:val="0"/>
      <w:divBdr>
        <w:top w:val="none" w:sz="0" w:space="0" w:color="auto"/>
        <w:left w:val="none" w:sz="0" w:space="0" w:color="auto"/>
        <w:bottom w:val="none" w:sz="0" w:space="0" w:color="auto"/>
        <w:right w:val="none" w:sz="0" w:space="0" w:color="auto"/>
      </w:divBdr>
    </w:div>
    <w:div w:id="845746688">
      <w:bodyDiv w:val="1"/>
      <w:marLeft w:val="0"/>
      <w:marRight w:val="0"/>
      <w:marTop w:val="0"/>
      <w:marBottom w:val="0"/>
      <w:divBdr>
        <w:top w:val="none" w:sz="0" w:space="0" w:color="auto"/>
        <w:left w:val="none" w:sz="0" w:space="0" w:color="auto"/>
        <w:bottom w:val="none" w:sz="0" w:space="0" w:color="auto"/>
        <w:right w:val="none" w:sz="0" w:space="0" w:color="auto"/>
      </w:divBdr>
    </w:div>
    <w:div w:id="856693792">
      <w:bodyDiv w:val="1"/>
      <w:marLeft w:val="0"/>
      <w:marRight w:val="0"/>
      <w:marTop w:val="0"/>
      <w:marBottom w:val="0"/>
      <w:divBdr>
        <w:top w:val="none" w:sz="0" w:space="0" w:color="auto"/>
        <w:left w:val="none" w:sz="0" w:space="0" w:color="auto"/>
        <w:bottom w:val="none" w:sz="0" w:space="0" w:color="auto"/>
        <w:right w:val="none" w:sz="0" w:space="0" w:color="auto"/>
      </w:divBdr>
    </w:div>
    <w:div w:id="881402886">
      <w:bodyDiv w:val="1"/>
      <w:marLeft w:val="0"/>
      <w:marRight w:val="0"/>
      <w:marTop w:val="0"/>
      <w:marBottom w:val="0"/>
      <w:divBdr>
        <w:top w:val="none" w:sz="0" w:space="0" w:color="auto"/>
        <w:left w:val="none" w:sz="0" w:space="0" w:color="auto"/>
        <w:bottom w:val="none" w:sz="0" w:space="0" w:color="auto"/>
        <w:right w:val="none" w:sz="0" w:space="0" w:color="auto"/>
      </w:divBdr>
    </w:div>
    <w:div w:id="882911649">
      <w:bodyDiv w:val="1"/>
      <w:marLeft w:val="0"/>
      <w:marRight w:val="0"/>
      <w:marTop w:val="0"/>
      <w:marBottom w:val="0"/>
      <w:divBdr>
        <w:top w:val="none" w:sz="0" w:space="0" w:color="auto"/>
        <w:left w:val="none" w:sz="0" w:space="0" w:color="auto"/>
        <w:bottom w:val="none" w:sz="0" w:space="0" w:color="auto"/>
        <w:right w:val="none" w:sz="0" w:space="0" w:color="auto"/>
      </w:divBdr>
    </w:div>
    <w:div w:id="1001394229">
      <w:bodyDiv w:val="1"/>
      <w:marLeft w:val="0"/>
      <w:marRight w:val="0"/>
      <w:marTop w:val="0"/>
      <w:marBottom w:val="0"/>
      <w:divBdr>
        <w:top w:val="none" w:sz="0" w:space="0" w:color="auto"/>
        <w:left w:val="none" w:sz="0" w:space="0" w:color="auto"/>
        <w:bottom w:val="none" w:sz="0" w:space="0" w:color="auto"/>
        <w:right w:val="none" w:sz="0" w:space="0" w:color="auto"/>
      </w:divBdr>
    </w:div>
    <w:div w:id="1063481149">
      <w:bodyDiv w:val="1"/>
      <w:marLeft w:val="0"/>
      <w:marRight w:val="0"/>
      <w:marTop w:val="0"/>
      <w:marBottom w:val="0"/>
      <w:divBdr>
        <w:top w:val="none" w:sz="0" w:space="0" w:color="auto"/>
        <w:left w:val="none" w:sz="0" w:space="0" w:color="auto"/>
        <w:bottom w:val="none" w:sz="0" w:space="0" w:color="auto"/>
        <w:right w:val="none" w:sz="0" w:space="0" w:color="auto"/>
      </w:divBdr>
    </w:div>
    <w:div w:id="1065565824">
      <w:bodyDiv w:val="1"/>
      <w:marLeft w:val="0"/>
      <w:marRight w:val="0"/>
      <w:marTop w:val="0"/>
      <w:marBottom w:val="0"/>
      <w:divBdr>
        <w:top w:val="none" w:sz="0" w:space="0" w:color="auto"/>
        <w:left w:val="none" w:sz="0" w:space="0" w:color="auto"/>
        <w:bottom w:val="none" w:sz="0" w:space="0" w:color="auto"/>
        <w:right w:val="none" w:sz="0" w:space="0" w:color="auto"/>
      </w:divBdr>
    </w:div>
    <w:div w:id="1086880133">
      <w:bodyDiv w:val="1"/>
      <w:marLeft w:val="0"/>
      <w:marRight w:val="0"/>
      <w:marTop w:val="0"/>
      <w:marBottom w:val="0"/>
      <w:divBdr>
        <w:top w:val="none" w:sz="0" w:space="0" w:color="auto"/>
        <w:left w:val="none" w:sz="0" w:space="0" w:color="auto"/>
        <w:bottom w:val="none" w:sz="0" w:space="0" w:color="auto"/>
        <w:right w:val="none" w:sz="0" w:space="0" w:color="auto"/>
      </w:divBdr>
      <w:divsChild>
        <w:div w:id="530414746">
          <w:marLeft w:val="0"/>
          <w:marRight w:val="0"/>
          <w:marTop w:val="0"/>
          <w:marBottom w:val="0"/>
          <w:divBdr>
            <w:top w:val="none" w:sz="0" w:space="0" w:color="auto"/>
            <w:left w:val="none" w:sz="0" w:space="0" w:color="auto"/>
            <w:bottom w:val="none" w:sz="0" w:space="0" w:color="auto"/>
            <w:right w:val="none" w:sz="0" w:space="0" w:color="auto"/>
          </w:divBdr>
          <w:divsChild>
            <w:div w:id="19131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700">
      <w:bodyDiv w:val="1"/>
      <w:marLeft w:val="0"/>
      <w:marRight w:val="0"/>
      <w:marTop w:val="0"/>
      <w:marBottom w:val="0"/>
      <w:divBdr>
        <w:top w:val="none" w:sz="0" w:space="0" w:color="auto"/>
        <w:left w:val="none" w:sz="0" w:space="0" w:color="auto"/>
        <w:bottom w:val="none" w:sz="0" w:space="0" w:color="auto"/>
        <w:right w:val="none" w:sz="0" w:space="0" w:color="auto"/>
      </w:divBdr>
    </w:div>
    <w:div w:id="1138108083">
      <w:bodyDiv w:val="1"/>
      <w:marLeft w:val="0"/>
      <w:marRight w:val="0"/>
      <w:marTop w:val="0"/>
      <w:marBottom w:val="0"/>
      <w:divBdr>
        <w:top w:val="none" w:sz="0" w:space="0" w:color="auto"/>
        <w:left w:val="none" w:sz="0" w:space="0" w:color="auto"/>
        <w:bottom w:val="none" w:sz="0" w:space="0" w:color="auto"/>
        <w:right w:val="none" w:sz="0" w:space="0" w:color="auto"/>
      </w:divBdr>
    </w:div>
    <w:div w:id="1275091458">
      <w:bodyDiv w:val="1"/>
      <w:marLeft w:val="0"/>
      <w:marRight w:val="0"/>
      <w:marTop w:val="0"/>
      <w:marBottom w:val="0"/>
      <w:divBdr>
        <w:top w:val="none" w:sz="0" w:space="0" w:color="auto"/>
        <w:left w:val="none" w:sz="0" w:space="0" w:color="auto"/>
        <w:bottom w:val="none" w:sz="0" w:space="0" w:color="auto"/>
        <w:right w:val="none" w:sz="0" w:space="0" w:color="auto"/>
      </w:divBdr>
    </w:div>
    <w:div w:id="1280184779">
      <w:bodyDiv w:val="1"/>
      <w:marLeft w:val="0"/>
      <w:marRight w:val="0"/>
      <w:marTop w:val="0"/>
      <w:marBottom w:val="0"/>
      <w:divBdr>
        <w:top w:val="none" w:sz="0" w:space="0" w:color="auto"/>
        <w:left w:val="none" w:sz="0" w:space="0" w:color="auto"/>
        <w:bottom w:val="none" w:sz="0" w:space="0" w:color="auto"/>
        <w:right w:val="none" w:sz="0" w:space="0" w:color="auto"/>
      </w:divBdr>
    </w:div>
    <w:div w:id="1332217911">
      <w:bodyDiv w:val="1"/>
      <w:marLeft w:val="0"/>
      <w:marRight w:val="0"/>
      <w:marTop w:val="0"/>
      <w:marBottom w:val="0"/>
      <w:divBdr>
        <w:top w:val="none" w:sz="0" w:space="0" w:color="auto"/>
        <w:left w:val="none" w:sz="0" w:space="0" w:color="auto"/>
        <w:bottom w:val="none" w:sz="0" w:space="0" w:color="auto"/>
        <w:right w:val="none" w:sz="0" w:space="0" w:color="auto"/>
      </w:divBdr>
    </w:div>
    <w:div w:id="1384793471">
      <w:bodyDiv w:val="1"/>
      <w:marLeft w:val="0"/>
      <w:marRight w:val="0"/>
      <w:marTop w:val="0"/>
      <w:marBottom w:val="0"/>
      <w:divBdr>
        <w:top w:val="none" w:sz="0" w:space="0" w:color="auto"/>
        <w:left w:val="none" w:sz="0" w:space="0" w:color="auto"/>
        <w:bottom w:val="none" w:sz="0" w:space="0" w:color="auto"/>
        <w:right w:val="none" w:sz="0" w:space="0" w:color="auto"/>
      </w:divBdr>
    </w:div>
    <w:div w:id="1520192502">
      <w:bodyDiv w:val="1"/>
      <w:marLeft w:val="0"/>
      <w:marRight w:val="0"/>
      <w:marTop w:val="0"/>
      <w:marBottom w:val="0"/>
      <w:divBdr>
        <w:top w:val="none" w:sz="0" w:space="0" w:color="auto"/>
        <w:left w:val="none" w:sz="0" w:space="0" w:color="auto"/>
        <w:bottom w:val="none" w:sz="0" w:space="0" w:color="auto"/>
        <w:right w:val="none" w:sz="0" w:space="0" w:color="auto"/>
      </w:divBdr>
    </w:div>
    <w:div w:id="1525946908">
      <w:bodyDiv w:val="1"/>
      <w:marLeft w:val="0"/>
      <w:marRight w:val="0"/>
      <w:marTop w:val="0"/>
      <w:marBottom w:val="0"/>
      <w:divBdr>
        <w:top w:val="none" w:sz="0" w:space="0" w:color="auto"/>
        <w:left w:val="none" w:sz="0" w:space="0" w:color="auto"/>
        <w:bottom w:val="none" w:sz="0" w:space="0" w:color="auto"/>
        <w:right w:val="none" w:sz="0" w:space="0" w:color="auto"/>
      </w:divBdr>
    </w:div>
    <w:div w:id="1562329459">
      <w:bodyDiv w:val="1"/>
      <w:marLeft w:val="0"/>
      <w:marRight w:val="0"/>
      <w:marTop w:val="0"/>
      <w:marBottom w:val="0"/>
      <w:divBdr>
        <w:top w:val="none" w:sz="0" w:space="0" w:color="auto"/>
        <w:left w:val="none" w:sz="0" w:space="0" w:color="auto"/>
        <w:bottom w:val="none" w:sz="0" w:space="0" w:color="auto"/>
        <w:right w:val="none" w:sz="0" w:space="0" w:color="auto"/>
      </w:divBdr>
    </w:div>
    <w:div w:id="1611663355">
      <w:bodyDiv w:val="1"/>
      <w:marLeft w:val="0"/>
      <w:marRight w:val="0"/>
      <w:marTop w:val="0"/>
      <w:marBottom w:val="0"/>
      <w:divBdr>
        <w:top w:val="none" w:sz="0" w:space="0" w:color="auto"/>
        <w:left w:val="none" w:sz="0" w:space="0" w:color="auto"/>
        <w:bottom w:val="none" w:sz="0" w:space="0" w:color="auto"/>
        <w:right w:val="none" w:sz="0" w:space="0" w:color="auto"/>
      </w:divBdr>
    </w:div>
    <w:div w:id="1662351088">
      <w:bodyDiv w:val="1"/>
      <w:marLeft w:val="0"/>
      <w:marRight w:val="0"/>
      <w:marTop w:val="0"/>
      <w:marBottom w:val="0"/>
      <w:divBdr>
        <w:top w:val="none" w:sz="0" w:space="0" w:color="auto"/>
        <w:left w:val="none" w:sz="0" w:space="0" w:color="auto"/>
        <w:bottom w:val="none" w:sz="0" w:space="0" w:color="auto"/>
        <w:right w:val="none" w:sz="0" w:space="0" w:color="auto"/>
      </w:divBdr>
    </w:div>
    <w:div w:id="1674379692">
      <w:bodyDiv w:val="1"/>
      <w:marLeft w:val="0"/>
      <w:marRight w:val="0"/>
      <w:marTop w:val="0"/>
      <w:marBottom w:val="0"/>
      <w:divBdr>
        <w:top w:val="none" w:sz="0" w:space="0" w:color="auto"/>
        <w:left w:val="none" w:sz="0" w:space="0" w:color="auto"/>
        <w:bottom w:val="none" w:sz="0" w:space="0" w:color="auto"/>
        <w:right w:val="none" w:sz="0" w:space="0" w:color="auto"/>
      </w:divBdr>
    </w:div>
    <w:div w:id="1737164655">
      <w:bodyDiv w:val="1"/>
      <w:marLeft w:val="0"/>
      <w:marRight w:val="0"/>
      <w:marTop w:val="0"/>
      <w:marBottom w:val="0"/>
      <w:divBdr>
        <w:top w:val="none" w:sz="0" w:space="0" w:color="auto"/>
        <w:left w:val="none" w:sz="0" w:space="0" w:color="auto"/>
        <w:bottom w:val="none" w:sz="0" w:space="0" w:color="auto"/>
        <w:right w:val="none" w:sz="0" w:space="0" w:color="auto"/>
      </w:divBdr>
    </w:div>
    <w:div w:id="1849251915">
      <w:bodyDiv w:val="1"/>
      <w:marLeft w:val="0"/>
      <w:marRight w:val="0"/>
      <w:marTop w:val="0"/>
      <w:marBottom w:val="0"/>
      <w:divBdr>
        <w:top w:val="none" w:sz="0" w:space="0" w:color="auto"/>
        <w:left w:val="none" w:sz="0" w:space="0" w:color="auto"/>
        <w:bottom w:val="none" w:sz="0" w:space="0" w:color="auto"/>
        <w:right w:val="none" w:sz="0" w:space="0" w:color="auto"/>
      </w:divBdr>
    </w:div>
    <w:div w:id="1991908758">
      <w:bodyDiv w:val="1"/>
      <w:marLeft w:val="0"/>
      <w:marRight w:val="0"/>
      <w:marTop w:val="0"/>
      <w:marBottom w:val="0"/>
      <w:divBdr>
        <w:top w:val="none" w:sz="0" w:space="0" w:color="auto"/>
        <w:left w:val="none" w:sz="0" w:space="0" w:color="auto"/>
        <w:bottom w:val="none" w:sz="0" w:space="0" w:color="auto"/>
        <w:right w:val="none" w:sz="0" w:space="0" w:color="auto"/>
      </w:divBdr>
    </w:div>
    <w:div w:id="2017880256">
      <w:bodyDiv w:val="1"/>
      <w:marLeft w:val="0"/>
      <w:marRight w:val="0"/>
      <w:marTop w:val="0"/>
      <w:marBottom w:val="0"/>
      <w:divBdr>
        <w:top w:val="none" w:sz="0" w:space="0" w:color="auto"/>
        <w:left w:val="none" w:sz="0" w:space="0" w:color="auto"/>
        <w:bottom w:val="none" w:sz="0" w:space="0" w:color="auto"/>
        <w:right w:val="none" w:sz="0" w:space="0" w:color="auto"/>
      </w:divBdr>
    </w:div>
    <w:div w:id="2021739162">
      <w:bodyDiv w:val="1"/>
      <w:marLeft w:val="0"/>
      <w:marRight w:val="0"/>
      <w:marTop w:val="0"/>
      <w:marBottom w:val="0"/>
      <w:divBdr>
        <w:top w:val="none" w:sz="0" w:space="0" w:color="auto"/>
        <w:left w:val="none" w:sz="0" w:space="0" w:color="auto"/>
        <w:bottom w:val="none" w:sz="0" w:space="0" w:color="auto"/>
        <w:right w:val="none" w:sz="0" w:space="0" w:color="auto"/>
      </w:divBdr>
    </w:div>
    <w:div w:id="2067994141">
      <w:bodyDiv w:val="1"/>
      <w:marLeft w:val="0"/>
      <w:marRight w:val="0"/>
      <w:marTop w:val="0"/>
      <w:marBottom w:val="0"/>
      <w:divBdr>
        <w:top w:val="none" w:sz="0" w:space="0" w:color="auto"/>
        <w:left w:val="none" w:sz="0" w:space="0" w:color="auto"/>
        <w:bottom w:val="none" w:sz="0" w:space="0" w:color="auto"/>
        <w:right w:val="none" w:sz="0" w:space="0" w:color="auto"/>
      </w:divBdr>
    </w:div>
    <w:div w:id="21320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kia.com/about-us/news/releases/2024/01/15/6g-iot-ai-edge-research/" TargetMode="External"/><Relationship Id="rId5" Type="http://schemas.openxmlformats.org/officeDocument/2006/relationships/hyperlink" Target="https://doi.org/10.1109/JIOT.2024.33521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Anantu</dc:creator>
  <cp:keywords/>
  <dc:description/>
  <cp:lastModifiedBy>Anantu</cp:lastModifiedBy>
  <cp:revision>15</cp:revision>
  <dcterms:created xsi:type="dcterms:W3CDTF">2025-04-20T13:28:00Z</dcterms:created>
  <dcterms:modified xsi:type="dcterms:W3CDTF">2025-04-20T13:58:00Z</dcterms:modified>
</cp:coreProperties>
</file>