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BA5" w14:textId="77777777" w:rsidR="00580614" w:rsidRPr="00580614" w:rsidRDefault="00580614" w:rsidP="00580614">
      <w:pPr>
        <w:rPr>
          <w:rFonts w:ascii="Avenir Roman" w:eastAsia="Times New Roman" w:hAnsi="Avenir Roman" w:cs="Times New Roman"/>
          <w:sz w:val="28"/>
          <w:szCs w:val="28"/>
        </w:rPr>
      </w:pPr>
      <w:r w:rsidRPr="00580614">
        <w:rPr>
          <w:rFonts w:ascii="Avenir Roman" w:eastAsia="Times New Roman" w:hAnsi="Avenir Roman" w:cs="Times New Roman"/>
          <w:i/>
          <w:sz w:val="28"/>
          <w:szCs w:val="28"/>
        </w:rPr>
        <w:t>Disparity by Design</w:t>
      </w:r>
      <w:r w:rsidRPr="00580614">
        <w:rPr>
          <w:rFonts w:ascii="Avenir Roman" w:eastAsia="Times New Roman" w:hAnsi="Avenir Roman" w:cs="Times New Roman"/>
          <w:sz w:val="28"/>
          <w:szCs w:val="28"/>
        </w:rPr>
        <w:t xml:space="preserve"> </w:t>
      </w:r>
      <w:r w:rsidRPr="00580614">
        <w:rPr>
          <w:rFonts w:ascii="Avenir Roman" w:eastAsia="Times New Roman" w:hAnsi="Avenir Roman" w:cs="Times New Roman"/>
          <w:sz w:val="28"/>
          <w:szCs w:val="28"/>
        </w:rPr>
        <w:br/>
      </w:r>
      <w:r w:rsidRPr="00580614">
        <w:rPr>
          <w:rFonts w:ascii="Avenir Roman" w:eastAsia="Times New Roman" w:hAnsi="Avenir Roman" w:cs="Times New Roman"/>
          <w:sz w:val="28"/>
          <w:szCs w:val="28"/>
        </w:rPr>
        <w:br/>
        <w:t xml:space="preserve">James A. Wren </w:t>
      </w:r>
      <w:bookmarkStart w:id="0" w:name="_GoBack"/>
      <w:bookmarkEnd w:id="0"/>
      <w:r w:rsidRPr="00580614">
        <w:rPr>
          <w:rFonts w:ascii="Avenir Roman" w:eastAsia="Times New Roman" w:hAnsi="Avenir Roman" w:cs="Times New Roman"/>
          <w:sz w:val="28"/>
          <w:szCs w:val="28"/>
        </w:rPr>
        <w:br/>
      </w:r>
      <w:r w:rsidRPr="00580614">
        <w:rPr>
          <w:rFonts w:ascii="Avenir Roman" w:eastAsia="Times New Roman" w:hAnsi="Avenir Roman" w:cs="Times New Roman"/>
          <w:sz w:val="28"/>
          <w:szCs w:val="28"/>
        </w:rPr>
        <w:br/>
        <w:t xml:space="preserve">HND Photography Year 1 </w:t>
      </w:r>
      <w:r w:rsidRPr="00580614">
        <w:rPr>
          <w:rFonts w:ascii="Avenir Roman" w:eastAsia="Times New Roman" w:hAnsi="Avenir Roman" w:cs="Times New Roman"/>
          <w:sz w:val="28"/>
          <w:szCs w:val="28"/>
        </w:rPr>
        <w:br/>
      </w:r>
      <w:r w:rsidRPr="00580614">
        <w:rPr>
          <w:rFonts w:ascii="Avenir Roman" w:eastAsia="Times New Roman" w:hAnsi="Avenir Roman" w:cs="Times New Roman"/>
          <w:sz w:val="28"/>
          <w:szCs w:val="28"/>
        </w:rPr>
        <w:br/>
        <w:t xml:space="preserve">Disparity by Design represents the variation in architectural styles throughout the city of Birmingham. The work catalogues classic, modem and new styles of buildings by placing them in 3 columns highlighting the change in styles over time. Inspired by the work of Bernd and </w:t>
      </w:r>
      <w:proofErr w:type="spellStart"/>
      <w:r w:rsidRPr="00580614">
        <w:rPr>
          <w:rFonts w:ascii="Avenir Roman" w:eastAsia="Times New Roman" w:hAnsi="Avenir Roman" w:cs="Times New Roman"/>
          <w:sz w:val="28"/>
          <w:szCs w:val="28"/>
        </w:rPr>
        <w:t>Hilla</w:t>
      </w:r>
      <w:proofErr w:type="spellEnd"/>
      <w:r w:rsidRPr="00580614">
        <w:rPr>
          <w:rFonts w:ascii="Avenir Roman" w:eastAsia="Times New Roman" w:hAnsi="Avenir Roman" w:cs="Times New Roman"/>
          <w:sz w:val="28"/>
          <w:szCs w:val="28"/>
        </w:rPr>
        <w:t xml:space="preserve"> Becher who first collaborated in 1959 documenting German architecture.</w:t>
      </w:r>
    </w:p>
    <w:p w14:paraId="62CA4E9C" w14:textId="77777777" w:rsidR="00694032" w:rsidRPr="00580614" w:rsidRDefault="00580614">
      <w:pPr>
        <w:rPr>
          <w:rFonts w:ascii="Avenir Roman" w:hAnsi="Avenir Roman"/>
          <w:sz w:val="28"/>
          <w:szCs w:val="28"/>
        </w:rPr>
      </w:pPr>
    </w:p>
    <w:sectPr w:rsidR="00694032" w:rsidRPr="00580614" w:rsidSect="00203F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14"/>
    <w:rsid w:val="00203F21"/>
    <w:rsid w:val="00580614"/>
    <w:rsid w:val="00F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62ED"/>
  <w15:chartTrackingRefBased/>
  <w15:docId w15:val="{439CCEBB-21A9-4C48-BA0A-B45E7A8A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2019-01-17T15:59:00Z</dcterms:created>
  <dcterms:modified xsi:type="dcterms:W3CDTF">2019-01-17T15:59:00Z</dcterms:modified>
</cp:coreProperties>
</file>