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标定文件格式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标定文件，又称groundtruth文件，一般用来做误差量化，最终用于验证分类算法的准确性。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</w:pPr>
      <w:r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  <w:t>data/SIFT1B/gnd/idx_1000M.ivecs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  <w:lang w:val="en-US" w:eastAsia="zh-CN"/>
        </w:rPr>
      </w:pPr>
      <w:r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  <w:t>data/DEEP1B/deep1B_groundtruth.ivecs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分别是sift1b和deep1b数据集的groundtruth文件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标定文件不能由代码生成，需要数据提供者提供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标定文件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读取通过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定义在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utils.h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 里面的函数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</w:rPr>
        <w:t>template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&lt;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</w:rPr>
        <w:t>typename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644632"/>
          <w:sz w:val="24"/>
          <w:szCs w:val="24"/>
        </w:rPr>
        <w:t>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</w:rPr>
        <w:t>void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shd w:val="clear" w:color="auto" w:fill="D4D4D4"/>
        </w:rPr>
        <w:t>readXvec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>(std::</w:t>
      </w:r>
      <w:r>
        <w:rPr>
          <w:rFonts w:hint="default" w:ascii="Times New Roman" w:hAnsi="Times New Roman" w:eastAsia="宋体" w:cs="Times New Roman"/>
          <w:color w:val="005032"/>
          <w:sz w:val="24"/>
          <w:szCs w:val="24"/>
        </w:rPr>
        <w:t>ifstream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&amp;in, </w:t>
      </w:r>
      <w:r>
        <w:rPr>
          <w:rFonts w:hint="default" w:ascii="Times New Roman" w:hAnsi="Times New Roman" w:eastAsia="宋体" w:cs="Times New Roman"/>
          <w:b/>
          <w:color w:val="644632"/>
          <w:sz w:val="24"/>
          <w:szCs w:val="24"/>
        </w:rPr>
        <w:t>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*data, 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</w:rPr>
        <w:t>const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5032"/>
          <w:sz w:val="24"/>
          <w:szCs w:val="24"/>
        </w:rPr>
        <w:t>size_t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d, </w:t>
      </w:r>
      <w:r>
        <w:rPr>
          <w:rFonts w:hint="default" w:ascii="Times New Roman" w:hAnsi="Times New Roman" w:eastAsia="宋体" w:cs="Times New Roman"/>
          <w:b/>
          <w:color w:val="7F0055"/>
          <w:sz w:val="24"/>
          <w:szCs w:val="24"/>
        </w:rPr>
        <w:t>const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宋体" w:cs="Times New Roman"/>
          <w:color w:val="005032"/>
          <w:sz w:val="24"/>
          <w:szCs w:val="24"/>
        </w:rPr>
        <w:t>size_t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</w:rPr>
        <w:t xml:space="preserve"> n = 1)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和索引文件加载不同，groundtruth文件加载没有封装成基于路径的加载函数，而是自己打开文件，然后通过上面的函数加载数据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从代码可以看出，groundtruth文件格式非常简单，以向量为单位逐条存放：</w:t>
      </w:r>
    </w:p>
    <w:tbl>
      <w:tblPr>
        <w:tblStyle w:val="4"/>
        <w:tblW w:w="16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向量记录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向量记录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向量记录 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从文件格式设计上看，向量记录可以不是等长度的，因为每条记录的格式如下：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3"/>
        <w:gridCol w:w="4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当前记录对应的向量维度 N（4 字节，uint32_t类型）</w:t>
            </w:r>
          </w:p>
        </w:tc>
        <w:tc>
          <w:tcPr>
            <w:tcW w:w="472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textAlignment w:val="auto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向量数据（N 维，类型 idx_t，对sift1b和deep1b而言，其实就是uint32_t类型）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groundtruth的维度指的是，每个查询对应的groundtruth邻节点数，这个由groundtruth文件的提供者提供，从代码看，如果传递给 </w:t>
      </w: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shd w:val="clear" w:color="auto" w:fill="D4D4D4"/>
        </w:rPr>
        <w:t>readXvec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函数的维度和从groundtruth文件读取出来的维度不匹配，会导致程序异常退出。从 ivf-hnsw 里面提供的测试脚本看，deep1b采用维度值是1，sift1b采用的维度值是1000。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000000"/>
          <w:sz w:val="24"/>
          <w:szCs w:val="24"/>
          <w:shd w:val="clear" w:color="auto" w:fill="D4D4D4"/>
        </w:rPr>
        <w:t>readXvec</w:t>
      </w: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 xml:space="preserve"> 函数的最后一个参数是查询数，代表后面搜索算法同时执行的查询数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000000"/>
          <w:sz w:val="24"/>
          <w:szCs w:val="24"/>
          <w:lang w:val="en-US" w:eastAsia="zh-CN"/>
        </w:rPr>
        <w:t>从KNN相关的论文看，一般用查询数评估算法的扩展性，包括查询数和CPU时间的关系，查询数和I/O数的关系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1"/>
        <w:gridCol w:w="4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  <w:t>组成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FF"/>
                <w:sz w:val="24"/>
                <w:szCs w:val="24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向量维度</w:t>
            </w:r>
          </w:p>
        </w:tc>
        <w:tc>
          <w:tcPr>
            <w:tcW w:w="411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uint32_t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 类型，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 xml:space="preserve"> 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向量索引</w:t>
            </w:r>
          </w:p>
        </w:tc>
        <w:tc>
          <w:tcPr>
            <w:tcW w:w="411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每个 centriod，需要一个向量描述当前 centriod 里面各个点的索引值，这里的向量维度就是centriod里面的点数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这里包含了所有的centriod的索引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每个索引当作一条记录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这些记录顺序存放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每条记录的格式都是：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 字节的长度信息，表示 centriod 里面的点数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和长度信息匹配的每个点的索引值（32bit整数构成的向量，每一维对应一个点）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FF"/>
          <w:sz w:val="24"/>
          <w:szCs w:val="24"/>
          <w:lang w:val="en-US" w:eastAsia="zh-CN"/>
        </w:rPr>
        <w:t>TODO: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根据这里的描述，编写标定文件验证工具，如果发现不符合上面的描述，报告错误，以便修正本文档，或者修正验证工具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ind w:left="0" w:leftChars="0" w:right="0" w:rightChars="0" w:firstLine="0" w:firstLineChars="0"/>
        <w:textAlignment w:val="auto"/>
        <w:rPr>
          <w:rFonts w:hint="default" w:ascii="Times New Roman" w:hAnsi="Times New Roman" w:eastAsia="宋体" w:cs="Times New Roman"/>
          <w:color w:val="4169E1"/>
          <w:sz w:val="24"/>
          <w:szCs w:val="24"/>
          <w:shd w:val="clear" w:color="auto" w:fill="E8F2F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CA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2020-06-11T12:16:00Z</dcterms:created>
  <dc:creator>符青云</dc:creator>
  <cp:lastModifiedBy>符青云</cp:lastModifiedBy>
  <dcterms:modified xsi:type="dcterms:W3CDTF">2020-06-11T13:26:03Z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