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trained generative models on one US region and transferred them to another, given only its margins; a copula-normalised Bayesian network matched the target margins more closely than IPF seeded from the source region’s sample. Their records were static person and household attributes, not sequential daily diaries.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 and that transfer study.</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the frozen file is available from the author. Pre-registration separates the test of a hypothesis from its generation (Nosek et al., 2018). The primary rule has no threshold to tune: the model passes a comparison only if its error is lower than the baseline’s. The study makes two scientific and two practical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Third, for practice, it shows that reweighting real diaries is the better tool for countries without microdata, and that neither synthetic source carries country-specific appliance timing. Fourth, it offers an evaluation protocol for generative occupancy models: a hard donor baseline, a pre-registered rule and checks on quantities outside the prompt.</w:t>
      </w:r>
    </w:p>
    <w:bookmarkEnd w:id="46"/>
    <w:bookmarkEnd w:id="47"/>
    <w:bookmarkStart w:id="60" w:name="methods"/>
    <w:p>
      <w:pPr>
        <w:pStyle w:val="Heading1"/>
      </w:pPr>
      <w:r>
        <w:t xml:space="preserve">2 Methods</w:t>
      </w:r>
    </w:p>
    <w:p>
      <w:pPr>
        <w:pStyle w:val="FirstParagraph"/>
      </w:pPr>
      <w:r>
        <w:t xml:space="preserve">Figure 1 summarises the workflow in three parts: data and harmonisation, diary generation and comparison, and building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3200400"/>
            <wp:effectExtent b="0" l="0" r="0" t="0"/>
            <wp:docPr descr="Figure 1" title="" id="49" name="Picture"/>
            <a:graphic>
              <a:graphicData uri="http://schemas.openxmlformats.org/drawingml/2006/picture">
                <pic:pic>
                  <pic:nvPicPr>
                    <pic:cNvPr descr="figures/HETUS_LLM_Workflow_Figure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 Plotting code drafted with Gemini (Google), checked and edited by the author.</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(Eq. (1)):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(Appendix B, Eq. (B.43)). The adapter trains 79,953,920 parameters, 1.08 per cent of the backbone. Training runs for three epochs at a constant learning rate of 1e-4, with batch size 2, gradient accumulation 8, bfloat16 precision and the AdamW optimiser, on one A100 GPU. Training for one held-out country (one fold, Section 2.4)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(Appendix B, Eq. (B.10)). Expansion to persons uses deterministic largest-remainder rounding (Eq. (B.12)).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(Figure 2). Each fold trains on the other two countries, with the country named in the prefix, and never sees the held-out country.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baselines.</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(Appendix B, Eq. (B.6)).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(Appendix B, Eq. (B.24)).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(B.23)).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 and</w:t>
      </w:r>
      <w:r>
        <w:t xml:space="preserve"> </w:t>
      </w:r>
      <m:oMath>
        <m:r>
          <m:t>E</m:t>
        </m:r>
      </m:oMath>
      <w:r>
        <w:t xml:space="preserve"> </w:t>
      </w:r>
      <w:r>
        <w:t xml:space="preserve">the mean eligible minutes per dwelling-year (Appendix B, Eq. (B.33)).</w:t>
      </w:r>
      <w:r>
        <w:t xml:space="preserve"> </w:t>
      </w:r>
      <m:oMath>
        <m:r>
          <m:t>L</m:t>
        </m:r>
      </m:oMath>
      <w:r>
        <w:t xml:space="preserve"> </w:t>
      </w:r>
      <w:r>
        <w:t xml:space="preserve">is the cycle length and</w:t>
      </w:r>
      <w:r>
        <w:t xml:space="preserve"> </w:t>
      </w:r>
      <m:oMath>
        <m:r>
          <m:t>D</m:t>
        </m:r>
      </m:oMath>
      <w:r>
        <w:t xml:space="preserve"> </w:t>
      </w:r>
      <w:r>
        <w:t xml:space="preserve">the restart delay, both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(B.34)).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(Appendix B, Eqs. (B.39)-(B.40)).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(Appendix B, Eq. (B.1)).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(Appendix B, Eqs. (B.2)-(B.3)). Groups with a published budget below 10 minutes per day are instead tested on an absolute difference below 15 minutes per day, because small denominators make percentage errors unstable. An in-sample check applies the same bar on the training countries (Eq. (B.4)). Three frozen limitation criteria mark a cell if any one holds (Eq. (B.5)).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(B.14); Ramdas et al., 2017). Transitions use the total variation distance (Eq. (B.16); Levin et al., 2009). The daily activity shape uses the Jensen-Shannon divergence, averaged over activities (Eq. (B.17); Lin, 1991). The time-budget error on this scale is the worst of the ten activities (Eq. (B.18)),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(Appendix B, Eqs. (B.19)-(B.20)).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(B.21)-(B.22)).</w:t>
      </w:r>
    </w:p>
    <w:p>
      <w:pPr>
        <w:pStyle w:val="BodyText"/>
      </w:pPr>
      <w:r>
        <w:t xml:space="preserve">Privacy is scored by a loss-based membership-inference attack (Shokri et al., 2017), summarised by the area under the receiver operating characteristic curve (AUC; Appendix B, Eqs. (B.25)-(B.27)). The check is not met if the AUC exceeds 0.65, or if the true-positive rate at a false-positive rate of 0.1 per cent exceeds 5 per cent (Eq. (B.28)). Privacy is also scored by the distance from each synthetic diary to its closest training diary (Eqs. (B.30)-(B.31)), as used by Platzer and Reutterer (2021).</w:t>
      </w:r>
    </w:p>
    <w:p>
      <w:pPr>
        <w:pStyle w:val="BodyText"/>
      </w:pPr>
      <w:r>
        <w:t xml:space="preserve">Each margin carries a 95 % percentile interval from a nonparametric bootstrap with 2,000 replicates (Appendix B, Eqs. (B.8)-(B.9)).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 The finding is therefore narrower than a transfer result alone. The fine-tuned model does not beat reweighted real diaries, and it does not reproduce its training countries to the same bar either.</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S3).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A model that ignored its conditioning would give a flat line, and no fold does.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Its time-budget error is the worst of ten activities, not the six-group MAE of Table 2.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S5).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 The result therefore means that this model does not reproduce time budgets to the required accuracy, in or out of sample, and that raking real donors does better.</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 These are three measurements, two of them on one fold, and they bound the claim.</w:t>
      </w:r>
    </w:p>
    <w:p>
      <w:pPr>
        <w:pStyle w:val="BodyText"/>
      </w:pPr>
      <w:r>
        <w:t xml:space="preserve">Nor did the model ignore its conditioning. Four training-stage checks never pass in this study, and each was traced to its own instrument (Supplementary S1.6). One has a seed-to-seed noise floor wider than its acceptance range in Spain and the UK. One has a threshold with no recorded source. One can be met only by an adapter that learned nothing. One shuffles at most one prefix field while being required to move the loss as much as a full shuffle.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 This agrees with the wider observation that simple baselines are hard to beat under distribution shift (Gulrajani and Lopez-Paz, 2020).</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 Ratios of divergences are unbounded and sensitive to smoothing floors, and none is used in this study.</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 For a stock modeller, the peak hour of appliance demand should come from the country’s own diaries, or from a source that encodes national timing.</w:t>
      </w:r>
    </w:p>
    <w:p>
      <w:pPr>
        <w:pStyle w:val="BodyText"/>
      </w:pPr>
      <w:r>
        <w:t xml:space="preserve">This comparison is internal: timing is checked against real diaries run through the same model, not against measured national load profiles. It is therefore a result about appliance timing, not about load shape. Occupancy has no resolvable effect on either peak or annual heating.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 Two results carry forward from it: the direction-versus-amplitude diagnostic, and the finding that more capacity does not buy back the gap.</w:t>
      </w:r>
    </w:p>
    <w:p>
      <w:pPr>
        <w:pStyle w:val="BodyText"/>
      </w:pPr>
      <w:r>
        <w:t xml:space="preserve">Raking has one clear limit: it does not carry country-specific timing either. A practical pipeline should therefore add timing information that census margins do not hold, such as national working hours or meal times. The next experiments follow from the diagnosis. Amplifying the conditional response at generation time addresses the half of the shortfall that was measured. A richer conditioning vector with institutional timing addresses the missing information. Calibrating generated output onto the target margins would close the marginal gap arithmetically, but it would not show that the generator improved. Each of these would need its own pre-registered rule, fixed before it is run.</w:t>
      </w:r>
    </w:p>
    <w:bookmarkEnd w:id="76"/>
    <w:bookmarkEnd w:id="77"/>
    <w:bookmarkStart w:id="78" w:name="limitations"/>
    <w:p>
      <w:pPr>
        <w:pStyle w:val="Heading1"/>
      </w:pPr>
      <w:r>
        <w:t xml:space="preserve">5 Limitations</w:t>
      </w:r>
    </w:p>
    <w:p>
      <w:pPr>
        <w:pStyle w:val="FirstParagraph"/>
      </w:pPr>
      <w:r>
        <w:t xml:space="preserve">The corpus is three countries with one wave each, so every fold trains on two. 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so the result can be neither defended nor dismissed on that ground. Bounds on the number of training environments for invariant-risk estimators do not apply either, because this model has no invariance objective. Survey year is also confounded with country, because the three waves are from 2009-10, 2013-14 and 2014-15. Each model was trained once, so variation between training seeds is not measured. The pre-registration was frozen internally and not lodged with a public registry, so its freeze date rests on the recorded file hash rather than on a third-party timestamp. The positioning in Appendix A rests on a search by the author, not on a systematic review.</w:t>
      </w:r>
    </w:p>
    <w:p>
      <w:pPr>
        <w:pStyle w:val="BodyText"/>
      </w:pPr>
      <w:r>
        <w:t xml:space="preserve">The conditioning vector is demographic. 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t xml:space="preserve">The study inherits the coverage and non-response of three national surveys. People in institutions, people without housing and hotel guests are outside the sampling frame. Respondents give one or two diary days, so dependence across days is largely unobservable. The three weights target different diary-day bases; every diary is reweighted to the calendar week.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 Sex is a conditioning stratum only and is not analysed separately.</w:t>
      </w:r>
    </w:p>
    <w:p>
      <w:pPr>
        <w:pStyle w:val="BodyText"/>
      </w:pPr>
      <w:r>
        <w:t xml:space="preserve">The pretrained backbone has read very different amounts of text about the three countries. Nothing in the design separates what fine-tuning taught from what pretraining already held. This confound was registered in advance and is not resolved, and it is aligned with the country split by construction.</w:t>
      </w:r>
    </w:p>
    <w:p>
      <w:pPr>
        <w:pStyle w:val="BodyText"/>
      </w:pPr>
      <w:r>
        <w:t xml:space="preserve">Constrained decoding changes the distribution being sampled, and the neutrality check is not met in any fold. The direction of this bias is not quantified. Generated output is never raked, because raking would close the marginal gap by construction and measure the raking rather than the model.</w:t>
      </w:r>
    </w:p>
    <w:p>
      <w:pPr>
        <w:pStyle w:val="BodyText"/>
      </w:pPr>
      <w:r>
        <w:t xml:space="preserve">Energy results are heating-only and are never compared with a measured total. 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t xml:space="preserve">No per-dwelling prediction is made, and the activity-to-appliance mapping is not validated per dwelling. 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Timing is checked against real diaries through the same model, not against measured national load profiles.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t xml:space="preserve">Reproduction gives the same statistics, not the same bytes. 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A fine-tuned open-weight language model was trained on two European countries’ time-use diaries and conditioned on a third country’s published demographic tables. It did not reproduce that third country as well as real diaries from the same two countries, reweighted onto the same tables. The comparison was registered before training. The model fell short in all nine cells, by factors of 1.1 to 3.9, and five further checks agreed. The model also missed the same accuracy bar on its training countries.</w:t>
      </w:r>
    </w:p>
    <w:p>
      <w:pPr>
        <w:pStyle w:val="BodyText"/>
      </w:pPr>
      <w:r>
        <w:t xml:space="preserve">More capacity did not close the gap: a larger backbone, full-parameter training and a second model family each left the shortfall in place. 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BodyText"/>
      </w:pPr>
      <w:r>
        <w:t xml:space="preserve">Country timing reached the appliance loads only through real diaries. Real diaries placed the evening appliance peak between 18:00 and 21:00, in the order UK, Italy, Spain. Neither the generated diaries nor the raked donor diaries reproduced that order. Occupancy had no resolvable effect on heating demand under a design that holds annual internal gain fixed.</w:t>
      </w:r>
    </w:p>
    <w:p>
      <w:pPr>
        <w:pStyle w:val="BodyText"/>
      </w:pPr>
      <w:r>
        <w:t xml:space="preserve">For a modeller who needs occupancy schedules for a country whose microdata cannot be obtained, the recommendation is the classical one. Reweight real diaries from neighbouring countries onto the target country’s published tables, and add national timing information that the tables do not carry.</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(B.1)-(B.5), (B.19)-(B.23)) or one of ten first-digit activities (Eqs. (B.14)-(B.18), (B.24))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(B.34))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(B.9)); with</w:t>
            </w:r>
            <w:r>
              <w:t xml:space="preserve"> </w:t>
            </w:r>
            <m:oMath>
              <m:r>
                <m:t>q</m:t>
              </m:r>
            </m:oMath>
            <w:r>
              <w:t xml:space="preserve">, the two distributions compared in Eq. (B.17)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 and the closest population-synthesis transfer study.</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Jutras-Dubé et al. (2024), population synthesis</w:t>
            </w:r>
          </w:p>
        </w:tc>
        <w:tc>
          <w:tcPr/>
          <w:p>
            <w:pPr>
              <w:pStyle w:val="Compact"/>
              <w:jc w:val="center"/>
            </w:pPr>
            <w:r>
              <w:t xml:space="preserve">✗</w:t>
            </w:r>
          </w:p>
        </w:tc>
        <w:tc>
          <w:tcPr/>
          <w:p>
            <w:pPr>
              <w:pStyle w:val="Compact"/>
              <w:jc w:val="center"/>
            </w:pPr>
            <w:r>
              <w:t xml:space="preserve">✓ (copula, Bayesian network)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98" w:name="appendix-b.-equations"/>
    <w:p>
      <w:pPr>
        <w:pStyle w:val="Heading1"/>
      </w:pPr>
      <w:r>
        <w:t xml:space="preserve">Appendix B. Equations</w:t>
      </w:r>
    </w:p>
    <w:p>
      <w:pPr>
        <w:pStyle w:val="FirstParagraph"/>
      </w:pPr>
      <w:r>
        <w:t xml:space="preserve">This appendix defines the quantities reported in Sections 2 and 3. Throughout,</w:t>
      </w:r>
      <w:r>
        <w:t xml:space="preserve"> </w:t>
      </w:r>
      <m:oMath>
        <m:r>
          <m:t>a</m:t>
        </m:r>
      </m:oMath>
      <w:r>
        <w:t xml:space="preserve"> </w:t>
      </w:r>
      <w:r>
        <w:t xml:space="preserve">indexes activity categories,</w:t>
      </w:r>
      <w:r>
        <w:t xml:space="preserve"> </w:t>
      </w:r>
      <m:oMath>
        <m:r>
          <m:t>b</m:t>
        </m:r>
      </m:oMath>
      <w:r>
        <w:t xml:space="preserve"> </w:t>
      </w:r>
      <w:r>
        <w:t xml:space="preserve">one of the three scored age bands (25-44, 45-64, and 65 and over),</w:t>
      </w:r>
      <w:r>
        <w:t xml:space="preserve"> </w:t>
      </w:r>
      <m:oMath>
        <m:r>
          <m:t>c</m:t>
        </m:r>
      </m:oMath>
      <w:r>
        <w:t xml:space="preserve"> </w:t>
      </w:r>
      <w:r>
        <w:t xml:space="preserve">a country and</w:t>
      </w:r>
      <w:r>
        <w:t xml:space="preserve"> </w:t>
      </w:r>
      <m:oMath>
        <m:r>
          <m:t>i</m:t>
        </m:r>
      </m:oMath>
      <w:r>
        <w:t xml:space="preserve"> </w:t>
      </w:r>
      <w:r>
        <w:t xml:space="preserve">a diary. Every diary covers 1,440 minutes in ten-minute steps. Eqs. (1)-(6) of the main text are used here and not repeated.</w:t>
      </w:r>
    </w:p>
    <w:bookmarkStart w:id="82" w:name="time-budgets-and-the-primary-comparison"/>
    <w:p>
      <w:pPr>
        <w:pStyle w:val="Heading2"/>
      </w:pPr>
      <w:r>
        <w:t xml:space="preserve">Time budgets and the primary comparison</w:t>
      </w:r>
    </w:p>
    <w:p>
      <w:pPr>
        <w:pStyle w:val="FirstParagraph"/>
      </w:pPr>
      <w:r>
        <w:t xml:space="preserve">The time budget of a set of diaries</w:t>
      </w:r>
      <w:r>
        <w:t xml:space="preserve"> </w:t>
      </w:r>
      <m:oMath>
        <m:r>
          <m:t>S</m:t>
        </m:r>
      </m:oMath>
      <w:r>
        <w:t xml:space="preserve"> </w:t>
      </w:r>
      <w:r>
        <w:t xml:space="preserve">is the weighted mean number of minutes per day spent in each of the six HETUS activity groups:</w:t>
      </w:r>
    </w:p>
    <w:p>
      <w:pPr>
        <w:pStyle w:val="BodyText"/>
      </w:pPr>
      <m:oMathPara>
        <m:oMathParaPr>
          <m:jc m:val="center"/>
        </m:oMathParaPr>
        <m:oMath>
          <m:sSub>
            <m:e>
              <m:acc>
                <m:accPr>
                  <m:chr m:val="̂"/>
                </m:accPr>
                <m:e>
                  <m:r>
                    <m:t>B</m:t>
                  </m:r>
                </m:e>
              </m:acc>
            </m:e>
            <m:sub>
              <m:r>
                <m:t>S</m:t>
              </m:r>
            </m:sub>
          </m:sSub>
          <m:r>
            <m:rPr>
              <m:sty m:val="p"/>
            </m:rPr>
            <m:t>(</m:t>
          </m:r>
          <m:r>
            <m:t>a</m:t>
          </m:r>
          <m:r>
            <m:rPr>
              <m:sty m:val="p"/>
            </m:rPr>
            <m:t>)</m:t>
          </m:r>
          <m:r>
            <m:rPr>
              <m:sty m:val="p"/>
            </m:rPr>
            <m:t>=</m:t>
          </m:r>
          <m:f>
            <m:fPr>
              <m:type m:val="bar"/>
            </m:fPr>
            <m:num>
              <m:nary>
                <m:naryPr>
                  <m:chr m:val="∑"/>
                  <m:limLoc m:val="undOvr"/>
                  <m:subHide m:val="off"/>
                  <m:supHide m:val="on"/>
                </m:naryPr>
                <m:sub>
                  <m:r>
                    <m:t>i</m:t>
                  </m:r>
                  <m:r>
                    <m:rPr>
                      <m:sty m:val="p"/>
                    </m:rPr>
                    <m:t>∈</m:t>
                  </m:r>
                  <m:r>
                    <m:t>S</m:t>
                  </m:r>
                </m:sub>
                <m:sup>
                  <m:r>
                    <m:t>​</m:t>
                  </m:r>
                </m:sup>
                <m:e>
                  <m:sSub>
                    <m:e>
                      <m:r>
                        <m:t>w</m:t>
                      </m:r>
                    </m:e>
                    <m:sub>
                      <m:r>
                        <m:t>i</m:t>
                      </m:r>
                    </m:sub>
                  </m:sSub>
                </m:e>
              </m:nary>
              <m:nary>
                <m:naryPr>
                  <m:chr m:val="∑"/>
                  <m:limLoc m:val="undOvr"/>
                  <m:subHide m:val="off"/>
                  <m:supHide m:val="on"/>
                </m:naryPr>
                <m:sub>
                  <m:r>
                    <m:t>e</m:t>
                  </m:r>
                  <m:r>
                    <m:rPr>
                      <m:sty m:val="p"/>
                    </m:rPr>
                    <m:t>∈</m:t>
                  </m:r>
                  <m:r>
                    <m:t>i</m:t>
                  </m:r>
                </m:sub>
                <m:sup>
                  <m:r>
                    <m:t>​</m:t>
                  </m:r>
                </m:sup>
                <m:e>
                  <m:sSub>
                    <m:e>
                      <m:r>
                        <m:t>d</m:t>
                      </m:r>
                    </m:e>
                    <m:sub>
                      <m:r>
                        <m:t>e</m:t>
                      </m:r>
                    </m:sub>
                  </m:sSub>
                </m:e>
              </m:nary>
              <m:r>
                <m:t> </m:t>
              </m:r>
              <m:r>
                <m:rPr>
                  <m:scr m:val="double-struck"/>
                  <m:sty m:val="p"/>
                </m:rPr>
                <m:t>1</m:t>
              </m:r>
              <m:r>
                <m:t>​</m:t>
              </m:r>
              <m:d>
                <m:dPr>
                  <m:begChr m:val="["/>
                  <m:sepChr m:val=""/>
                  <m:endChr m:val="]"/>
                  <m:grow/>
                </m:dPr>
                <m:e>
                  <m:r>
                    <m:t>κ</m:t>
                  </m:r>
                  <m:r>
                    <m:rPr>
                      <m:sty m:val="p"/>
                    </m:rPr>
                    <m:t>(</m:t>
                  </m:r>
                  <m:sSub>
                    <m:e>
                      <m:r>
                        <m:t>c</m:t>
                      </m:r>
                    </m:e>
                    <m:sub>
                      <m:r>
                        <m:t>e</m:t>
                      </m:r>
                    </m:sub>
                  </m:sSub>
                  <m:r>
                    <m:rPr>
                      <m:sty m:val="p"/>
                    </m:rPr>
                    <m:t>)</m:t>
                  </m:r>
                  <m:r>
                    <m:rPr>
                      <m:sty m:val="p"/>
                    </m:rPr>
                    <m:t>=</m:t>
                  </m:r>
                  <m:r>
                    <m:t>a</m:t>
                  </m:r>
                </m:e>
              </m:d>
            </m:num>
            <m:den>
              <m:nary>
                <m:naryPr>
                  <m:chr m:val="∑"/>
                  <m:limLoc m:val="undOvr"/>
                  <m:subHide m:val="off"/>
                  <m:supHide m:val="on"/>
                </m:naryPr>
                <m:sub>
                  <m:r>
                    <m:t>i</m:t>
                  </m:r>
                  <m:r>
                    <m:rPr>
                      <m:sty m:val="p"/>
                    </m:rPr>
                    <m:t>∈</m:t>
                  </m:r>
                  <m:r>
                    <m:t>S</m:t>
                  </m:r>
                </m:sub>
                <m:sup>
                  <m:r>
                    <m:t>​</m:t>
                  </m:r>
                </m:sup>
                <m:e>
                  <m:sSub>
                    <m:e>
                      <m:r>
                        <m:t>w</m:t>
                      </m:r>
                    </m:e>
                    <m:sub>
                      <m:r>
                        <m:t>i</m:t>
                      </m:r>
                    </m:sub>
                  </m:sSub>
                </m:e>
              </m:nary>
            </m:den>
          </m:f>
          <m:r>
            <m:rPr>
              <m:sty m:val="p"/>
            </m:rPr>
            <m:t>,</m:t>
          </m:r>
          <m:r>
            <m:t>  </m:t>
          </m:r>
          <m:r>
            <m:t>a</m:t>
          </m:r>
          <m:r>
            <m:rPr>
              <m:sty m:val="p"/>
            </m:rPr>
            <m:t>∈</m:t>
          </m:r>
          <m:r>
            <m:rPr>
              <m:scr m:val="script"/>
              <m:sty m:val="p"/>
            </m:rPr>
            <m:t>A</m:t>
          </m:r>
          <m:r>
            <m:t>  </m:t>
          </m:r>
          <m:r>
            <m:rPr>
              <m:sty m:val="p"/>
            </m:rPr>
            <m:t>(</m:t>
          </m:r>
          <m:r>
            <m:rPr>
              <m:sty m:val="p"/>
            </m:rPr>
            <m:t>B</m:t>
          </m:r>
          <m:r>
            <m:rPr>
              <m:sty m:val="p"/>
            </m:rPr>
            <m:t>.1</m:t>
          </m:r>
          <m:r>
            <m:rPr>
              <m:sty m:val="p"/>
            </m:rPr>
            <m:t>)</m:t>
          </m:r>
        </m:oMath>
      </m:oMathPara>
    </w:p>
    <w:p>
      <w:pPr>
        <w:pStyle w:val="FirstParagraph"/>
      </w:pPr>
      <w:r>
        <w:t xml:space="preserve">Here</w:t>
      </w:r>
      <w:r>
        <w:t xml:space="preserve"> </w:t>
      </w:r>
      <m:oMath>
        <m:r>
          <m:rPr>
            <m:scr m:val="script"/>
            <m:sty m:val="p"/>
          </m:rPr>
          <m:t>A</m:t>
        </m:r>
      </m:oMath>
      <w:r>
        <w:t xml:space="preserve"> </w:t>
      </w:r>
      <w:r>
        <w:t xml:space="preserve">is the set of the six groups of Section 2.6, and</w:t>
      </w:r>
      <w:r>
        <w:t xml:space="preserve"> </w:t>
      </w:r>
      <m:oMath>
        <m:sSub>
          <m:e>
            <m:r>
              <m:t>w</m:t>
            </m:r>
          </m:e>
          <m:sub>
            <m:r>
              <m:t>i</m:t>
            </m:r>
          </m:sub>
        </m:sSub>
      </m:oMath>
      <w:r>
        <w:t xml:space="preserve"> </w:t>
      </w:r>
      <w:r>
        <w:t xml:space="preserve">is the weight of diary</w:t>
      </w:r>
      <w:r>
        <w:t xml:space="preserve"> </w:t>
      </w:r>
      <m:oMath>
        <m:r>
          <m:t>i</m:t>
        </m:r>
      </m:oMath>
      <w:r>
        <w:t xml:space="preserve">: 1 for a generated diary, the raking weight of Eq. (2) for a donor diary, and the calendar-week weight of Eq. (B.13) for a real diary of the held-out country. The index</w:t>
      </w:r>
      <w:r>
        <w:t xml:space="preserve"> </w:t>
      </w:r>
      <m:oMath>
        <m:r>
          <m:t>e</m:t>
        </m:r>
      </m:oMath>
      <w:r>
        <w:t xml:space="preserve"> </w:t>
      </w:r>
      <w:r>
        <w:t xml:space="preserve">runs over the episodes of diary</w:t>
      </w:r>
      <w:r>
        <w:t xml:space="preserve"> </w:t>
      </w:r>
      <m:oMath>
        <m:r>
          <m:t>i</m:t>
        </m:r>
      </m:oMath>
      <w:r>
        <w:t xml:space="preserve">,</w:t>
      </w:r>
      <w:r>
        <w:t xml:space="preserve"> </w:t>
      </w:r>
      <m:oMath>
        <m:sSub>
          <m:e>
            <m:r>
              <m:t>d</m:t>
            </m:r>
          </m:e>
          <m:sub>
            <m:r>
              <m:t>e</m:t>
            </m:r>
          </m:sub>
        </m:sSub>
      </m:oMath>
      <w:r>
        <w:t xml:space="preserve"> </w:t>
      </w:r>
      <w:r>
        <w:t xml:space="preserve">is the duration of episode</w:t>
      </w:r>
      <w:r>
        <w:t xml:space="preserve"> </w:t>
      </w:r>
      <m:oMath>
        <m:r>
          <m:t>e</m:t>
        </m:r>
      </m:oMath>
      <w:r>
        <w:t xml:space="preserve"> </w:t>
      </w:r>
      <w:r>
        <w:t xml:space="preserve">in minutes,</w:t>
      </w:r>
      <w:r>
        <w:t xml:space="preserve"> </w:t>
      </w:r>
      <m:oMath>
        <m:sSub>
          <m:e>
            <m:r>
              <m:t>c</m:t>
            </m:r>
          </m:e>
          <m:sub>
            <m:r>
              <m:t>e</m:t>
            </m:r>
          </m:sub>
        </m:sSub>
      </m:oMath>
      <w:r>
        <w:t xml:space="preserve"> </w:t>
      </w:r>
      <w:r>
        <w:t xml:space="preserve">its three-digit primary activity code, and</w:t>
      </w:r>
      <w:r>
        <w:t xml:space="preserve"> </w:t>
      </w:r>
      <m:oMath>
        <m:r>
          <m:t>κ</m:t>
        </m:r>
        <m:r>
          <m:rPr>
            <m:sty m:val="p"/>
          </m:rPr>
          <m:t>(</m:t>
        </m:r>
        <m:r>
          <m:rPr>
            <m:sty m:val="p"/>
          </m:rPr>
          <m:t>⋅</m:t>
        </m:r>
        <m:r>
          <m:rPr>
            <m:sty m:val="p"/>
          </m:rPr>
          <m:t>)</m:t>
        </m:r>
      </m:oMath>
      <w:r>
        <w:t xml:space="preserve"> </w:t>
      </w:r>
      <w:r>
        <w:t xml:space="preserve">the map from codes to groups. The map follows the leading digit, except that codes 995-997 and 999 (unspecified time) belong to no group, code 998 belongs to leisure, and code 910 (travel to and from work) stays in travel. The published budget</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is read from the Eurostat table for the same country and age band; its travel budget is the sum of seven published sub-categories.</w:t>
      </w:r>
    </w:p>
    <w:p>
      <w:pPr>
        <w:pStyle w:val="BodyText"/>
      </w:pPr>
      <w:r>
        <w:t xml:space="preserve">The error and the margin of one cell are those of Eq. (5), with</w:t>
      </w:r>
      <w:r>
        <w:t xml:space="preserve"> </w:t>
      </w:r>
      <m:oMath>
        <m:acc>
          <m:accPr>
            <m:chr m:val="̂"/>
          </m:accPr>
          <m:e>
            <m:r>
              <m:t>B</m:t>
            </m:r>
          </m:e>
        </m:acc>
        <m:r>
          <m:rPr>
            <m:sty m:val="p"/>
          </m:rPr>
          <m:t>(</m:t>
        </m:r>
        <m:r>
          <m:t>a</m:t>
        </m:r>
        <m:r>
          <m:rPr>
            <m:sty m:val="p"/>
          </m:rPr>
          <m:t>)</m:t>
        </m:r>
        <m:r>
          <m:rPr>
            <m:sty m:val="p"/>
          </m:rPr>
          <m:t>=</m:t>
        </m:r>
        <m:sSub>
          <m:e>
            <m:acc>
              <m:accPr>
                <m:chr m:val="̂"/>
              </m:accPr>
              <m:e>
                <m:r>
                  <m:t>B</m:t>
                </m:r>
              </m:e>
            </m:acc>
          </m:e>
          <m:sub>
            <m:r>
              <m:t>S</m:t>
            </m:r>
          </m:sub>
        </m:sSub>
        <m:r>
          <m:rPr>
            <m:sty m:val="p"/>
          </m:rPr>
          <m:t>(</m:t>
        </m:r>
        <m:r>
          <m:t>a</m:t>
        </m:r>
        <m:r>
          <m:rPr>
            <m:sty m:val="p"/>
          </m:rPr>
          <m:t>)</m:t>
        </m:r>
      </m:oMath>
      <w:r>
        <w:t xml:space="preserve"> </w:t>
      </w:r>
      <w:r>
        <w:t xml:space="preserve">for the candidate’s diaries in the band. The inequality</w:t>
      </w:r>
      <w:r>
        <w:t xml:space="preserve"> </w:t>
      </w:r>
      <m:oMath>
        <m:r>
          <m:t>m</m:t>
        </m:r>
        <m:r>
          <m:rPr>
            <m:sty m:val="p"/>
          </m:rPr>
          <m:t>&gt;</m:t>
        </m:r>
        <m:r>
          <m:t>0</m:t>
        </m:r>
      </m:oMath>
      <w:r>
        <w:t xml:space="preserve"> </w:t>
      </w:r>
      <w:r>
        <w:t xml:space="preserve">is strict, so a baseline scored against itself (</w:t>
      </w:r>
      <m:oMath>
        <m:r>
          <m:t>m</m:t>
        </m:r>
        <m:r>
          <m:rPr>
            <m:sty m:val="p"/>
          </m:rPr>
          <m:t>=</m:t>
        </m:r>
        <m:r>
          <m:t>0</m:t>
        </m:r>
      </m:oMath>
      <w:r>
        <w:t xml:space="preserve">) does not pass. The donor pool is raked on the whole population and restricted to the age band afterwards.</w:t>
      </w:r>
    </w:p>
    <w:bookmarkEnd w:id="82"/>
    <w:bookmarkStart w:id="83" w:name="percentage-error-and-the-absolute-bar"/>
    <w:p>
      <w:pPr>
        <w:pStyle w:val="Heading2"/>
      </w:pPr>
      <w:r>
        <w:t xml:space="preserve">Percentage error and the absolute bar</w:t>
      </w:r>
    </w:p>
    <w:p>
      <w:pPr>
        <w:pStyle w:val="FirstParagraph"/>
      </w:pPr>
      <w:r>
        <w:t xml:space="preserve">Each published group is assigned a scoring basis from its published value alone, in minutes per day:</w:t>
      </w:r>
    </w:p>
    <w:p>
      <w:pPr>
        <w:pStyle w:val="BodyText"/>
      </w:pPr>
      <m:oMathPara>
        <m:oMathParaPr>
          <m:jc m:val="center"/>
        </m:oMathParaPr>
        <m:oMath>
          <m:r>
            <m:rPr>
              <m:nor/>
              <m:sty m:val="p"/>
            </m:rPr>
            <m:t>group </m:t>
          </m:r>
          <m:r>
            <m:t>a</m:t>
          </m:r>
          <m:r>
            <m:rPr>
              <m:nor/>
              <m:sty m:val="p"/>
            </m:rPr>
            <m:t> is </m:t>
          </m:r>
          <m:d>
            <m:dPr>
              <m:begChr m:val="{"/>
              <m:sepChr m:val=""/>
              <m:endChr m:val=""/>
              <m:grow/>
            </m:dPr>
            <m:e>
              <m:m>
                <m:mPr>
                  <m:baseJc m:val="center"/>
                  <m:plcHide m:val="on"/>
                  <m:mcs>
                    <m:mc>
                      <m:mcPr>
                        <m:mcJc m:val="left"/>
                        <m:count m:val="1"/>
                      </m:mcPr>
                    </m:mc>
                    <m:mc>
                      <m:mcPr>
                        <m:mcJc m:val="left"/>
                        <m:count m:val="1"/>
                      </m:mcPr>
                    </m:mc>
                  </m:mcs>
                </m:mPr>
                <m:mr>
                  <m:e>
                    <m:r>
                      <m:rPr>
                        <m:nor/>
                        <m:sty m:val="p"/>
                      </m:rPr>
                      <m:t>a zero cell, met if </m:t>
                    </m:r>
                    <m:acc>
                      <m:accPr>
                        <m:chr m:val="̂"/>
                      </m:accPr>
                      <m:e>
                        <m:r>
                          <m:t>B</m:t>
                        </m:r>
                      </m:e>
                    </m:acc>
                    <m:r>
                      <m:rPr>
                        <m:sty m:val="p"/>
                      </m:rPr>
                      <m:t>(</m:t>
                    </m:r>
                    <m:r>
                      <m:t>a</m:t>
                    </m:r>
                    <m:r>
                      <m:rPr>
                        <m:sty m:val="p"/>
                      </m:rPr>
                      <m:t>)</m:t>
                    </m:r>
                    <m:r>
                      <m:rPr>
                        <m:sty m:val="p"/>
                      </m:rPr>
                      <m:t>&lt;</m:t>
                    </m:r>
                    <m:r>
                      <m:t>0.01</m:t>
                    </m:r>
                    <m:r>
                      <m:rPr>
                        <m:sty m:val="p"/>
                      </m:rPr>
                      <m:t>×</m:t>
                    </m:r>
                    <m:r>
                      <m:t>1440</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&lt;</m:t>
                    </m:r>
                    <m:r>
                      <m:t>0.5</m:t>
                    </m:r>
                    <m:r>
                      <m:rPr>
                        <m:sty m:val="p"/>
                      </m:rPr>
                      <m:t>,</m:t>
                    </m:r>
                  </m:e>
                </m:mr>
                <m:mr>
                  <m:e>
                    <m:r>
                      <m:rPr>
                        <m:nor/>
                        <m:sty m:val="p"/>
                      </m:rPr>
                      <m:t>a floor cell, met if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&lt;</m:t>
                    </m:r>
                    <m:r>
                      <m:t>15</m:t>
                    </m:r>
                    <m:r>
                      <m:rPr>
                        <m:sty m:val="p"/>
                      </m:rPr>
                      <m:t>,</m:t>
                    </m:r>
                  </m:e>
                  <m:e>
                    <m:r>
                      <m:t>0.5</m:t>
                    </m:r>
                    <m:r>
                      <m:rPr>
                        <m:sty m:val="p"/>
                      </m:rPr>
                      <m:t>≤</m:t>
                    </m:r>
                    <m:sSup>
                      <m:e>
                        <m:r>
                          <m:t>B</m:t>
                        </m:r>
                      </m:e>
                      <m:sup>
                        <m:r>
                          <m:rPr>
                            <m:sty m:val="p"/>
                          </m:rPr>
                          <m:t>p</m:t>
                        </m:r>
                        <m:r>
                          <m:rPr>
                            <m:sty m:val="p"/>
                          </m:rPr>
                          <m:t>u</m:t>
                        </m:r>
                        <m:r>
                          <m:rPr>
                            <m:sty m:val="p"/>
                          </m:rPr>
                          <m:t>b</m:t>
                        </m:r>
                      </m:sup>
                    </m:sSup>
                    <m:r>
                      <m:rPr>
                        <m:sty m:val="p"/>
                      </m:rPr>
                      <m:t>(</m:t>
                    </m:r>
                    <m:r>
                      <m:t>a</m:t>
                    </m:r>
                    <m:r>
                      <m:rPr>
                        <m:sty m:val="p"/>
                      </m:rPr>
                      <m:t>)</m:t>
                    </m:r>
                    <m:r>
                      <m:rPr>
                        <m:sty m:val="p"/>
                      </m:rPr>
                      <m:t>&lt;</m:t>
                    </m:r>
                    <m:r>
                      <m:t>10</m:t>
                    </m:r>
                    <m:r>
                      <m:rPr>
                        <m:sty m:val="p"/>
                      </m:rPr>
                      <m:t>,</m:t>
                    </m:r>
                  </m:e>
                </m:mr>
                <m:mr>
                  <m:e>
                    <m:r>
                      <m:rPr>
                        <m:nor/>
                        <m:sty m:val="p"/>
                      </m:rPr>
                      <m:t>scored on </m:t>
                    </m:r>
                    <m:r>
                      <m:rPr>
                        <m:sty m:val="p"/>
                      </m:rPr>
                      <m:t>A</m:t>
                    </m:r>
                    <m:r>
                      <m:rPr>
                        <m:sty m:val="p"/>
                      </m:rPr>
                      <m:t>P</m:t>
                    </m:r>
                    <m:r>
                      <m:rPr>
                        <m:sty m:val="p"/>
                      </m:rPr>
                      <m:t>E</m:t>
                    </m:r>
                    <m:r>
                      <m:rPr>
                        <m:sty m:val="p"/>
                      </m:rPr>
                      <m:t>(</m:t>
                    </m:r>
                    <m:r>
                      <m:t>a</m:t>
                    </m:r>
                    <m:r>
                      <m:rPr>
                        <m:sty m:val="p"/>
                      </m:rPr>
                      <m:t>)</m:t>
                    </m:r>
                    <m:r>
                      <m:rPr>
                        <m:sty m:val="p"/>
                      </m:rPr>
                      <m:t>=</m:t>
                    </m:r>
                    <m:r>
                      <m:t>100</m:t>
                    </m:r>
                    <m:r>
                      <m:t>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m:t>
                    </m:r>
                    <m:sSup>
                      <m:e>
                        <m:r>
                          <m:t>B</m:t>
                        </m:r>
                      </m:e>
                      <m:sup>
                        <m:r>
                          <m:rPr>
                            <m:sty m:val="p"/>
                          </m:rPr>
                          <m:t>p</m:t>
                        </m:r>
                        <m:r>
                          <m:rPr>
                            <m:sty m:val="p"/>
                          </m:rPr>
                          <m:t>u</m:t>
                        </m:r>
                        <m:r>
                          <m:rPr>
                            <m:sty m:val="p"/>
                          </m:rPr>
                          <m:t>b</m:t>
                        </m:r>
                      </m:sup>
                    </m:sSup>
                    <m:r>
                      <m:rPr>
                        <m:sty m:val="p"/>
                      </m:rPr>
                      <m:t>(</m:t>
                    </m:r>
                    <m:r>
                      <m:t>a</m:t>
                    </m:r>
                    <m:r>
                      <m:rPr>
                        <m:sty m:val="p"/>
                      </m:rPr>
                      <m:t>)</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m:t>
                    </m:r>
                    <m:r>
                      <m:t>10</m:t>
                    </m:r>
                  </m:e>
                </m:mr>
              </m:m>
            </m:e>
          </m:d>
          <m:r>
            <m:t>  </m:t>
          </m:r>
          <m:r>
            <m:rPr>
              <m:sty m:val="p"/>
            </m:rPr>
            <m:t>(</m:t>
          </m:r>
          <m:r>
            <m:rPr>
              <m:sty m:val="p"/>
            </m:rPr>
            <m:t>B</m:t>
          </m:r>
          <m:r>
            <m:rPr>
              <m:sty m:val="p"/>
            </m:rPr>
            <m:t>.2</m:t>
          </m:r>
          <m:r>
            <m:rPr>
              <m:sty m:val="p"/>
            </m:rPr>
            <m:t>)</m:t>
          </m:r>
        </m:oMath>
      </m:oMathPara>
    </w:p>
    <w:p>
      <w:pPr>
        <w:pStyle w:val="FirstParagraph"/>
      </w:pPr>
      <w:r>
        <w:t xml:space="preserve">with</w:t>
      </w:r>
      <w:r>
        <w:t xml:space="preserve"> </w:t>
      </w:r>
      <m:oMath>
        <m:r>
          <m:rPr>
            <m:sty m:val="p"/>
          </m:rPr>
          <m:t>A</m:t>
        </m:r>
        <m:r>
          <m:rPr>
            <m:sty m:val="p"/>
          </m:rPr>
          <m:t>P</m:t>
        </m:r>
        <m:r>
          <m:rPr>
            <m:sty m:val="p"/>
          </m:rPr>
          <m:t>E</m:t>
        </m:r>
        <m:r>
          <m:rPr>
            <m:sty m:val="p"/>
          </m:rPr>
          <m:t>(</m:t>
        </m:r>
        <m:r>
          <m:t>a</m:t>
        </m:r>
        <m:r>
          <m:rPr>
            <m:sty m:val="p"/>
          </m:rPr>
          <m:t>)</m:t>
        </m:r>
      </m:oMath>
      <w:r>
        <w:t xml:space="preserve"> </w:t>
      </w:r>
      <w:r>
        <w:t xml:space="preserve">in per cent. Percentage errors are not taken below 10 minutes per day because a small denominator makes them unstable (Hyndman and Koehler, 2006). The mean absolute percentage error of one band is</w:t>
      </w:r>
    </w:p>
    <w:p>
      <w:pPr>
        <w:pStyle w:val="BodyText"/>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rPr>
                  <m:sty m:val="p"/>
                </m:rPr>
                <m:t>|</m:t>
              </m:r>
              <m:sSup>
                <m:e>
                  <m:r>
                    <m:rPr>
                      <m:scr m:val="script"/>
                      <m:sty m:val="p"/>
                    </m:rPr>
                    <m:t>A</m:t>
                  </m:r>
                </m:e>
                <m:sup>
                  <m:r>
                    <m:rPr>
                      <m:sty m:val="p"/>
                    </m:rPr>
                    <m:t>A</m:t>
                  </m:r>
                  <m:r>
                    <m:rPr>
                      <m:sty m:val="p"/>
                    </m:rPr>
                    <m:t>P</m:t>
                  </m:r>
                  <m:r>
                    <m:rPr>
                      <m:sty m:val="p"/>
                    </m:rPr>
                    <m:t>E</m:t>
                  </m:r>
                </m:sup>
              </m:sSup>
              <m:r>
                <m:rPr>
                  <m:sty m:val="p"/>
                </m:rPr>
                <m:t>|</m:t>
              </m:r>
            </m:den>
          </m:f>
          <m:nary>
            <m:naryPr>
              <m:chr m:val="∑"/>
              <m:limLoc m:val="undOvr"/>
              <m:subHide m:val="off"/>
              <m:supHide m:val="on"/>
            </m:naryPr>
            <m:sub>
              <m:r>
                <m:t>a</m:t>
              </m:r>
              <m:r>
                <m:rPr>
                  <m:sty m:val="p"/>
                </m:rPr>
                <m:t>∈</m:t>
              </m:r>
              <m:sSup>
                <m:e>
                  <m:r>
                    <m:rPr>
                      <m:scr m:val="script"/>
                      <m:sty m:val="p"/>
                    </m:rPr>
                    <m:t>A</m:t>
                  </m:r>
                </m:e>
                <m:sup>
                  <m:r>
                    <m:rPr>
                      <m:sty m:val="p"/>
                    </m:rPr>
                    <m:t>A</m:t>
                  </m:r>
                  <m:r>
                    <m:rPr>
                      <m:sty m:val="p"/>
                    </m:rPr>
                    <m:t>P</m:t>
                  </m:r>
                  <m:r>
                    <m:rPr>
                      <m:sty m:val="p"/>
                    </m:rPr>
                    <m:t>E</m:t>
                  </m:r>
                </m:sup>
              </m:sSup>
            </m:sub>
            <m:sup>
              <m:r>
                <m:t>​</m:t>
              </m:r>
            </m:sup>
            <m:e>
              <m:r>
                <m:rPr>
                  <m:sty m:val="p"/>
                </m:rPr>
                <m:t>A</m:t>
              </m:r>
              <m:r>
                <m:rPr>
                  <m:sty m:val="p"/>
                </m:rPr>
                <m:t>P</m:t>
              </m:r>
              <m:r>
                <m:rPr>
                  <m:sty m:val="p"/>
                </m:rPr>
                <m:t>E</m:t>
              </m:r>
            </m:e>
          </m:nary>
          <m:r>
            <m:rPr>
              <m:sty m:val="p"/>
            </m:rPr>
            <m:t>(</m:t>
          </m:r>
          <m:r>
            <m:t>a</m:t>
          </m:r>
          <m:r>
            <m:rPr>
              <m:sty m:val="p"/>
            </m:rPr>
            <m:t>)</m:t>
          </m:r>
          <m:r>
            <m:rPr>
              <m:sty m:val="p"/>
            </m:rPr>
            <m:t>,</m:t>
          </m:r>
          <m:r>
            <m:t>  </m:t>
          </m:r>
          <m:r>
            <m:rPr>
              <m:nor/>
              <m:sty m:val="p"/>
            </m:rPr>
            <m:t>met if </m:t>
          </m:r>
          <m:r>
            <m:rPr>
              <m:sty m:val="p"/>
            </m:rPr>
            <m:t>M</m:t>
          </m:r>
          <m:r>
            <m:rPr>
              <m:sty m:val="p"/>
            </m:rPr>
            <m:t>A</m:t>
          </m:r>
          <m:r>
            <m:rPr>
              <m:sty m:val="p"/>
            </m:rPr>
            <m:t>P</m:t>
          </m:r>
          <m:r>
            <m:rPr>
              <m:sty m:val="p"/>
            </m:rPr>
            <m:t>E</m:t>
          </m:r>
          <m:r>
            <m:rPr>
              <m:sty m:val="p"/>
            </m:rPr>
            <m:t>≤</m:t>
          </m:r>
          <m:r>
            <m:t>15</m:t>
          </m:r>
          <m:r>
            <m:rPr>
              <m:nor/>
              <m:sty m:val="p"/>
            </m:rPr>
            <m:t> and every zero and floor cell is met</m:t>
          </m:r>
          <m:r>
            <m:t>  </m:t>
          </m:r>
          <m:r>
            <m:rPr>
              <m:sty m:val="p"/>
            </m:rPr>
            <m:t>(</m:t>
          </m:r>
          <m:r>
            <m:rPr>
              <m:sty m:val="p"/>
            </m:rPr>
            <m:t>B</m:t>
          </m:r>
          <m:r>
            <m:rPr>
              <m:sty m:val="p"/>
            </m:rPr>
            <m:t>.3</m:t>
          </m:r>
          <m:r>
            <m:rPr>
              <m:sty m:val="p"/>
            </m:rPr>
            <m:t>)</m:t>
          </m:r>
        </m:oMath>
      </m:oMathPara>
    </w:p>
    <w:p>
      <w:pPr>
        <w:pStyle w:val="FirstParagraph"/>
      </w:pPr>
      <w:r>
        <w:t xml:space="preserve">where</w:t>
      </w:r>
      <w:r>
        <w:t xml:space="preserve"> </w:t>
      </w:r>
      <m:oMath>
        <m:sSup>
          <m:e>
            <m:r>
              <m:rPr>
                <m:scr m:val="script"/>
                <m:sty m:val="p"/>
              </m:rPr>
              <m:t>A</m:t>
            </m:r>
          </m:e>
          <m:sup>
            <m:r>
              <m:rPr>
                <m:sty m:val="p"/>
              </m:rPr>
              <m:t>A</m:t>
            </m:r>
            <m:r>
              <m:rPr>
                <m:sty m:val="p"/>
              </m:rPr>
              <m:t>P</m:t>
            </m:r>
            <m:r>
              <m:rPr>
                <m:sty m:val="p"/>
              </m:rPr>
              <m:t>E</m:t>
            </m:r>
          </m:sup>
        </m:sSup>
      </m:oMath>
      <w:r>
        <w:t xml:space="preserve"> </w:t>
      </w:r>
      <w:r>
        <w:t xml:space="preserve">is the set of groups of the band scored on APE (Hyndman and Koehler, 2006).</w:t>
      </w:r>
    </w:p>
    <w:p>
      <w:pPr>
        <w:pStyle w:val="BodyText"/>
      </w:pPr>
      <w:r>
        <w:t xml:space="preserve">For a model scored on a country it was trained on, the in-sample check takes the worst band:</w:t>
      </w:r>
    </w:p>
    <w:p>
      <w:pPr>
        <w:pStyle w:val="BodyText"/>
      </w:pPr>
      <m:oMathPara>
        <m:oMathParaPr>
          <m:jc m:val="center"/>
        </m:oMathParaPr>
        <m:oMath>
          <m:sSup>
            <m:e>
              <m:r>
                <m:rPr>
                  <m:sty m:val="p"/>
                </m:rPr>
                <m:t>M</m:t>
              </m:r>
              <m:r>
                <m:rPr>
                  <m:sty m:val="p"/>
                </m:rPr>
                <m:t>A</m:t>
              </m:r>
              <m:r>
                <m:rPr>
                  <m:sty m:val="p"/>
                </m:rPr>
                <m:t>P</m:t>
              </m:r>
              <m:r>
                <m:rPr>
                  <m:sty m:val="p"/>
                </m:rPr>
                <m:t>E</m:t>
              </m:r>
            </m:e>
            <m:sup>
              <m:r>
                <m:rPr>
                  <m:sty m:val="p"/>
                </m:rPr>
                <m:t>w</m:t>
              </m:r>
              <m:r>
                <m:rPr>
                  <m:sty m:val="p"/>
                </m:rPr>
                <m:t>o</m:t>
              </m:r>
              <m:r>
                <m:rPr>
                  <m:sty m:val="p"/>
                </m:rPr>
                <m:t>r</m:t>
              </m:r>
              <m:r>
                <m:rPr>
                  <m:sty m:val="p"/>
                </m:rPr>
                <m:t>s</m:t>
              </m:r>
              <m:r>
                <m:rPr>
                  <m:sty m:val="p"/>
                </m:rPr>
                <m:t>t</m:t>
              </m:r>
            </m:sup>
          </m:sSup>
          <m:r>
            <m:rPr>
              <m:sty m:val="p"/>
            </m:rPr>
            <m:t>=</m:t>
          </m:r>
          <m:limLow>
            <m:e>
              <m:r>
                <m:rPr>
                  <m:sty m:val="p"/>
                </m:rPr>
                <m:t>max</m:t>
              </m:r>
            </m:e>
            <m:lim>
              <m:r>
                <m:t>b</m:t>
              </m:r>
            </m:lim>
          </m:limLow>
          <m:r>
            <m:t> </m:t>
          </m:r>
          <m:sSub>
            <m:e>
              <m:r>
                <m:rPr>
                  <m:sty m:val="p"/>
                </m:rPr>
                <m:t>M</m:t>
              </m:r>
              <m:r>
                <m:rPr>
                  <m:sty m:val="p"/>
                </m:rPr>
                <m:t>A</m:t>
              </m:r>
              <m:r>
                <m:rPr>
                  <m:sty m:val="p"/>
                </m:rPr>
                <m:t>P</m:t>
              </m:r>
              <m:r>
                <m:rPr>
                  <m:sty m:val="p"/>
                </m:rPr>
                <m:t>E</m:t>
              </m:r>
            </m:e>
            <m:sub>
              <m:r>
                <m:t>b</m:t>
              </m:r>
            </m:sub>
          </m:sSub>
          <m:r>
            <m:rPr>
              <m:sty m:val="p"/>
            </m:rPr>
            <m:t>,</m:t>
          </m:r>
          <m:r>
            <m:t>  </m:t>
          </m:r>
          <m:r>
            <m:rPr>
              <m:nor/>
              <m:sty m:val="p"/>
            </m:rPr>
            <m:t>met if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r>
            <m:t>15</m:t>
          </m:r>
          <m:r>
            <m:t> </m:t>
          </m:r>
          <m:r>
            <m:rPr>
              <m:nor/>
              <m:sty m:val="p"/>
            </m:rPr>
            <m:t> and </m:t>
          </m:r>
          <m:r>
            <m:t>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sSubSup>
            <m:e>
              <m:r>
                <m:rPr>
                  <m:sty m:val="p"/>
                </m:rPr>
                <m:t>M</m:t>
              </m:r>
              <m:r>
                <m:rPr>
                  <m:sty m:val="p"/>
                </m:rPr>
                <m:t>A</m:t>
              </m:r>
              <m:r>
                <m:rPr>
                  <m:sty m:val="p"/>
                </m:rPr>
                <m:t>P</m:t>
              </m:r>
              <m:r>
                <m:rPr>
                  <m:sty m:val="p"/>
                </m:rPr>
                <m:t>E</m:t>
              </m:r>
            </m:e>
            <m:sub>
              <m:r>
                <m:rPr>
                  <m:sty m:val="p"/>
                </m:rPr>
                <m:t>o</m:t>
              </m:r>
              <m:r>
                <m:rPr>
                  <m:sty m:val="p"/>
                </m:rPr>
                <m:t>u</m:t>
              </m:r>
              <m:r>
                <m:rPr>
                  <m:sty m:val="p"/>
                </m:rPr>
                <m:t>t</m:t>
              </m:r>
            </m:sub>
            <m:sup>
              <m:r>
                <m:rPr>
                  <m:sty m:val="p"/>
                </m:rPr>
                <m:t>w</m:t>
              </m:r>
              <m:r>
                <m:rPr>
                  <m:sty m:val="p"/>
                </m:rPr>
                <m:t>o</m:t>
              </m:r>
              <m:r>
                <m:rPr>
                  <m:sty m:val="p"/>
                </m:rPr>
                <m:t>r</m:t>
              </m:r>
              <m:r>
                <m:rPr>
                  <m:sty m:val="p"/>
                </m:rPr>
                <m:t>s</m:t>
              </m:r>
              <m:r>
                <m:rPr>
                  <m:sty m:val="p"/>
                </m:rPr>
                <m:t>t</m:t>
              </m:r>
            </m:sup>
          </m:sSubSup>
          <m:r>
            <m:rPr>
              <m:sty m:val="p"/>
            </m:rPr>
            <m:t>≤</m:t>
          </m:r>
          <m:r>
            <m:t>0</m:t>
          </m:r>
          <m:r>
            <m:t>  </m:t>
          </m:r>
          <m:r>
            <m:rPr>
              <m:sty m:val="p"/>
            </m:rPr>
            <m:t>(</m:t>
          </m:r>
          <m:r>
            <m:rPr>
              <m:sty m:val="p"/>
            </m:rPr>
            <m:t>B</m:t>
          </m:r>
          <m:r>
            <m:rPr>
              <m:sty m:val="p"/>
            </m:rPr>
            <m:t>.4</m:t>
          </m:r>
          <m:r>
            <m:rPr>
              <m:sty m:val="p"/>
            </m:rPr>
            <m:t>)</m:t>
          </m:r>
        </m:oMath>
      </m:oMathPara>
    </w:p>
    <w:p>
      <w:pPr>
        <w:pStyle w:val="FirstParagraph"/>
      </w:pPr>
      <w:r>
        <w:t xml:space="preserve">Here</w:t>
      </w:r>
      <w:r>
        <w:t xml:space="preserve"> </w:t>
      </w:r>
      <m:oMath>
        <m:sSub>
          <m:e>
            <m:r>
              <m:rPr>
                <m:sty m:val="p"/>
              </m:rPr>
              <m:t>M</m:t>
            </m:r>
            <m:r>
              <m:rPr>
                <m:sty m:val="p"/>
              </m:rPr>
              <m:t>A</m:t>
            </m:r>
            <m:r>
              <m:rPr>
                <m:sty m:val="p"/>
              </m:rPr>
              <m:t>P</m:t>
            </m:r>
            <m:r>
              <m:rPr>
                <m:sty m:val="p"/>
              </m:rPr>
              <m:t>E</m:t>
            </m:r>
          </m:e>
          <m:sub>
            <m:r>
              <m:t>b</m:t>
            </m:r>
          </m:sub>
        </m:sSub>
      </m:oMath>
      <w:r>
        <w:t xml:space="preserve"> </w:t>
      </w:r>
      <w:r>
        <w:t xml:space="preserve">is Eq. (B.3) in band</w:t>
      </w:r>
      <w:r>
        <w:t xml:space="preserve"> </w:t>
      </w:r>
      <m:oMath>
        <m:r>
          <m:t>b</m:t>
        </m:r>
      </m:oMath>
      <w:r>
        <w:t xml:space="preserve">, the maximum runs over the three scored bands, and the subscripts in and out denote the same country scored as a training country and as the held-out country.</w:t>
      </w:r>
    </w:p>
    <w:p>
      <w:pPr>
        <w:pStyle w:val="BodyText"/>
      </w:pPr>
      <w:r>
        <w:t xml:space="preserve">The three frozen limitation criteria mark a cell if any one of them holds:</w:t>
      </w:r>
    </w:p>
    <w:p>
      <w:pPr>
        <w:pStyle w:val="BodyText"/>
      </w:pPr>
      <m:oMathPara>
        <m:oMathParaPr>
          <m:jc m:val="center"/>
        </m:oMathParaPr>
        <m:oMath>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r>
            <m:t> </m:t>
          </m:r>
          <m:r>
            <m:rPr>
              <m:nor/>
              <m:sty m:val="p"/>
            </m:rPr>
            <m:t>or</m:t>
          </m:r>
          <m:r>
            <m:t> </m:t>
          </m:r>
          <m:r>
            <m:rPr>
              <m:sty m:val="p"/>
            </m:rPr>
            <m:t>M</m:t>
          </m:r>
          <m:r>
            <m:rPr>
              <m:sty m:val="p"/>
            </m:rPr>
            <m:t>A</m:t>
          </m:r>
          <m:r>
            <m:rPr>
              <m:sty m:val="p"/>
            </m:rPr>
            <m:t>P</m:t>
          </m:r>
          <m:r>
            <m:rPr>
              <m:sty m:val="p"/>
            </m:rPr>
            <m:t>E</m:t>
          </m:r>
          <m:r>
            <m:rPr>
              <m:sty m:val="p"/>
            </m:rPr>
            <m:t>&gt;</m:t>
          </m:r>
          <m:r>
            <m:t>20</m:t>
          </m:r>
          <m:r>
            <m:rPr>
              <m:sty m:val="p"/>
            </m:rPr>
            <m:t>,</m:t>
          </m:r>
          <m:r>
            <m:t> </m:t>
          </m:r>
          <m:r>
            <m:rPr>
              <m:nor/>
              <m:sty m:val="p"/>
            </m:rPr>
            <m:t>or</m:t>
          </m:r>
          <m:r>
            <m:t> </m:t>
          </m:r>
          <m:r>
            <m:rPr>
              <m:sty m:val="p"/>
            </m:rPr>
            <m:t>∃</m:t>
          </m:r>
          <m:r>
            <m:t>a</m:t>
          </m:r>
          <m:r>
            <m:rPr>
              <m:sty m:val="p"/>
            </m:rPr>
            <m:t>:</m:t>
          </m:r>
          <m:r>
            <m:t> </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t>2</m:t>
          </m:r>
          <m:r>
            <m:t> </m:t>
          </m:r>
          <m:r>
            <m:rPr>
              <m:sty m:val="p"/>
            </m:rPr>
            <m:t>∧</m:t>
          </m:r>
          <m:r>
            <m:t> </m:t>
          </m:r>
          <m:r>
            <m:rPr>
              <m:sty m:val="p"/>
            </m:rPr>
            <m:t>sgn</m:t>
          </m:r>
          <m:r>
            <m:t>​</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rPr>
              <m:sty m:val="p"/>
            </m:rPr>
            <m:t>sgn</m:t>
          </m:r>
          <m:r>
            <m:t>​</m:t>
          </m:r>
          <m:d>
            <m:dPr>
              <m:begChr m:val="("/>
              <m:sepChr m:val=""/>
              <m:endChr m:val=")"/>
              <m:grow/>
            </m:dPr>
            <m:e>
              <m:acc>
                <m:accPr>
                  <m:chr m:val="̂"/>
                </m:accPr>
                <m:e>
                  <m:r>
                    <m:t>B</m:t>
                  </m:r>
                </m:e>
              </m:acc>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t>  </m:t>
          </m:r>
          <m:r>
            <m:rPr>
              <m:sty m:val="p"/>
            </m:rPr>
            <m:t>(</m:t>
          </m:r>
          <m:r>
            <m:rPr>
              <m:sty m:val="p"/>
            </m:rPr>
            <m:t>B</m:t>
          </m:r>
          <m:r>
            <m:rPr>
              <m:sty m:val="p"/>
            </m:rPr>
            <m:t>.5</m:t>
          </m:r>
          <m:r>
            <m:rPr>
              <m:sty m:val="p"/>
            </m:rPr>
            <m:t>)</m:t>
          </m:r>
        </m:oMath>
      </m:oMathPara>
    </w:p>
    <w:p>
      <w:pPr>
        <w:pStyle w:val="FirstParagraph"/>
      </w:pPr>
      <w:r>
        <w:t xml:space="preserve">Here</w:t>
      </w:r>
      <w:r>
        <w:t xml:space="preserve"> </w:t>
      </w:r>
      <m:oMath>
        <m:sSup>
          <m:e>
            <m:acc>
              <m:accPr>
                <m:chr m:val="‾"/>
              </m:accPr>
              <m:e>
                <m:r>
                  <m:t>B</m:t>
                </m:r>
              </m:e>
            </m:acc>
          </m:e>
          <m:sup>
            <m:r>
              <m:rPr>
                <m:sty m:val="p"/>
              </m:rPr>
              <m:t>E</m:t>
            </m:r>
            <m:r>
              <m:rPr>
                <m:sty m:val="p"/>
              </m:rPr>
              <m:t>U</m:t>
            </m:r>
          </m:sup>
        </m:sSup>
        <m:r>
          <m:rPr>
            <m:sty m:val="p"/>
          </m:rPr>
          <m:t>(</m:t>
        </m:r>
        <m:r>
          <m:t>a</m:t>
        </m:r>
        <m:r>
          <m:rPr>
            <m:sty m:val="p"/>
          </m:rPr>
          <m:t>)</m:t>
        </m:r>
      </m:oMath>
      <w:r>
        <w:t xml:space="preserve"> </w:t>
      </w:r>
      <w:r>
        <w:t xml:space="preserve">is the unweighted mean of the published budgets of all HETUS countries with a complete profile in the same band. The floor of 2 minutes per day excludes differences within the rounding of the published table.</w:t>
      </w:r>
    </w:p>
    <w:bookmarkEnd w:id="83"/>
    <w:bookmarkStart w:id="84" w:name="the-raked-donor-baseline"/>
    <w:p>
      <w:pPr>
        <w:pStyle w:val="Heading2"/>
      </w:pPr>
      <w:r>
        <w:t xml:space="preserve">The raked donor baseline</w:t>
      </w:r>
    </w:p>
    <w:p>
      <w:pPr>
        <w:pStyle w:val="FirstParagraph"/>
      </w:pPr>
      <w:r>
        <w:t xml:space="preserve">The donor diaries are raked by Eq. (2), starting from</w:t>
      </w:r>
      <w:r>
        <w:t xml:space="preserve"> </w:t>
      </w:r>
      <m:oMath>
        <m:sSub>
          <m:e>
            <m:r>
              <m:t>w</m:t>
            </m:r>
          </m:e>
          <m:sub>
            <m:r>
              <m:t>i</m:t>
            </m:r>
          </m:sub>
        </m:sSub>
        <m:r>
          <m:rPr>
            <m:sty m:val="p"/>
          </m:rPr>
          <m:t>=</m:t>
        </m:r>
        <m:r>
          <m:t>1</m:t>
        </m:r>
      </m:oMath>
      <w:r>
        <w:t xml:space="preserve">, over the five variables</w:t>
      </w:r>
      <w:r>
        <w:t xml:space="preserve"> </w:t>
      </w:r>
      <m:oMath>
        <m:r>
          <m:t>v</m:t>
        </m:r>
        <m:r>
          <m:rPr>
            <m:sty m:val="p"/>
          </m:rPr>
          <m:t>∈</m:t>
        </m:r>
        <m:r>
          <m:rPr>
            <m:scr m:val="script"/>
            <m:sty m:val="p"/>
          </m:rPr>
          <m:t>V</m:t>
        </m:r>
      </m:oMath>
      <w:r>
        <w:t xml:space="preserve"> </w:t>
      </w:r>
      <w:r>
        <w:t xml:space="preserve">= {age band, sex, household type, economic status, day type}, one variable at a time. The target shares</w:t>
      </w:r>
      <w:r>
        <w:t xml:space="preserve"> </w:t>
      </w:r>
      <m:oMath>
        <m:sSub>
          <m:e>
            <m:r>
              <m:t>T</m:t>
            </m:r>
          </m:e>
          <m:sub>
            <m:r>
              <m:t>v</m:t>
            </m:r>
          </m:sub>
        </m:sSub>
        <m:r>
          <m:rPr>
            <m:sty m:val="p"/>
          </m:rPr>
          <m:t>(</m:t>
        </m:r>
        <m:r>
          <m:t>k</m:t>
        </m:r>
        <m:r>
          <m:rPr>
            <m:sty m:val="p"/>
          </m:rPr>
          <m:t>)</m:t>
        </m:r>
      </m:oMath>
      <w:r>
        <w:t xml:space="preserve"> </w:t>
      </w:r>
      <w:r>
        <w:t xml:space="preserve">are the shares of the held-out country’s synthetic population (Eqs. (B.10)-(B.12)), which is the fitted form of its published margins; day type is at calendar-week shares. The resulting weights are a calibration estimator in the sense of Deville and Särndal (1992): they depart from the starting weights as little as the margins allow. Weights are not integerised. Full sweeps over</w:t>
      </w:r>
      <w:r>
        <w:t xml:space="preserve"> </w:t>
      </w:r>
      <m:oMath>
        <m:r>
          <m:rPr>
            <m:scr m:val="script"/>
            <m:sty m:val="p"/>
          </m:rPr>
          <m:t>V</m:t>
        </m:r>
      </m:oMath>
      <w:r>
        <w:t xml:space="preserve"> </w:t>
      </w:r>
      <w:r>
        <w:t xml:space="preserve">are repeated until</w:t>
      </w:r>
    </w:p>
    <w:p>
      <w:pPr>
        <w:pStyle w:val="BodyText"/>
      </w:pPr>
      <m:oMathPara>
        <m:oMathParaPr>
          <m:jc m:val="center"/>
        </m:oMathParaPr>
        <m:oMath>
          <m:limLow>
            <m:e>
              <m:r>
                <m:rPr>
                  <m:sty m:val="p"/>
                </m:rPr>
                <m:t>max</m:t>
              </m:r>
            </m:e>
            <m:lim>
              <m:r>
                <m:t>v</m:t>
              </m:r>
              <m:r>
                <m:rPr>
                  <m:sty m:val="p"/>
                </m:rPr>
                <m:t>∈</m:t>
              </m:r>
              <m:r>
                <m:rPr>
                  <m:scr m:val="script"/>
                  <m:sty m:val="p"/>
                </m:rPr>
                <m:t>V</m:t>
              </m:r>
              <m:r>
                <m:rPr>
                  <m:sty m:val="p"/>
                </m:rPr>
                <m:t>,</m:t>
              </m:r>
              <m:r>
                <m:t> </m:t>
              </m:r>
              <m:r>
                <m:t>k</m:t>
              </m:r>
            </m:lim>
          </m:limLow>
          <m:r>
            <m:t> </m:t>
          </m:r>
          <m:r>
            <m:t>100</m:t>
          </m:r>
          <m:r>
            <m:t> </m:t>
          </m:r>
          <m:d>
            <m:dPr>
              <m:begChr m:val="|"/>
              <m:sepChr m:val=""/>
              <m:endChr m:val="|"/>
              <m:grow/>
            </m:dPr>
            <m:e>
              <m:sSub>
                <m:e>
                  <m:r>
                    <m:t>C</m:t>
                  </m:r>
                </m:e>
                <m:sub>
                  <m:r>
                    <m:t>v</m:t>
                  </m:r>
                </m:sub>
              </m:sSub>
              <m:r>
                <m:rPr>
                  <m:sty m:val="p"/>
                </m:rPr>
                <m:t>(</m:t>
              </m:r>
              <m:r>
                <m:t>k</m:t>
              </m:r>
              <m:r>
                <m:rPr>
                  <m:sty m:val="p"/>
                </m:rPr>
                <m:t>)</m:t>
              </m:r>
              <m:r>
                <m:rPr>
                  <m:sty m:val="p"/>
                </m:rPr>
                <m:t>−</m:t>
              </m:r>
              <m:sSub>
                <m:e>
                  <m:r>
                    <m:t>T</m:t>
                  </m:r>
                </m:e>
                <m:sub>
                  <m:r>
                    <m:t>v</m:t>
                  </m:r>
                </m:sub>
              </m:sSub>
              <m:r>
                <m:rPr>
                  <m:sty m:val="p"/>
                </m:rPr>
                <m:t>(</m:t>
              </m:r>
              <m:r>
                <m:t>k</m:t>
              </m:r>
              <m:r>
                <m:rPr>
                  <m:sty m:val="p"/>
                </m:rPr>
                <m:t>)</m:t>
              </m:r>
            </m:e>
          </m:d>
          <m:r>
            <m:rPr>
              <m:sty m:val="p"/>
            </m:rPr>
            <m:t>≤</m:t>
          </m:r>
          <m:r>
            <m:t>0.5</m:t>
          </m:r>
          <m:r>
            <m:t>  </m:t>
          </m:r>
          <m:r>
            <m:rPr>
              <m:sty m:val="p"/>
            </m:rPr>
            <m:t>(</m:t>
          </m:r>
          <m:r>
            <m:rPr>
              <m:sty m:val="p"/>
            </m:rPr>
            <m:t>B</m:t>
          </m:r>
          <m:r>
            <m:rPr>
              <m:sty m:val="p"/>
            </m:rPr>
            <m:t>.6</m:t>
          </m:r>
          <m:r>
            <m:rPr>
              <m:sty m:val="p"/>
            </m:rPr>
            <m:t>)</m:t>
          </m:r>
        </m:oMath>
      </m:oMathPara>
    </w:p>
    <w:p>
      <w:pPr>
        <w:pStyle w:val="FirstParagraph"/>
      </w:pPr>
      <w:r>
        <w:t xml:space="preserve">in percentage points, with at most 200 sweeps. A pool that does not converge, or a target category that no donor carries, stops the comparison. The weights therefore approximate the raking solution to within 0.5 percentage points on every margin, rather than reaching its exact optimum.</w:t>
      </w:r>
    </w:p>
    <w:p>
      <w:pPr>
        <w:pStyle w:val="BodyText"/>
      </w:pPr>
      <w:r>
        <w:t xml:space="preserve">The effective sample size of the raked donor diaries in one band is</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num>
            <m:den>
              <m:nary>
                <m:naryPr>
                  <m:chr m:val="∑"/>
                  <m:limLoc m:val="undOvr"/>
                  <m:subHide m:val="off"/>
                  <m:supHide m:val="on"/>
                </m:naryPr>
                <m:sub>
                  <m:r>
                    <m:t>i</m:t>
                  </m:r>
                </m:sub>
                <m:sup>
                  <m:r>
                    <m:t>​</m:t>
                  </m:r>
                </m:sup>
                <m:e>
                  <m:sSubSup>
                    <m:e>
                      <m:r>
                        <m:t>w</m:t>
                      </m:r>
                    </m:e>
                    <m:sub>
                      <m:r>
                        <m:t>i</m:t>
                      </m:r>
                    </m:sub>
                    <m:sup>
                      <m:r>
                        <m:t>2</m:t>
                      </m:r>
                    </m:sup>
                  </m:sSubSup>
                </m:e>
              </m:nary>
            </m:den>
          </m:f>
          <m:r>
            <m:t>  </m:t>
          </m:r>
          <m:r>
            <m:rPr>
              <m:sty m:val="p"/>
            </m:rPr>
            <m:t>(</m:t>
          </m:r>
          <m:r>
            <m:rPr>
              <m:sty m:val="p"/>
            </m:rPr>
            <m:t>B</m:t>
          </m:r>
          <m:r>
            <m:rPr>
              <m:sty m:val="p"/>
            </m:rPr>
            <m:t>.7</m:t>
          </m:r>
          <m:r>
            <m:rPr>
              <m:sty m:val="p"/>
            </m:rPr>
            <m:t>)</m:t>
          </m:r>
        </m:oMath>
      </m:oMathPara>
    </w:p>
    <w:p>
      <w:pPr>
        <w:pStyle w:val="FirstParagraph"/>
      </w:pPr>
      <w:r>
        <w:t xml:space="preserve">where the sums run over the donor diaries in the band.</w:t>
      </w:r>
    </w:p>
    <w:bookmarkEnd w:id="84"/>
    <w:bookmarkStart w:id="85" w:name="bootstrap-interval-of-the-margin"/>
    <w:p>
      <w:pPr>
        <w:pStyle w:val="Heading2"/>
      </w:pPr>
      <w:r>
        <w:t xml:space="preserve">Bootstrap interval of the margin</w:t>
      </w:r>
    </w:p>
    <w:p>
      <w:pPr>
        <w:pStyle w:val="FirstParagraph"/>
      </w:pPr>
      <w:r>
        <w:t xml:space="preserve">For replicate</w:t>
      </w:r>
      <w:r>
        <w:t xml:space="preserve"> </w:t>
      </w:r>
      <m:oMath>
        <m:r>
          <m:t>j</m:t>
        </m:r>
        <m:r>
          <m:rPr>
            <m:sty m:val="p"/>
          </m:rPr>
          <m:t>=</m:t>
        </m:r>
        <m:r>
          <m:t>1</m:t>
        </m:r>
        <m:r>
          <m:rPr>
            <m:sty m:val="p"/>
          </m:rPr>
          <m:t>,</m:t>
        </m:r>
        <m:r>
          <m:rPr>
            <m:sty m:val="p"/>
          </m:rPr>
          <m:t>…</m:t>
        </m:r>
        <m:r>
          <m:rPr>
            <m:sty m:val="p"/>
          </m:rPr>
          <m:t>,</m:t>
        </m:r>
        <m:r>
          <m:t>R</m:t>
        </m:r>
      </m:oMath>
      <w:r>
        <w:t xml:space="preserve"> </w:t>
      </w:r>
      <w:r>
        <w:t xml:space="preserve">with</w:t>
      </w:r>
      <w:r>
        <w:t xml:space="preserve"> </w:t>
      </w:r>
      <m:oMath>
        <m:r>
          <m:t>R</m:t>
        </m:r>
        <m:r>
          <m:rPr>
            <m:sty m:val="p"/>
          </m:rPr>
          <m:t>=</m:t>
        </m:r>
        <m:r>
          <m:t>2</m:t>
        </m:r>
        <m:r>
          <m:rPr>
            <m:sty m:val="p"/>
          </m:rPr>
          <m:t>,</m:t>
        </m:r>
        <m:r>
          <m:t>000</m:t>
        </m:r>
      </m:oMath>
      <w:r>
        <w:t xml:space="preserve">, the generated diaries of each band are resampled with replacement at their original number. The donor pool is resampled with replacement within each donor country at its original number, re-raked by Eqs. (2) and (B.6) onto the same targets, and restricted to the band. The replicate margin is</w:t>
      </w:r>
    </w:p>
    <w:p>
      <w:pPr>
        <w:pStyle w:val="BodyText"/>
      </w:pPr>
      <m:oMathPara>
        <m:oMathParaPr>
          <m:jc m:val="center"/>
        </m:oMathParaPr>
        <m:oMath>
          <m:sSubSup>
            <m:e>
              <m:r>
                <m:t>m</m:t>
              </m:r>
            </m:e>
            <m:sub>
              <m:r>
                <m:t>j</m:t>
              </m:r>
            </m:sub>
            <m:sup>
              <m:r>
                <m:rPr>
                  <m:sty m:val="p"/>
                </m:rPr>
                <m:t>*</m:t>
              </m:r>
            </m:sup>
          </m:sSubSup>
          <m:r>
            <m:rPr>
              <m:sty m:val="p"/>
            </m:rPr>
            <m:t>=</m:t>
          </m:r>
          <m:sSubSup>
            <m:e>
              <m:r>
                <m:rPr>
                  <m:sty m:val="p"/>
                </m:rPr>
                <m:t>M</m:t>
              </m:r>
              <m:r>
                <m:rPr>
                  <m:sty m:val="p"/>
                </m:rPr>
                <m:t>A</m:t>
              </m:r>
              <m:r>
                <m:rPr>
                  <m:sty m:val="p"/>
                </m:rPr>
                <m:t>E</m:t>
              </m:r>
            </m:e>
            <m:sub>
              <m:r>
                <m:t>j</m:t>
              </m:r>
            </m:sub>
            <m:sup>
              <m:r>
                <m:rPr>
                  <m:sty m:val="p"/>
                </m:rPr>
                <m:t>b</m:t>
              </m:r>
              <m:r>
                <m:rPr>
                  <m:sty m:val="p"/>
                </m:rPr>
                <m:t>a</m:t>
              </m:r>
              <m:r>
                <m:rPr>
                  <m:sty m:val="p"/>
                </m:rPr>
                <m:t>s</m:t>
              </m:r>
              <m:r>
                <m:rPr>
                  <m:sty m:val="p"/>
                </m:rPr>
                <m:t>e</m:t>
              </m:r>
              <m:r>
                <m:rPr>
                  <m:sty m:val="p"/>
                </m:rPr>
                <m:t>*</m:t>
              </m:r>
            </m:sup>
          </m:sSubSup>
          <m:r>
            <m:rPr>
              <m:sty m:val="p"/>
            </m:rPr>
            <m:t>−</m:t>
          </m:r>
          <m:sSubSup>
            <m:e>
              <m:r>
                <m:rPr>
                  <m:sty m:val="p"/>
                </m:rPr>
                <m:t>M</m:t>
              </m:r>
              <m:r>
                <m:rPr>
                  <m:sty m:val="p"/>
                </m:rPr>
                <m:t>A</m:t>
              </m:r>
              <m:r>
                <m:rPr>
                  <m:sty m:val="p"/>
                </m:rPr>
                <m:t>E</m:t>
              </m:r>
            </m:e>
            <m:sub>
              <m:r>
                <m:t>j</m:t>
              </m:r>
            </m:sub>
            <m:sup>
              <m:r>
                <m:rPr>
                  <m:sty m:val="p"/>
                </m:rPr>
                <m:t>m</m:t>
              </m:r>
              <m:r>
                <m:rPr>
                  <m:sty m:val="p"/>
                </m:rPr>
                <m:t>o</m:t>
              </m:r>
              <m:r>
                <m:rPr>
                  <m:sty m:val="p"/>
                </m:rPr>
                <m:t>d</m:t>
              </m:r>
              <m:r>
                <m:rPr>
                  <m:sty m:val="p"/>
                </m:rPr>
                <m:t>e</m:t>
              </m:r>
              <m:r>
                <m:rPr>
                  <m:sty m:val="p"/>
                </m:rPr>
                <m:t>l</m:t>
              </m:r>
              <m:r>
                <m:rPr>
                  <m:sty m:val="p"/>
                </m:rPr>
                <m:t>*</m:t>
              </m:r>
            </m:sup>
          </m:sSubSup>
          <m:r>
            <m:t>  </m:t>
          </m:r>
          <m:r>
            <m:rPr>
              <m:sty m:val="p"/>
            </m:rPr>
            <m:t>(</m:t>
          </m:r>
          <m:r>
            <m:rPr>
              <m:sty m:val="p"/>
            </m:rPr>
            <m:t>B</m:t>
          </m:r>
          <m:r>
            <m:rPr>
              <m:sty m:val="p"/>
            </m:rPr>
            <m:t>.8</m:t>
          </m:r>
          <m:r>
            <m:rPr>
              <m:sty m:val="p"/>
            </m:rPr>
            <m:t>)</m:t>
          </m:r>
        </m:oMath>
      </m:oMathPara>
    </w:p>
    <w:p>
      <w:pPr>
        <w:pStyle w:val="FirstParagraph"/>
      </w:pPr>
      <w:r>
        <w:t xml:space="preserve">where the starred errors are those of Eq. (5) on the resampled sets. Replicates whose re-raking does not converge are excluded and counted. The 95 % interval is the percentile interval of the</w:t>
      </w:r>
      <w:r>
        <w:t xml:space="preserve"> </w:t>
      </w:r>
      <m:oMath>
        <m:sSup>
          <m:e>
            <m:r>
              <m:t>R</m:t>
            </m:r>
          </m:e>
          <m:sup>
            <m:r>
              <m:rPr>
                <m:sty m:val="p"/>
              </m:rPr>
              <m:t>′</m:t>
            </m:r>
          </m:sup>
        </m:sSup>
      </m:oMath>
      <w:r>
        <w:t xml:space="preserve"> </w:t>
      </w:r>
      <w:r>
        <w:t xml:space="preserve">retained replicates:</w:t>
      </w:r>
    </w:p>
    <w:p>
      <w:pPr>
        <w:pStyle w:val="BodyText"/>
      </w:pPr>
      <m:oMathPara>
        <m:oMathParaPr>
          <m:jc m:val="center"/>
        </m:oMathParaPr>
        <m:oMath>
          <m:d>
            <m:dPr>
              <m:begChr m:val="["/>
              <m:sepChr m:val=""/>
              <m:endChr m:val="]"/>
              <m:grow/>
            </m:dPr>
            <m:e>
              <m:r>
                <m:t> </m:t>
              </m:r>
              <m:sSub>
                <m:e>
                  <m:r>
                    <m:t>q</m:t>
                  </m:r>
                </m:e>
                <m:sub>
                  <m:r>
                    <m:t>0.025</m:t>
                  </m:r>
                </m:sub>
              </m:sSub>
              <m:r>
                <m:rPr>
                  <m:sty m:val="p"/>
                </m:rPr>
                <m:t>,</m:t>
              </m:r>
              <m:r>
                <m:t> </m:t>
              </m:r>
              <m:sSub>
                <m:e>
                  <m:r>
                    <m:t>q</m:t>
                  </m:r>
                </m:e>
                <m:sub>
                  <m:r>
                    <m:t>0.975</m:t>
                  </m:r>
                </m:sub>
              </m:sSub>
              <m:r>
                <m:t> </m:t>
              </m:r>
            </m:e>
          </m:d>
          <m:r>
            <m:rPr>
              <m:sty m:val="p"/>
            </m:rPr>
            <m:t>,</m:t>
          </m:r>
          <m:r>
            <m:t>  </m:t>
          </m:r>
          <m:sSub>
            <m:e>
              <m:r>
                <m:t>q</m:t>
              </m:r>
            </m:e>
            <m:sub>
              <m:r>
                <m:t>p</m:t>
              </m:r>
            </m:sub>
          </m:sSub>
          <m:r>
            <m:rPr>
              <m:sty m:val="p"/>
            </m:rPr>
            <m:t>=</m:t>
          </m:r>
          <m:sSubSup>
            <m:e>
              <m:r>
                <m:t>m</m:t>
              </m:r>
            </m:e>
            <m:sub>
              <m:r>
                <m:rPr>
                  <m:sty m:val="p"/>
                </m:rPr>
                <m:t>(</m:t>
              </m:r>
              <m:r>
                <m:rPr>
                  <m:sty m:val="p"/>
                </m:rPr>
                <m:t>⌊</m:t>
              </m:r>
              <m:r>
                <m:t>ξ</m:t>
              </m:r>
              <m:r>
                <m:rPr>
                  <m:sty m:val="p"/>
                </m:rPr>
                <m:t>⌋</m:t>
              </m:r>
              <m:r>
                <m:rPr>
                  <m:sty m:val="p"/>
                </m:rPr>
                <m:t>)</m:t>
              </m:r>
            </m:sub>
            <m:sup>
              <m:r>
                <m:rPr>
                  <m:sty m:val="p"/>
                </m:rPr>
                <m:t>*</m:t>
              </m:r>
            </m:sup>
          </m:sSubSup>
          <m:r>
            <m:rPr>
              <m:sty m:val="p"/>
            </m:rPr>
            <m:t>+</m:t>
          </m:r>
          <m:d>
            <m:dPr>
              <m:begChr m:val="("/>
              <m:sepChr m:val=""/>
              <m:endChr m:val=")"/>
              <m:grow/>
            </m:dPr>
            <m:e>
              <m:r>
                <m:t>ξ</m:t>
              </m:r>
              <m:r>
                <m:rPr>
                  <m:sty m:val="p"/>
                </m:rPr>
                <m:t>−</m:t>
              </m:r>
              <m:r>
                <m:rPr>
                  <m:sty m:val="p"/>
                </m:rPr>
                <m:t>⌊</m:t>
              </m:r>
              <m:r>
                <m:t>ξ</m:t>
              </m:r>
              <m:r>
                <m:rPr>
                  <m:sty m:val="p"/>
                </m:rPr>
                <m:t>⌋</m:t>
              </m:r>
            </m:e>
          </m:d>
          <m:d>
            <m:dPr>
              <m:begChr m:val="("/>
              <m:sepChr m:val=""/>
              <m:endChr m:val=")"/>
              <m:grow/>
            </m:dPr>
            <m:e>
              <m:sSubSup>
                <m:e>
                  <m:r>
                    <m:t>m</m:t>
                  </m:r>
                </m:e>
                <m:sub>
                  <m:r>
                    <m:rPr>
                      <m:sty m:val="p"/>
                    </m:rPr>
                    <m:t>(</m:t>
                  </m:r>
                  <m:r>
                    <m:rPr>
                      <m:sty m:val="p"/>
                    </m:rPr>
                    <m:t>⌈</m:t>
                  </m:r>
                  <m:r>
                    <m:t>ξ</m:t>
                  </m:r>
                  <m:r>
                    <m:rPr>
                      <m:sty m:val="p"/>
                    </m:rPr>
                    <m:t>⌉</m:t>
                  </m:r>
                  <m:r>
                    <m:rPr>
                      <m:sty m:val="p"/>
                    </m:rPr>
                    <m:t>)</m:t>
                  </m:r>
                </m:sub>
                <m:sup>
                  <m:r>
                    <m:rPr>
                      <m:sty m:val="p"/>
                    </m:rPr>
                    <m:t>*</m:t>
                  </m:r>
                </m:sup>
              </m:sSubSup>
              <m:r>
                <m:rPr>
                  <m:sty m:val="p"/>
                </m:rPr>
                <m:t>−</m:t>
              </m:r>
              <m:sSubSup>
                <m:e>
                  <m:r>
                    <m:t>m</m:t>
                  </m:r>
                </m:e>
                <m:sub>
                  <m:r>
                    <m:rPr>
                      <m:sty m:val="p"/>
                    </m:rPr>
                    <m:t>(</m:t>
                  </m:r>
                  <m:r>
                    <m:rPr>
                      <m:sty m:val="p"/>
                    </m:rPr>
                    <m:t>⌊</m:t>
                  </m:r>
                  <m:r>
                    <m:t>ξ</m:t>
                  </m:r>
                  <m:r>
                    <m:rPr>
                      <m:sty m:val="p"/>
                    </m:rPr>
                    <m:t>⌋</m:t>
                  </m:r>
                  <m:r>
                    <m:rPr>
                      <m:sty m:val="p"/>
                    </m:rPr>
                    <m:t>)</m:t>
                  </m:r>
                </m:sub>
                <m:sup>
                  <m:r>
                    <m:rPr>
                      <m:sty m:val="p"/>
                    </m:rPr>
                    <m:t>*</m:t>
                  </m:r>
                </m:sup>
              </m:sSubSup>
            </m:e>
          </m:d>
          <m:r>
            <m:rPr>
              <m:sty m:val="p"/>
            </m:rPr>
            <m:t>,</m:t>
          </m:r>
          <m:r>
            <m:t> </m:t>
          </m:r>
          <m:r>
            <m:t>ξ</m:t>
          </m:r>
          <m:r>
            <m:rPr>
              <m:sty m:val="p"/>
            </m:rPr>
            <m:t>=</m:t>
          </m:r>
          <m:r>
            <m:rPr>
              <m:sty m:val="p"/>
            </m:rPr>
            <m:t>(</m:t>
          </m:r>
          <m:sSup>
            <m:e>
              <m:r>
                <m:t>R</m:t>
              </m:r>
            </m:e>
            <m:sup>
              <m:r>
                <m:rPr>
                  <m:sty m:val="p"/>
                </m:rPr>
                <m:t>′</m:t>
              </m:r>
            </m:sup>
          </m:sSup>
          <m:r>
            <m:rPr>
              <m:sty m:val="p"/>
            </m:rPr>
            <m:t>−</m:t>
          </m:r>
          <m:r>
            <m:t>1</m:t>
          </m:r>
          <m:r>
            <m:rPr>
              <m:sty m:val="p"/>
            </m:rPr>
            <m:t>)</m:t>
          </m:r>
          <m:r>
            <m:t> </m:t>
          </m:r>
          <m:r>
            <m:t>p</m:t>
          </m:r>
          <m:r>
            <m:t>  </m:t>
          </m:r>
          <m:r>
            <m:rPr>
              <m:sty m:val="p"/>
            </m:rPr>
            <m:t>(</m:t>
          </m:r>
          <m:r>
            <m:rPr>
              <m:sty m:val="p"/>
            </m:rPr>
            <m:t>B</m:t>
          </m:r>
          <m:r>
            <m:rPr>
              <m:sty m:val="p"/>
            </m:rPr>
            <m:t>.9</m:t>
          </m:r>
          <m:r>
            <m:rPr>
              <m:sty m:val="p"/>
            </m:rPr>
            <m:t>)</m:t>
          </m:r>
        </m:oMath>
      </m:oMathPara>
    </w:p>
    <w:p>
      <w:pPr>
        <w:pStyle w:val="FirstParagraph"/>
      </w:pPr>
      <w:r>
        <w:t xml:space="preserve">Here</w:t>
      </w:r>
      <w:r>
        <w:t xml:space="preserve"> </w:t>
      </w:r>
      <m:oMath>
        <m:sSubSup>
          <m:e>
            <m:r>
              <m:t>m</m:t>
            </m:r>
          </m:e>
          <m:sub>
            <m:r>
              <m:rPr>
                <m:sty m:val="p"/>
              </m:rPr>
              <m:t>(</m:t>
            </m:r>
            <m:r>
              <m:t>k</m:t>
            </m:r>
            <m:r>
              <m:rPr>
                <m:sty m:val="p"/>
              </m:rPr>
              <m:t>)</m:t>
            </m:r>
          </m:sub>
          <m:sup>
            <m:r>
              <m:rPr>
                <m:sty m:val="p"/>
              </m:rPr>
              <m:t>*</m:t>
            </m:r>
          </m:sup>
        </m:sSubSup>
      </m:oMath>
      <w:r>
        <w:t xml:space="preserve"> </w:t>
      </w:r>
      <w:r>
        <w:t xml:space="preserve">is the</w:t>
      </w:r>
      <w:r>
        <w:t xml:space="preserve"> </w:t>
      </w:r>
      <m:oMath>
        <m:r>
          <m:t>k</m:t>
        </m:r>
      </m:oMath>
      <w:r>
        <w:t xml:space="preserve">-th smallest replicate margin, counted from</w:t>
      </w:r>
      <w:r>
        <w:t xml:space="preserve"> </w:t>
      </w:r>
      <m:oMath>
        <m:r>
          <m:t>k</m:t>
        </m:r>
        <m:r>
          <m:rPr>
            <m:sty m:val="p"/>
          </m:rPr>
          <m:t>=</m:t>
        </m:r>
        <m:r>
          <m:t>0</m:t>
        </m:r>
      </m:oMath>
      <w:r>
        <w:t xml:space="preserve">.</w:t>
      </w:r>
    </w:p>
    <w:bookmarkEnd w:id="85"/>
    <w:bookmarkStart w:id="86" w:name="synthetic-population"/>
    <w:p>
      <w:pPr>
        <w:pStyle w:val="Heading2"/>
      </w:pPr>
      <w:r>
        <w:t xml:space="preserve">Synthetic population</w:t>
      </w:r>
    </w:p>
    <w:p>
      <w:pPr>
        <w:pStyle w:val="FirstParagraph"/>
      </w:pPr>
      <w:r>
        <w:t xml:space="preserve">A four-way table</w:t>
      </w:r>
      <w:r>
        <w:t xml:space="preserve"> </w:t>
      </w:r>
      <m:oMath>
        <m:r>
          <m:rPr>
            <m:sty m:val="p"/>
          </m:rPr>
          <m:t>Ψ</m:t>
        </m:r>
      </m:oMath>
      <w:r>
        <w:t xml:space="preserve"> </w:t>
      </w:r>
      <w:r>
        <w:t xml:space="preserve">over age band, sex, household type and economic status is initialised on the structurally admissible cells,</w:t>
      </w:r>
      <w:r>
        <w:t xml:space="preserve"> </w:t>
      </w:r>
      <m:oMath>
        <m:sSup>
          <m:e>
            <m:r>
              <m:rPr>
                <m:sty m:val="p"/>
              </m:rPr>
              <m:t>Ψ</m:t>
            </m:r>
          </m:e>
          <m:sup>
            <m:r>
              <m:rPr>
                <m:sty m:val="p"/>
              </m:rPr>
              <m:t>(</m:t>
            </m:r>
            <m:r>
              <m:t>0</m:t>
            </m:r>
            <m:r>
              <m:rPr>
                <m:sty m:val="p"/>
              </m:rPr>
              <m:t>)</m:t>
            </m:r>
          </m:sup>
        </m:sSup>
        <m:r>
          <m:rPr>
            <m:sty m:val="p"/>
          </m:rPr>
          <m:t>∝</m:t>
        </m:r>
        <m:r>
          <m:t>M</m:t>
        </m:r>
      </m:oMath>
      <w:r>
        <w:t xml:space="preserve">. Here</w:t>
      </w:r>
      <w:r>
        <w:t xml:space="preserve"> </w:t>
      </w:r>
      <m:oMath>
        <m:r>
          <m:t>M</m:t>
        </m:r>
      </m:oMath>
      <w:r>
        <w:t xml:space="preserve"> </w:t>
      </w:r>
      <w:r>
        <w:t xml:space="preserve">is the 0/1 admissibility mask (for example, no person aged 11-14 lives alone), and the row of ages 11-14 is scaled by the donor countries’ economic-status mix at those ages. Each margin variable</w:t>
      </w:r>
      <w:r>
        <w:t xml:space="preserve"> </w:t>
      </w:r>
      <m:oMath>
        <m:r>
          <m:t>v</m:t>
        </m:r>
      </m:oMath>
      <w:r>
        <w:t xml:space="preserve"> </w:t>
      </w:r>
      <w:r>
        <w:t xml:space="preserve">is then fitted in turn:</w:t>
      </w:r>
    </w:p>
    <w:p>
      <w:pPr>
        <w:pStyle w:val="BodyText"/>
      </w:pPr>
      <m:oMathPara>
        <m:oMathParaPr>
          <m:jc m:val="center"/>
        </m:oMathParaPr>
        <m:oMath>
          <m:r>
            <m:rPr>
              <m:sty m:val="p"/>
            </m:rPr>
            <m:t>Ψ</m:t>
          </m:r>
          <m:r>
            <m:rPr>
              <m:sty m:val="p"/>
            </m:rPr>
            <m:t>(</m:t>
          </m:r>
          <m:r>
            <m:rPr>
              <m:sty m:val="bi"/>
            </m:rPr>
            <m:t>k</m:t>
          </m:r>
          <m:r>
            <m:rPr>
              <m:sty m:val="p"/>
            </m:rPr>
            <m:t>)</m:t>
          </m:r>
          <m:r>
            <m:rPr>
              <m:sty m:val="p"/>
            </m:rPr>
            <m:t>←</m:t>
          </m:r>
          <m:r>
            <m:rPr>
              <m:sty m:val="p"/>
            </m:rPr>
            <m:t>Ψ</m:t>
          </m:r>
          <m:r>
            <m:rPr>
              <m:sty m:val="p"/>
            </m:rPr>
            <m:t>(</m:t>
          </m:r>
          <m:r>
            <m:rPr>
              <m:sty m:val="bi"/>
            </m:rPr>
            <m:t>k</m:t>
          </m:r>
          <m:r>
            <m:rPr>
              <m:sty m:val="p"/>
            </m:rPr>
            <m:t>)</m:t>
          </m:r>
          <m:r>
            <m:t> </m:t>
          </m:r>
          <m:f>
            <m:fPr>
              <m:type m:val="bar"/>
            </m:fPr>
            <m:num>
              <m:sSub>
                <m:e>
                  <m:r>
                    <m:t>π</m:t>
                  </m:r>
                </m:e>
                <m:sub>
                  <m:r>
                    <m:t>v</m:t>
                  </m:r>
                </m:sub>
              </m:sSub>
              <m:r>
                <m:rPr>
                  <m:sty m:val="p"/>
                </m:rPr>
                <m:t>(</m:t>
              </m:r>
              <m:sSub>
                <m:e>
                  <m:r>
                    <m:t>k</m:t>
                  </m:r>
                </m:e>
                <m:sub>
                  <m:r>
                    <m:t>v</m:t>
                  </m:r>
                </m:sub>
              </m:sSub>
              <m:r>
                <m:rPr>
                  <m:sty m:val="p"/>
                </m:rPr>
                <m:t>)</m:t>
              </m:r>
            </m:num>
            <m:den>
              <m:sSub>
                <m:e>
                  <m:r>
                    <m:rPr>
                      <m:sty m:val="p"/>
                    </m:rPr>
                    <m:t>Ψ</m:t>
                  </m:r>
                </m:e>
                <m:sub>
                  <m:r>
                    <m:t>v</m:t>
                  </m:r>
                </m:sub>
              </m:sSub>
              <m:r>
                <m:rPr>
                  <m:sty m:val="p"/>
                </m:rPr>
                <m:t>(</m:t>
              </m:r>
              <m:sSub>
                <m:e>
                  <m:r>
                    <m:t>k</m:t>
                  </m:r>
                </m:e>
                <m:sub>
                  <m:r>
                    <m:t>v</m:t>
                  </m:r>
                </m:sub>
              </m:sSub>
              <m:r>
                <m:rPr>
                  <m:sty m:val="p"/>
                </m:rPr>
                <m:t>)</m:t>
              </m:r>
            </m:den>
          </m:f>
          <m:r>
            <m:rPr>
              <m:sty m:val="p"/>
            </m:rPr>
            <m:t>,</m:t>
          </m:r>
          <m:r>
            <m:t>  </m:t>
          </m:r>
          <m:r>
            <m:rPr>
              <m:nor/>
              <m:sty m:val="p"/>
            </m:rPr>
            <m:t>until </m:t>
          </m:r>
          <m:limLow>
            <m:e>
              <m:r>
                <m:rPr>
                  <m:sty m:val="p"/>
                </m:rPr>
                <m:t>max</m:t>
              </m:r>
            </m:e>
            <m:lim>
              <m:r>
                <m:t>v</m:t>
              </m:r>
            </m:lim>
          </m:limLow>
          <m:limLow>
            <m:e>
              <m:r>
                <m:rPr>
                  <m:sty m:val="p"/>
                </m:rPr>
                <m:t>max</m:t>
              </m:r>
            </m:e>
            <m:lim>
              <m:r>
                <m:t>k</m:t>
              </m:r>
            </m:lim>
          </m:limLow>
          <m:d>
            <m:dPr>
              <m:begChr m:val="|"/>
              <m:sepChr m:val=""/>
              <m:endChr m:val="|"/>
              <m:grow/>
            </m:dPr>
            <m:e>
              <m:sSub>
                <m:e>
                  <m:r>
                    <m:rPr>
                      <m:sty m:val="p"/>
                    </m:rPr>
                    <m:t>Ψ</m:t>
                  </m:r>
                </m:e>
                <m:sub>
                  <m:r>
                    <m:t>v</m:t>
                  </m:r>
                </m:sub>
              </m:sSub>
              <m:r>
                <m:rPr>
                  <m:sty m:val="p"/>
                </m:rPr>
                <m:t>(</m:t>
              </m:r>
              <m:r>
                <m:t>k</m:t>
              </m:r>
              <m:r>
                <m:rPr>
                  <m:sty m:val="p"/>
                </m:rPr>
                <m:t>)</m:t>
              </m:r>
              <m:r>
                <m:rPr>
                  <m:sty m:val="p"/>
                </m:rPr>
                <m:t>−</m:t>
              </m:r>
              <m:sSub>
                <m:e>
                  <m:r>
                    <m:t>π</m:t>
                  </m:r>
                </m:e>
                <m:sub>
                  <m:r>
                    <m:t>v</m:t>
                  </m:r>
                </m:sub>
              </m:sSub>
              <m:r>
                <m:rPr>
                  <m:sty m:val="p"/>
                </m:rPr>
                <m:t>(</m:t>
              </m:r>
              <m:r>
                <m:t>k</m:t>
              </m:r>
              <m:r>
                <m:rPr>
                  <m:sty m:val="p"/>
                </m:rPr>
                <m:t>)</m:t>
              </m:r>
            </m:e>
          </m:d>
          <m:r>
            <m:rPr>
              <m:sty m:val="p"/>
            </m:rPr>
            <m:t>&lt;</m:t>
          </m:r>
          <m:sSup>
            <m:e>
              <m:r>
                <m:t>10</m:t>
              </m:r>
            </m:e>
            <m:sup>
              <m:r>
                <m:rPr>
                  <m:sty m:val="p"/>
                </m:rPr>
                <m:t>−</m:t>
              </m:r>
              <m:r>
                <m:t>13</m:t>
              </m:r>
            </m:sup>
          </m:sSup>
          <m:r>
            <m:t>  </m:t>
          </m:r>
          <m:r>
            <m:rPr>
              <m:sty m:val="p"/>
            </m:rPr>
            <m:t>(</m:t>
          </m:r>
          <m:r>
            <m:rPr>
              <m:sty m:val="p"/>
            </m:rPr>
            <m:t>B</m:t>
          </m:r>
          <m:r>
            <m:rPr>
              <m:sty m:val="p"/>
            </m:rPr>
            <m:t>.10</m:t>
          </m:r>
          <m:r>
            <m:rPr>
              <m:sty m:val="p"/>
            </m:rPr>
            <m:t>)</m:t>
          </m:r>
        </m:oMath>
      </m:oMathPara>
    </w:p>
    <w:p>
      <w:pPr>
        <w:pStyle w:val="FirstParagraph"/>
      </w:pPr>
      <w:r>
        <w:t xml:space="preserve">Here</w:t>
      </w:r>
      <w:r>
        <w:t xml:space="preserve"> </w:t>
      </w:r>
      <m:oMath>
        <m:r>
          <m:rPr>
            <m:sty m:val="bi"/>
          </m:rPr>
          <m:t>k</m:t>
        </m:r>
      </m:oMath>
      <w:r>
        <w:t xml:space="preserve"> </w:t>
      </w:r>
      <w:r>
        <w:t xml:space="preserve">is a cell of the table,</w:t>
      </w:r>
      <w:r>
        <w:t xml:space="preserve"> </w:t>
      </w:r>
      <m:oMath>
        <m:sSub>
          <m:e>
            <m:r>
              <m:t>k</m:t>
            </m:r>
          </m:e>
          <m:sub>
            <m:r>
              <m:t>v</m:t>
            </m:r>
          </m:sub>
        </m:sSub>
      </m:oMath>
      <w:r>
        <w:t xml:space="preserve"> </w:t>
      </w:r>
      <w:r>
        <w:t xml:space="preserve">its category on variable</w:t>
      </w:r>
      <w:r>
        <w:t xml:space="preserve"> </w:t>
      </w:r>
      <m:oMath>
        <m:r>
          <m:t>v</m:t>
        </m:r>
      </m:oMath>
      <w:r>
        <w:t xml:space="preserve">,</w:t>
      </w:r>
      <w:r>
        <w:t xml:space="preserve"> </w:t>
      </w:r>
      <m:oMath>
        <m:sSub>
          <m:e>
            <m:r>
              <m:rPr>
                <m:sty m:val="p"/>
              </m:rPr>
              <m:t>Ψ</m:t>
            </m:r>
          </m:e>
          <m:sub>
            <m:r>
              <m:t>v</m:t>
            </m:r>
          </m:sub>
        </m:sSub>
      </m:oMath>
      <w:r>
        <w:t xml:space="preserve"> </w:t>
      </w:r>
      <w:r>
        <w:t xml:space="preserve">the current margin of</w:t>
      </w:r>
      <w:r>
        <w:t xml:space="preserve"> </w:t>
      </w:r>
      <m:oMath>
        <m:r>
          <m:rPr>
            <m:sty m:val="p"/>
          </m:rPr>
          <m:t>Ψ</m:t>
        </m:r>
      </m:oMath>
      <w:r>
        <w:t xml:space="preserve"> </w:t>
      </w:r>
      <w:r>
        <w:t xml:space="preserve">on</w:t>
      </w:r>
      <w:r>
        <w:t xml:space="preserve"> </w:t>
      </w:r>
      <m:oMath>
        <m:r>
          <m:t>v</m:t>
        </m:r>
      </m:oMath>
      <w:r>
        <w:t xml:space="preserve"> </w:t>
      </w:r>
      <w:r>
        <w:t xml:space="preserve">as a share, and</w:t>
      </w:r>
      <w:r>
        <w:t xml:space="preserve"> </w:t>
      </w:r>
      <m:oMath>
        <m:sSub>
          <m:e>
            <m:r>
              <m:t>π</m:t>
            </m:r>
          </m:e>
          <m:sub>
            <m:r>
              <m:t>v</m:t>
            </m:r>
          </m:sub>
        </m:sSub>
      </m:oMath>
      <w:r>
        <w:t xml:space="preserve"> </w:t>
      </w:r>
      <w:r>
        <w:t xml:space="preserve">the published marginal share, with at most 5,000 sweeps. Zero cells stay zero. Fitting a joint table onto published margins by iterative proportional fitting follows Beckman et al. (1996).</w:t>
      </w:r>
    </w:p>
    <w:p>
      <w:pPr>
        <w:pStyle w:val="BodyText"/>
      </w:pPr>
      <w:r>
        <w:t xml:space="preserve">Day type, which has no published margin, is added as an independent fifth variable at calendar-week shares:</w:t>
      </w:r>
    </w:p>
    <w:p>
      <w:pPr>
        <w:pStyle w:val="BodyText"/>
      </w:pPr>
      <m:oMathPara>
        <m:oMathParaPr>
          <m:jc m:val="center"/>
        </m:oMathParaPr>
        <m:oMath>
          <m:sSub>
            <m:e>
              <m:r>
                <m:rPr>
                  <m:sty m:val="p"/>
                </m:rPr>
                <m:t>Ψ</m:t>
              </m:r>
            </m:e>
            <m:sub>
              <m:r>
                <m:t>5</m:t>
              </m:r>
            </m:sub>
          </m:sSub>
          <m:r>
            <m:rPr>
              <m:sty m:val="p"/>
            </m:rPr>
            <m:t>(</m:t>
          </m:r>
          <m:r>
            <m:rPr>
              <m:sty m:val="bi"/>
            </m:rPr>
            <m:t>k</m:t>
          </m:r>
          <m:r>
            <m:rPr>
              <m:sty m:val="p"/>
            </m:rPr>
            <m:t>,</m:t>
          </m:r>
          <m:r>
            <m:t>τ</m:t>
          </m:r>
          <m:r>
            <m:rPr>
              <m:sty m:val="p"/>
            </m:rPr>
            <m:t>)</m:t>
          </m:r>
          <m:r>
            <m:rPr>
              <m:sty m:val="p"/>
            </m:rPr>
            <m:t>=</m:t>
          </m:r>
          <m:r>
            <m:rPr>
              <m:sty m:val="p"/>
            </m:rPr>
            <m:t>Ψ</m:t>
          </m:r>
          <m:r>
            <m:rPr>
              <m:sty m:val="p"/>
            </m:rPr>
            <m:t>(</m:t>
          </m:r>
          <m:r>
            <m:rPr>
              <m:sty m:val="bi"/>
            </m:rPr>
            <m:t>k</m:t>
          </m:r>
          <m:r>
            <m:rPr>
              <m:sty m:val="p"/>
            </m:rPr>
            <m:t>)</m:t>
          </m:r>
          <m:r>
            <m:t> </m:t>
          </m:r>
          <m:sSub>
            <m:e>
              <m:r>
                <m:t>δ</m:t>
              </m:r>
            </m:e>
            <m:sub>
              <m:r>
                <m:t>τ</m:t>
              </m:r>
            </m:sub>
          </m:sSub>
          <m:r>
            <m:rPr>
              <m:sty m:val="p"/>
            </m:rPr>
            <m:t>,</m:t>
          </m:r>
          <m:r>
            <m:t>  </m:t>
          </m:r>
          <m:r>
            <m:t>δ</m:t>
          </m:r>
          <m:r>
            <m:rPr>
              <m:sty m:val="p"/>
            </m:rPr>
            <m:t>=</m:t>
          </m:r>
          <m:d>
            <m:dPr>
              <m:begChr m:val="("/>
              <m:sepChr m:val=""/>
              <m:endChr m:val=")"/>
              <m:grow/>
            </m:dPr>
            <m:e>
              <m:f>
                <m:fPr>
                  <m:type m:val="lin"/>
                </m:fPr>
                <m:num>
                  <m:r>
                    <m:t>5</m:t>
                  </m:r>
                </m:num>
                <m:den>
                  <m:r>
                    <m:t>7</m:t>
                  </m:r>
                </m:den>
              </m:f>
              <m:r>
                <m:rPr>
                  <m:sty m:val="p"/>
                </m:rPr>
                <m:t>,</m:t>
              </m:r>
              <m:r>
                <m:t> </m:t>
              </m:r>
              <m:f>
                <m:fPr>
                  <m:type m:val="lin"/>
                </m:fPr>
                <m:num>
                  <m:r>
                    <m:t>1</m:t>
                  </m:r>
                </m:num>
                <m:den>
                  <m:r>
                    <m:t>7</m:t>
                  </m:r>
                </m:den>
              </m:f>
              <m:r>
                <m:rPr>
                  <m:sty m:val="p"/>
                </m:rPr>
                <m:t>,</m:t>
              </m:r>
              <m:r>
                <m:t> </m:t>
              </m:r>
              <m:f>
                <m:fPr>
                  <m:type m:val="lin"/>
                </m:fPr>
                <m:num>
                  <m:r>
                    <m:t>1</m:t>
                  </m:r>
                </m:num>
                <m:den>
                  <m:r>
                    <m:t>7</m:t>
                  </m:r>
                </m:den>
              </m:f>
            </m:e>
          </m:d>
          <m:r>
            <m:rPr>
              <m:nor/>
              <m:sty m:val="p"/>
            </m:rPr>
            <m:t> for (weekday, Saturday, Sunday)</m:t>
          </m:r>
          <m:r>
            <m:t>  </m:t>
          </m:r>
          <m:r>
            <m:rPr>
              <m:sty m:val="p"/>
            </m:rPr>
            <m:t>(</m:t>
          </m:r>
          <m:r>
            <m:rPr>
              <m:sty m:val="p"/>
            </m:rPr>
            <m:t>B</m:t>
          </m:r>
          <m:r>
            <m:rPr>
              <m:sty m:val="p"/>
            </m:rPr>
            <m:t>.11</m:t>
          </m:r>
          <m:r>
            <m:rPr>
              <m:sty m:val="p"/>
            </m:rPr>
            <m:t>)</m:t>
          </m:r>
        </m:oMath>
      </m:oMathPara>
    </w:p>
    <w:p>
      <w:pPr>
        <w:pStyle w:val="FirstParagraph"/>
      </w:pPr>
      <w:r>
        <w:t xml:space="preserve">The fitted table is expanded to</w:t>
      </w:r>
      <w:r>
        <w:t xml:space="preserve"> </w:t>
      </w:r>
      <m:oMath>
        <m:r>
          <m:t>N</m:t>
        </m:r>
        <m:r>
          <m:rPr>
            <m:sty m:val="p"/>
          </m:rPr>
          <m:t>=</m:t>
        </m:r>
        <m:r>
          <m:t>100</m:t>
        </m:r>
        <m:r>
          <m:rPr>
            <m:sty m:val="p"/>
          </m:rPr>
          <m:t>,</m:t>
        </m:r>
        <m:r>
          <m:t>000</m:t>
        </m:r>
      </m:oMath>
      <w:r>
        <w:t xml:space="preserve"> </w:t>
      </w:r>
      <w:r>
        <w:t xml:space="preserve">persons by the largest-remainder rule:</w:t>
      </w:r>
    </w:p>
    <w:p>
      <w:pPr>
        <w:pStyle w:val="BodyText"/>
      </w:pPr>
      <m:oMathPara>
        <m:oMathParaPr>
          <m:jc m:val="center"/>
        </m:oMathParaPr>
        <m:oMath>
          <m:sSub>
            <m:e>
              <m:r>
                <m:t>n</m:t>
              </m:r>
            </m:e>
            <m:sub>
              <m:r>
                <m:rPr>
                  <m:sty m:val="bi"/>
                </m:rPr>
                <m:t>k</m:t>
              </m:r>
            </m:sub>
          </m:sSub>
          <m:r>
            <m:rPr>
              <m:sty m:val="p"/>
            </m:rPr>
            <m:t>=</m:t>
          </m:r>
          <m:d>
            <m:dPr>
              <m:begChr m:val="⌊"/>
              <m:sepChr m:val=""/>
              <m:endChr m:val="⌋"/>
              <m:grow/>
            </m:dPr>
            <m:e>
              <m:r>
                <m:t>N</m:t>
              </m:r>
              <m:r>
                <m:t> </m:t>
              </m:r>
              <m:sSub>
                <m:e>
                  <m:r>
                    <m:rPr>
                      <m:sty m:val="p"/>
                    </m:rPr>
                    <m:t>Ψ</m:t>
                  </m:r>
                </m:e>
                <m:sub>
                  <m:r>
                    <m:t>5</m:t>
                  </m:r>
                </m:sub>
              </m:sSub>
              <m:r>
                <m:rPr>
                  <m:sty m:val="p"/>
                </m:rPr>
                <m:t>(</m:t>
              </m:r>
              <m:r>
                <m:rPr>
                  <m:sty m:val="bi"/>
                </m:rPr>
                <m:t>k</m:t>
              </m:r>
              <m:r>
                <m:rPr>
                  <m:sty m:val="p"/>
                </m:rPr>
                <m:t>)</m:t>
              </m:r>
            </m:e>
          </m:d>
          <m:r>
            <m:rPr>
              <m:sty m:val="p"/>
            </m:rPr>
            <m:t>+</m:t>
          </m:r>
          <m:r>
            <m:rPr>
              <m:scr m:val="double-struck"/>
              <m:sty m:val="p"/>
            </m:rPr>
            <m:t>1</m:t>
          </m:r>
          <m:r>
            <m:t>​</m:t>
          </m:r>
          <m:d>
            <m:dPr>
              <m:begChr m:val="["/>
              <m:sepChr m:val=""/>
              <m:endChr m:val="]"/>
              <m:grow/>
            </m:dPr>
            <m:e>
              <m:r>
                <m:rPr>
                  <m:sty m:val="bi"/>
                </m:rPr>
                <m:t>k</m:t>
              </m:r>
              <m:r>
                <m:rPr>
                  <m:sty m:val="p"/>
                </m:rPr>
                <m:t>∈</m:t>
              </m:r>
              <m:r>
                <m:rPr>
                  <m:scr m:val="script"/>
                  <m:sty m:val="p"/>
                </m:rPr>
                <m:t>R</m:t>
              </m:r>
            </m:e>
          </m:d>
          <m:r>
            <m:t>  </m:t>
          </m:r>
          <m:r>
            <m:rPr>
              <m:sty m:val="p"/>
            </m:rPr>
            <m:t>(</m:t>
          </m:r>
          <m:r>
            <m:rPr>
              <m:sty m:val="p"/>
            </m:rPr>
            <m:t>B</m:t>
          </m:r>
          <m:r>
            <m:rPr>
              <m:sty m:val="p"/>
            </m:rPr>
            <m:t>.12</m:t>
          </m:r>
          <m:r>
            <m:rPr>
              <m:sty m:val="p"/>
            </m:rPr>
            <m:t>)</m:t>
          </m:r>
        </m:oMath>
      </m:oMathPara>
    </w:p>
    <w:p>
      <w:pPr>
        <w:pStyle w:val="FirstParagraph"/>
      </w:pPr>
      <w:r>
        <w:t xml:space="preserve">Here</w:t>
      </w:r>
      <w:r>
        <w:t xml:space="preserve"> </w:t>
      </w:r>
      <m:oMath>
        <m:r>
          <m:rPr>
            <m:sty m:val="bi"/>
          </m:rPr>
          <m:t>k</m:t>
        </m:r>
      </m:oMath>
      <w:r>
        <w:t xml:space="preserve"> </w:t>
      </w:r>
      <w:r>
        <w:t xml:space="preserve">runs over the cells of the five-way table, and</w:t>
      </w:r>
      <w:r>
        <w:t xml:space="preserve"> </w:t>
      </w:r>
      <m:oMath>
        <m:r>
          <m:rPr>
            <m:scr m:val="script"/>
            <m:sty m:val="p"/>
          </m:rPr>
          <m:t>R</m:t>
        </m:r>
      </m:oMath>
      <w:r>
        <w:t xml:space="preserve"> </w:t>
      </w:r>
      <w:r>
        <w:t xml:space="preserve">is the set of the</w:t>
      </w:r>
      <w:r>
        <w:t xml:space="preserve"> </w:t>
      </w:r>
      <m:oMath>
        <m:r>
          <m:t>N</m:t>
        </m:r>
        <m:r>
          <m:rPr>
            <m:sty m:val="p"/>
          </m:rPr>
          <m:t>−</m:t>
        </m:r>
        <m:nary>
          <m:naryPr>
            <m:chr m:val="∑"/>
            <m:limLoc m:val="undOvr"/>
            <m:subHide m:val="off"/>
            <m:supHide m:val="on"/>
          </m:naryPr>
          <m:sub>
            <m:r>
              <m:rPr>
                <m:sty m:val="bi"/>
              </m:rPr>
              <m:t>k</m:t>
            </m:r>
          </m:sub>
          <m:sup>
            <m:r>
              <m:t>​</m:t>
            </m:r>
          </m:sup>
          <m:e>
            <m:r>
              <m:rPr>
                <m:sty m:val="p"/>
              </m:rPr>
              <m:t>⌊</m:t>
            </m:r>
          </m:e>
        </m:nary>
        <m:r>
          <m:t>N</m:t>
        </m:r>
        <m:r>
          <m:t> </m:t>
        </m:r>
        <m:sSub>
          <m:e>
            <m:r>
              <m:rPr>
                <m:sty m:val="p"/>
              </m:rPr>
              <m:t>Ψ</m:t>
            </m:r>
          </m:e>
          <m:sub>
            <m:r>
              <m:t>5</m:t>
            </m:r>
          </m:sub>
        </m:sSub>
        <m:r>
          <m:rPr>
            <m:sty m:val="p"/>
          </m:rPr>
          <m:t>(</m:t>
        </m:r>
        <m:r>
          <m:rPr>
            <m:sty m:val="bi"/>
          </m:rPr>
          <m:t>k</m:t>
        </m:r>
        <m:r>
          <m:rPr>
            <m:sty m:val="p"/>
          </m:rPr>
          <m:t>)</m:t>
        </m:r>
        <m:r>
          <m:rPr>
            <m:sty m:val="p"/>
          </m:rPr>
          <m:t>⌋</m:t>
        </m:r>
      </m:oMath>
      <w:r>
        <w:t xml:space="preserve"> </w:t>
      </w:r>
      <w:r>
        <w:t xml:space="preserve">cells with the largest fractional parts of</w:t>
      </w:r>
      <w:r>
        <w:t xml:space="preserve"> </w:t>
      </w:r>
      <m:oMath>
        <m:r>
          <m:t>N</m:t>
        </m:r>
        <m:r>
          <m:t> </m:t>
        </m:r>
        <m:sSub>
          <m:e>
            <m:r>
              <m:rPr>
                <m:sty m:val="p"/>
              </m:rPr>
              <m:t>Ψ</m:t>
            </m:r>
          </m:e>
          <m:sub>
            <m:r>
              <m:t>5</m:t>
            </m:r>
          </m:sub>
        </m:sSub>
        <m:r>
          <m:rPr>
            <m:sty m:val="p"/>
          </m:rPr>
          <m:t>(</m:t>
        </m:r>
        <m:r>
          <m:rPr>
            <m:sty m:val="bi"/>
          </m:rPr>
          <m:t>k</m:t>
        </m:r>
        <m:r>
          <m:rPr>
            <m:sty m:val="p"/>
          </m:rPr>
          <m:t>)</m:t>
        </m:r>
      </m:oMath>
      <w:r>
        <w:t xml:space="preserve">, ties broken by cell index. No random draw is involved, in contrast to the probabilistic integerisation of Lovelace and Ballas (2013).</w:t>
      </w:r>
    </w:p>
    <w:bookmarkEnd w:id="86"/>
    <w:bookmarkStart w:id="87" w:name="calendar-week-weights"/>
    <w:p>
      <w:pPr>
        <w:pStyle w:val="Heading2"/>
      </w:pPr>
      <w:r>
        <w:t xml:space="preserve">Calendar-week weights</w:t>
      </w:r>
    </w:p>
    <w:p>
      <w:pPr>
        <w:pStyle w:val="FirstParagraph"/>
      </w:pPr>
      <w:r>
        <w:t xml:space="preserve">Each real diary’s survey weight</w:t>
      </w:r>
      <w:r>
        <w:t xml:space="preserve"> </w:t>
      </w:r>
      <m:oMath>
        <m:sSub>
          <m:e>
            <m:r>
              <m:t>w</m:t>
            </m:r>
          </m:e>
          <m:sub>
            <m:r>
              <m:t>i</m:t>
            </m:r>
          </m:sub>
        </m:sSub>
      </m:oMath>
      <w:r>
        <w:t xml:space="preserve"> </w:t>
      </w:r>
      <w:r>
        <w:t xml:space="preserve">is post-stratified to the calendar week within its country:</w:t>
      </w:r>
    </w:p>
    <w:p>
      <w:pPr>
        <w:pStyle w:val="BodyText"/>
      </w:pPr>
      <m:oMathPara>
        <m:oMathParaPr>
          <m:jc m:val="center"/>
        </m:oMathParaPr>
        <m:oMath>
          <m:sSubSup>
            <m:e>
              <m:r>
                <m:t>w</m:t>
              </m:r>
            </m:e>
            <m:sub>
              <m:r>
                <m:t>i</m:t>
              </m:r>
            </m:sub>
            <m:sup>
              <m:r>
                <m:rPr>
                  <m:sty m:val="p"/>
                </m:rPr>
                <m:t>c</m:t>
              </m:r>
              <m:r>
                <m:rPr>
                  <m:sty m:val="p"/>
                </m:rPr>
                <m:t>a</m:t>
              </m:r>
              <m:r>
                <m:rPr>
                  <m:sty m:val="p"/>
                </m:rPr>
                <m:t>l</m:t>
              </m:r>
            </m:sup>
          </m:sSubSup>
          <m:r>
            <m:rPr>
              <m:sty m:val="p"/>
            </m:rPr>
            <m:t>=</m:t>
          </m:r>
          <m:sSub>
            <m:e>
              <m:r>
                <m:t>w</m:t>
              </m:r>
            </m:e>
            <m:sub>
              <m:r>
                <m:t>i</m:t>
              </m:r>
            </m:sub>
          </m:sSub>
          <m:r>
            <m:t> </m:t>
          </m:r>
          <m:f>
            <m:fPr>
              <m:type m:val="bar"/>
            </m:fPr>
            <m:num>
              <m:sSub>
                <m:e>
                  <m:r>
                    <m:t>δ</m:t>
                  </m:r>
                </m:e>
                <m:sub>
                  <m:r>
                    <m:t>τ</m:t>
                  </m:r>
                  <m:r>
                    <m:rPr>
                      <m:sty m:val="p"/>
                    </m:rPr>
                    <m:t>(</m:t>
                  </m:r>
                  <m:r>
                    <m:t>i</m:t>
                  </m:r>
                  <m:r>
                    <m:rPr>
                      <m:sty m:val="p"/>
                    </m:rPr>
                    <m:t>)</m:t>
                  </m:r>
                </m:sub>
              </m:sSub>
            </m:num>
            <m:den>
              <m:sSub>
                <m:e>
                  <m:acc>
                    <m:accPr>
                      <m:chr m:val="̂"/>
                    </m:accPr>
                    <m:e>
                      <m:r>
                        <m:t>δ</m:t>
                      </m:r>
                    </m:e>
                  </m:acc>
                </m:e>
                <m:sub>
                  <m:r>
                    <m:t>c</m:t>
                  </m:r>
                  <m:r>
                    <m:rPr>
                      <m:sty m:val="p"/>
                    </m:rPr>
                    <m:t>,</m:t>
                  </m:r>
                  <m:r>
                    <m:t>τ</m:t>
                  </m:r>
                  <m:r>
                    <m:rPr>
                      <m:sty m:val="p"/>
                    </m:rPr>
                    <m:t>(</m:t>
                  </m:r>
                  <m:r>
                    <m:t>i</m:t>
                  </m:r>
                  <m:r>
                    <m:rPr>
                      <m:sty m:val="p"/>
                    </m:rPr>
                    <m:t>)</m:t>
                  </m:r>
                </m:sub>
              </m:sSub>
            </m:den>
          </m:f>
          <m:r>
            <m:rPr>
              <m:sty m:val="p"/>
            </m:rPr>
            <m:t>,</m:t>
          </m:r>
          <m:r>
            <m:t>  </m:t>
          </m:r>
          <m:sSub>
            <m:e>
              <m:acc>
                <m:accPr>
                  <m:chr m:val="̂"/>
                </m:accPr>
                <m:e>
                  <m:r>
                    <m:t>δ</m:t>
                  </m:r>
                </m:e>
              </m:acc>
            </m:e>
            <m:sub>
              <m:r>
                <m:t>c</m:t>
              </m:r>
              <m:r>
                <m:rPr>
                  <m:sty m:val="p"/>
                </m:rPr>
                <m:t>,</m:t>
              </m:r>
              <m:r>
                <m:t>τ</m:t>
              </m:r>
            </m:sub>
          </m:sSub>
          <m:r>
            <m:rPr>
              <m:sty m:val="p"/>
            </m:rPr>
            <m:t>=</m:t>
          </m:r>
          <m:f>
            <m:fPr>
              <m:type m:val="bar"/>
            </m:fPr>
            <m:num>
              <m:nary>
                <m:naryPr>
                  <m:chr m:val="∑"/>
                  <m:limLoc m:val="undOvr"/>
                  <m:subHide m:val="off"/>
                  <m:supHide m:val="on"/>
                </m:naryPr>
                <m:sub>
                  <m:sSup>
                    <m:e>
                      <m:r>
                        <m:t>i</m:t>
                      </m:r>
                    </m:e>
                    <m:sup>
                      <m:r>
                        <m:rPr>
                          <m:sty m:val="p"/>
                        </m:rPr>
                        <m:t>′</m:t>
                      </m:r>
                    </m:sup>
                  </m:sSup>
                  <m:r>
                    <m:rPr>
                      <m:sty m:val="p"/>
                    </m:rPr>
                    <m:t>∈</m:t>
                  </m:r>
                  <m:r>
                    <m:t>c</m:t>
                  </m:r>
                  <m:r>
                    <m:rPr>
                      <m:sty m:val="p"/>
                    </m:rPr>
                    <m:t>,</m:t>
                  </m:r>
                  <m:r>
                    <m:t> </m:t>
                  </m:r>
                  <m:r>
                    <m:t>τ</m:t>
                  </m:r>
                  <m:r>
                    <m:rPr>
                      <m:sty m:val="p"/>
                    </m:rPr>
                    <m:t>(</m:t>
                  </m:r>
                  <m:sSup>
                    <m:e>
                      <m:r>
                        <m:t>i</m:t>
                      </m:r>
                    </m:e>
                    <m:sup>
                      <m:r>
                        <m:rPr>
                          <m:sty m:val="p"/>
                        </m:rPr>
                        <m:t>′</m:t>
                      </m:r>
                    </m:sup>
                  </m:sSup>
                  <m:r>
                    <m:rPr>
                      <m:sty m:val="p"/>
                    </m:rPr>
                    <m:t>)</m:t>
                  </m:r>
                  <m:r>
                    <m:rPr>
                      <m:sty m:val="p"/>
                    </m:rPr>
                    <m:t>=</m:t>
                  </m:r>
                  <m:r>
                    <m:t>τ</m:t>
                  </m:r>
                </m:sub>
                <m:sup>
                  <m:r>
                    <m:t>​</m:t>
                  </m:r>
                </m:sup>
                <m:e>
                  <m:sSub>
                    <m:e>
                      <m:r>
                        <m:t>w</m:t>
                      </m:r>
                    </m:e>
                    <m:sub>
                      <m:sSup>
                        <m:e>
                          <m:r>
                            <m:t>i</m:t>
                          </m:r>
                        </m:e>
                        <m:sup>
                          <m:r>
                            <m:rPr>
                              <m:sty m:val="p"/>
                            </m:rPr>
                            <m:t>′</m:t>
                          </m:r>
                        </m:sup>
                      </m:sSup>
                    </m:sub>
                  </m:sSub>
                </m:e>
              </m:nary>
            </m:num>
            <m:den>
              <m:nary>
                <m:naryPr>
                  <m:chr m:val="∑"/>
                  <m:limLoc m:val="undOvr"/>
                  <m:subHide m:val="off"/>
                  <m:supHide m:val="on"/>
                </m:naryPr>
                <m:sub>
                  <m:sSup>
                    <m:e>
                      <m:r>
                        <m:t>i</m:t>
                      </m:r>
                    </m:e>
                    <m:sup>
                      <m:r>
                        <m:rPr>
                          <m:sty m:val="p"/>
                        </m:rPr>
                        <m:t>′</m:t>
                      </m:r>
                    </m:sup>
                  </m:sSup>
                  <m:r>
                    <m:rPr>
                      <m:sty m:val="p"/>
                    </m:rPr>
                    <m:t>∈</m:t>
                  </m:r>
                  <m:r>
                    <m:t>c</m:t>
                  </m:r>
                </m:sub>
                <m:sup>
                  <m:r>
                    <m:t>​</m:t>
                  </m:r>
                </m:sup>
                <m:e>
                  <m:sSub>
                    <m:e>
                      <m:r>
                        <m:t>w</m:t>
                      </m:r>
                    </m:e>
                    <m:sub>
                      <m:sSup>
                        <m:e>
                          <m:r>
                            <m:t>i</m:t>
                          </m:r>
                        </m:e>
                        <m:sup>
                          <m:r>
                            <m:rPr>
                              <m:sty m:val="p"/>
                            </m:rPr>
                            <m:t>′</m:t>
                          </m:r>
                        </m:sup>
                      </m:sSup>
                    </m:sub>
                  </m:sSub>
                </m:e>
              </m:nary>
            </m:den>
          </m:f>
          <m:r>
            <m:t>  </m:t>
          </m:r>
          <m:r>
            <m:rPr>
              <m:sty m:val="p"/>
            </m:rPr>
            <m:t>(</m:t>
          </m:r>
          <m:r>
            <m:rPr>
              <m:sty m:val="p"/>
            </m:rPr>
            <m:t>B</m:t>
          </m:r>
          <m:r>
            <m:rPr>
              <m:sty m:val="p"/>
            </m:rPr>
            <m:t>.13</m:t>
          </m:r>
          <m:r>
            <m:rPr>
              <m:sty m:val="p"/>
            </m:rPr>
            <m:t>)</m:t>
          </m:r>
        </m:oMath>
      </m:oMathPara>
    </w:p>
    <w:p>
      <w:pPr>
        <w:pStyle w:val="FirstParagraph"/>
      </w:pPr>
      <w:r>
        <w:t xml:space="preserve">Here</w:t>
      </w:r>
      <w:r>
        <w:t xml:space="preserve"> </w:t>
      </w:r>
      <m:oMath>
        <m:r>
          <m:t>τ</m:t>
        </m:r>
        <m:r>
          <m:rPr>
            <m:sty m:val="p"/>
          </m:rPr>
          <m:t>(</m:t>
        </m:r>
        <m:r>
          <m:t>i</m:t>
        </m:r>
        <m:r>
          <m:rPr>
            <m:sty m:val="p"/>
          </m:rPr>
          <m:t>)</m:t>
        </m:r>
      </m:oMath>
      <w:r>
        <w:t xml:space="preserve"> </w:t>
      </w:r>
      <w:r>
        <w:t xml:space="preserve">is the day type of diary</w:t>
      </w:r>
      <w:r>
        <w:t xml:space="preserve"> </w:t>
      </w:r>
      <m:oMath>
        <m:r>
          <m:t>i</m:t>
        </m:r>
      </m:oMath>
      <w:r>
        <w:t xml:space="preserve">,</w:t>
      </w:r>
      <w:r>
        <w:t xml:space="preserve"> </w:t>
      </w:r>
      <m:oMath>
        <m:sSub>
          <m:e>
            <m:r>
              <m:t>δ</m:t>
            </m:r>
          </m:e>
          <m:sub>
            <m:r>
              <m:t>τ</m:t>
            </m:r>
          </m:sub>
        </m:sSub>
      </m:oMath>
      <w:r>
        <w:t xml:space="preserve"> </w:t>
      </w:r>
      <w:r>
        <w:t xml:space="preserve">the calendar-week share of Eq. (B.11), and</w:t>
      </w:r>
      <w:r>
        <w:t xml:space="preserve"> </w:t>
      </w:r>
      <m:oMath>
        <m:sSub>
          <m:e>
            <m:acc>
              <m:accPr>
                <m:chr m:val="̂"/>
              </m:accPr>
              <m:e>
                <m:r>
                  <m:t>δ</m:t>
                </m:r>
              </m:e>
            </m:acc>
          </m:e>
          <m:sub>
            <m:r>
              <m:t>c</m:t>
            </m:r>
            <m:r>
              <m:rPr>
                <m:sty m:val="p"/>
              </m:rPr>
              <m:t>,</m:t>
            </m:r>
            <m:r>
              <m:t>τ</m:t>
            </m:r>
          </m:sub>
        </m:sSub>
      </m:oMath>
      <w:r>
        <w:t xml:space="preserve"> </w:t>
      </w:r>
      <w:r>
        <w:t xml:space="preserve">the weighted share of day type</w:t>
      </w:r>
      <w:r>
        <w:t xml:space="preserve"> </w:t>
      </w:r>
      <m:oMath>
        <m:r>
          <m:t>τ</m:t>
        </m:r>
      </m:oMath>
      <w:r>
        <w:t xml:space="preserve"> </w:t>
      </w:r>
      <w:r>
        <w:t xml:space="preserve">in country</w:t>
      </w:r>
      <w:r>
        <w:t xml:space="preserve"> </w:t>
      </w:r>
      <m:oMath>
        <m:r>
          <m:t>c</m:t>
        </m:r>
      </m:oMath>
      <w:r>
        <w:t xml:space="preserve"> </w:t>
      </w:r>
      <w:r>
        <w:t xml:space="preserve">before re-basing. The total weight of each country is unchanged.</w:t>
      </w:r>
    </w:p>
    <w:bookmarkEnd w:id="87"/>
    <w:bookmarkStart w:id="88" w:name="joint-structure"/>
    <w:p>
      <w:pPr>
        <w:pStyle w:val="Heading2"/>
      </w:pPr>
      <w:r>
        <w:t xml:space="preserve">Joint structure</w:t>
      </w:r>
    </w:p>
    <w:p>
      <w:pPr>
        <w:pStyle w:val="FirstParagraph"/>
      </w:pPr>
      <w:r>
        <w:t xml:space="preserve">In this subsection the activity of an episode is the first digit of its three-digit code (ten activities), and every distribution is weighted by</w:t>
      </w:r>
      <w:r>
        <w:t xml:space="preserve"> </w:t>
      </w:r>
      <m:oMath>
        <m:sSubSup>
          <m:e>
            <m:r>
              <m:t>w</m:t>
            </m:r>
          </m:e>
          <m:sub>
            <m:r>
              <m:t>i</m:t>
            </m:r>
          </m:sub>
          <m:sup>
            <m:r>
              <m:rPr>
                <m:sty m:val="p"/>
              </m:rPr>
              <m:t>c</m:t>
            </m:r>
            <m:r>
              <m:rPr>
                <m:sty m:val="p"/>
              </m:rPr>
              <m:t>a</m:t>
            </m:r>
            <m:r>
              <m:rPr>
                <m:sty m:val="p"/>
              </m:rPr>
              <m:t>l</m:t>
            </m:r>
          </m:sup>
        </m:sSubSup>
      </m:oMath>
      <w:r>
        <w:t xml:space="preserve"> </w:t>
      </w:r>
      <w:r>
        <w:t xml:space="preserve">of Eq. (B.13). The reference is the real diaries of the held-out country and the candidate is the generated diaries.</w:t>
      </w:r>
    </w:p>
    <w:p>
      <w:pPr>
        <w:pStyle w:val="BodyText"/>
      </w:pPr>
      <w:r>
        <w:t xml:space="preserve">Dwell times. For activity</w:t>
      </w:r>
      <w:r>
        <w:t xml:space="preserve"> </w:t>
      </w:r>
      <m:oMath>
        <m:r>
          <m:t>a</m:t>
        </m:r>
      </m:oMath>
      <w:r>
        <w:t xml:space="preserve">, let</w:t>
      </w:r>
      <w:r>
        <w:t xml:space="preserve"> </w:t>
      </w:r>
      <m:oMath>
        <m:sSubSup>
          <m:e>
            <m:r>
              <m:t>F</m:t>
            </m:r>
          </m:e>
          <m:sub>
            <m:r>
              <m:t>a</m:t>
            </m:r>
          </m:sub>
          <m:sup>
            <m:r>
              <m:rPr>
                <m:sty m:val="p"/>
              </m:rPr>
              <m:t>r</m:t>
            </m:r>
            <m:r>
              <m:rPr>
                <m:sty m:val="p"/>
              </m:rPr>
              <m:t>e</m:t>
            </m:r>
            <m:r>
              <m:rPr>
                <m:sty m:val="p"/>
              </m:rPr>
              <m:t>f</m:t>
            </m:r>
          </m:sup>
        </m:sSubSup>
      </m:oMath>
      <w:r>
        <w:t xml:space="preserve"> </w:t>
      </w:r>
      <w:r>
        <w:t xml:space="preserve">and</w:t>
      </w:r>
      <w:r>
        <w:t xml:space="preserve"> </w:t>
      </w:r>
      <m:oMath>
        <m:sSubSup>
          <m:e>
            <m:r>
              <m:t>F</m:t>
            </m:r>
          </m:e>
          <m:sub>
            <m:r>
              <m:t>a</m:t>
            </m:r>
          </m:sub>
          <m:sup>
            <m:r>
              <m:rPr>
                <m:sty m:val="p"/>
              </m:rPr>
              <m:t>c</m:t>
            </m:r>
            <m:r>
              <m:rPr>
                <m:sty m:val="p"/>
              </m:rPr>
              <m:t>a</m:t>
            </m:r>
            <m:r>
              <m:rPr>
                <m:sty m:val="p"/>
              </m:rPr>
              <m:t>n</m:t>
            </m:r>
            <m:r>
              <m:rPr>
                <m:sty m:val="p"/>
              </m:rPr>
              <m:t>d</m:t>
            </m:r>
          </m:sup>
        </m:sSubSup>
      </m:oMath>
      <w:r>
        <w:t xml:space="preserve"> </w:t>
      </w:r>
      <w:r>
        <w:t xml:space="preserve">be the weighted empirical distribution functions of the durations of the reference and candidate episodes of that activity. The first-order Wasserstein distance (see Ramdas et al., 2017) is evaluated exactly on the merged sorted support</w:t>
      </w:r>
      <w:r>
        <w:t xml:space="preserve"> </w:t>
      </w:r>
      <m:oMath>
        <m:sSub>
          <m:e>
            <m:r>
              <m:t>x</m:t>
            </m:r>
          </m:e>
          <m:sub>
            <m:r>
              <m:rPr>
                <m:sty m:val="p"/>
              </m:rPr>
              <m:t>(</m:t>
            </m:r>
            <m:r>
              <m:t>1</m:t>
            </m:r>
            <m:r>
              <m:rPr>
                <m:sty m:val="p"/>
              </m:rPr>
              <m:t>)</m:t>
            </m:r>
          </m:sub>
        </m:sSub>
        <m:r>
          <m:rPr>
            <m:sty m:val="p"/>
          </m:rPr>
          <m:t>&lt;</m:t>
        </m:r>
        <m:r>
          <m:rPr>
            <m:sty m:val="p"/>
          </m:rPr>
          <m:t>…</m:t>
        </m:r>
        <m:r>
          <m:rPr>
            <m:sty m:val="p"/>
          </m:rPr>
          <m:t>&lt;</m:t>
        </m:r>
        <m:sSub>
          <m:e>
            <m:r>
              <m:t>x</m:t>
            </m:r>
          </m:e>
          <m:sub>
            <m:r>
              <m:rPr>
                <m:sty m:val="p"/>
              </m:rPr>
              <m:t>(</m:t>
            </m:r>
            <m:r>
              <m:t>n</m:t>
            </m:r>
            <m:r>
              <m:rPr>
                <m:sty m:val="p"/>
              </m:rPr>
              <m:t>)</m:t>
            </m:r>
          </m:sub>
        </m:sSub>
      </m:oMath>
      <w:r>
        <w:t xml:space="preserve">:</w:t>
      </w:r>
    </w:p>
    <w:p>
      <w:pPr>
        <w:pStyle w:val="BodyText"/>
      </w:pPr>
      <m:oMathPara>
        <m:oMathParaPr>
          <m:jc m:val="center"/>
        </m:oMathParaPr>
        <m:oMath>
          <m:sSub>
            <m:e>
              <m:r>
                <m:t>W</m:t>
              </m:r>
            </m:e>
            <m:sub>
              <m:r>
                <m:t>1</m:t>
              </m:r>
            </m:sub>
          </m:sSub>
          <m:r>
            <m:rPr>
              <m:sty m:val="p"/>
            </m:rPr>
            <m:t>(</m:t>
          </m:r>
          <m:r>
            <m:t>a</m:t>
          </m:r>
          <m:r>
            <m:rPr>
              <m:sty m:val="p"/>
            </m:rPr>
            <m:t>)</m:t>
          </m:r>
          <m:r>
            <m:rPr>
              <m:sty m:val="p"/>
            </m:rPr>
            <m:t>=</m:t>
          </m:r>
          <m:r>
            <m:rPr>
              <m:sty m:val="p"/>
            </m:rPr>
            <m:t>∫</m:t>
          </m:r>
          <m:d>
            <m:dPr>
              <m:begChr m:val="|"/>
              <m:sepChr m:val=""/>
              <m:endChr m:val="|"/>
              <m:grow/>
            </m:dPr>
            <m:e>
              <m:sSubSup>
                <m:e>
                  <m:r>
                    <m:t>F</m:t>
                  </m:r>
                </m:e>
                <m:sub>
                  <m:r>
                    <m:t>a</m:t>
                  </m:r>
                </m:sub>
                <m:sup>
                  <m:r>
                    <m:rPr>
                      <m:sty m:val="p"/>
                    </m:rPr>
                    <m:t>r</m:t>
                  </m:r>
                  <m:r>
                    <m:rPr>
                      <m:sty m:val="p"/>
                    </m:rPr>
                    <m:t>e</m:t>
                  </m:r>
                  <m:r>
                    <m:rPr>
                      <m:sty m:val="p"/>
                    </m:rPr>
                    <m:t>f</m:t>
                  </m:r>
                </m:sup>
              </m:sSubSup>
              <m:r>
                <m:rPr>
                  <m:sty m:val="p"/>
                </m:rPr>
                <m:t>(</m:t>
              </m:r>
              <m:r>
                <m:t>x</m:t>
              </m:r>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r>
                <m:t>x</m:t>
              </m:r>
              <m:r>
                <m:rPr>
                  <m:sty m:val="p"/>
                </m:rPr>
                <m:t>)</m:t>
              </m:r>
            </m:e>
          </m:d>
          <m:r>
            <m:t>d</m:t>
          </m:r>
          <m:r>
            <m:t>x</m:t>
          </m:r>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sSubSup>
                    <m:e>
                      <m:r>
                        <m:t>F</m:t>
                      </m:r>
                    </m:e>
                    <m:sub>
                      <m:r>
                        <m:t>a</m:t>
                      </m:r>
                    </m:sub>
                    <m:sup>
                      <m:r>
                        <m:rPr>
                          <m:sty m:val="p"/>
                        </m:rPr>
                        <m:t>r</m:t>
                      </m:r>
                      <m:r>
                        <m:rPr>
                          <m:sty m:val="p"/>
                        </m:rPr>
                        <m:t>e</m:t>
                      </m:r>
                      <m:r>
                        <m:rPr>
                          <m:sty m:val="p"/>
                        </m:rPr>
                        <m:t>f</m:t>
                      </m:r>
                    </m:sup>
                  </m:sSubSup>
                  <m:r>
                    <m:rPr>
                      <m:sty m:val="p"/>
                    </m:rPr>
                    <m:t>(</m:t>
                  </m:r>
                  <m:sSub>
                    <m:e>
                      <m:r>
                        <m:t>x</m:t>
                      </m:r>
                    </m:e>
                    <m:sub>
                      <m:r>
                        <m:rPr>
                          <m:sty m:val="p"/>
                        </m:rPr>
                        <m:t>(</m:t>
                      </m:r>
                      <m:r>
                        <m:t>k</m:t>
                      </m:r>
                      <m:r>
                        <m:rPr>
                          <m:sty m:val="p"/>
                        </m:rPr>
                        <m:t>)</m:t>
                      </m:r>
                    </m:sub>
                  </m:sSub>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sSub>
                    <m:e>
                      <m:r>
                        <m:t>x</m:t>
                      </m:r>
                    </m:e>
                    <m:sub>
                      <m:r>
                        <m:rPr>
                          <m:sty m:val="p"/>
                        </m:rPr>
                        <m:t>(</m:t>
                      </m:r>
                      <m:r>
                        <m:t>k</m:t>
                      </m:r>
                      <m:r>
                        <m:rPr>
                          <m:sty m:val="p"/>
                        </m:rPr>
                        <m:t>)</m:t>
                      </m:r>
                    </m:sub>
                  </m:sSub>
                  <m:r>
                    <m:rPr>
                      <m:sty m:val="p"/>
                    </m:rPr>
                    <m:t>)</m:t>
                  </m:r>
                </m:e>
              </m:d>
            </m:e>
          </m:nary>
          <m:d>
            <m:dPr>
              <m:begChr m:val="("/>
              <m:sepChr m:val=""/>
              <m:endChr m:val=")"/>
              <m:grow/>
            </m:dPr>
            <m:e>
              <m:sSub>
                <m:e>
                  <m:r>
                    <m:t>x</m:t>
                  </m:r>
                </m:e>
                <m:sub>
                  <m:r>
                    <m:rPr>
                      <m:sty m:val="p"/>
                    </m:rPr>
                    <m:t>(</m:t>
                  </m:r>
                  <m:r>
                    <m:t>k</m:t>
                  </m:r>
                  <m:r>
                    <m:rPr>
                      <m:sty m:val="p"/>
                    </m:rPr>
                    <m:t>+</m:t>
                  </m:r>
                  <m:r>
                    <m:t>1</m:t>
                  </m:r>
                  <m:r>
                    <m:rPr>
                      <m:sty m:val="p"/>
                    </m:rPr>
                    <m:t>)</m:t>
                  </m:r>
                </m:sub>
              </m:sSub>
              <m:r>
                <m:rPr>
                  <m:sty m:val="p"/>
                </m:rPr>
                <m:t>−</m:t>
              </m:r>
              <m:sSub>
                <m:e>
                  <m:r>
                    <m:t>x</m:t>
                  </m:r>
                </m:e>
                <m:sub>
                  <m:r>
                    <m:rPr>
                      <m:sty m:val="p"/>
                    </m:rPr>
                    <m:t>(</m:t>
                  </m:r>
                  <m:r>
                    <m:t>k</m:t>
                  </m:r>
                  <m:r>
                    <m:rPr>
                      <m:sty m:val="p"/>
                    </m:rPr>
                    <m:t>)</m:t>
                  </m:r>
                </m:sub>
              </m:sSub>
            </m:e>
          </m:d>
          <m:r>
            <m:rPr>
              <m:sty m:val="p"/>
            </m:rPr>
            <m:t>,</m:t>
          </m:r>
          <m:r>
            <m:t>  </m:t>
          </m:r>
          <m:sSubSup>
            <m:e>
              <m:r>
                <m:t>W</m:t>
              </m:r>
            </m:e>
            <m:sub>
              <m:r>
                <m:t>1</m:t>
              </m:r>
            </m:sub>
            <m:sup>
              <m:r>
                <m:rPr>
                  <m:sty m:val="p"/>
                </m:rPr>
                <m:t>max</m:t>
              </m:r>
            </m:sup>
          </m:sSubSup>
          <m:r>
            <m:rPr>
              <m:sty m:val="p"/>
            </m:rPr>
            <m:t>=</m:t>
          </m:r>
          <m:limLow>
            <m:e>
              <m:r>
                <m:rPr>
                  <m:sty m:val="p"/>
                </m:rPr>
                <m:t>max</m:t>
              </m:r>
            </m:e>
            <m:lim>
              <m:r>
                <m:t>a</m:t>
              </m:r>
            </m:lim>
          </m:limLow>
          <m:sSub>
            <m:e>
              <m:r>
                <m:t>W</m:t>
              </m:r>
            </m:e>
            <m:sub>
              <m:r>
                <m:t>1</m:t>
              </m:r>
            </m:sub>
          </m:sSub>
          <m:r>
            <m:rPr>
              <m:sty m:val="p"/>
            </m:rPr>
            <m:t>(</m:t>
          </m:r>
          <m:r>
            <m:t>a</m:t>
          </m:r>
          <m:r>
            <m:rPr>
              <m:sty m:val="p"/>
            </m:rPr>
            <m:t>)</m:t>
          </m:r>
          <m:r>
            <m:t>  </m:t>
          </m:r>
          <m:r>
            <m:rPr>
              <m:sty m:val="p"/>
            </m:rPr>
            <m:t>(</m:t>
          </m:r>
          <m:r>
            <m:rPr>
              <m:sty m:val="p"/>
            </m:rPr>
            <m:t>B</m:t>
          </m:r>
          <m:r>
            <m:rPr>
              <m:sty m:val="p"/>
            </m:rPr>
            <m:t>.14</m:t>
          </m:r>
          <m:r>
            <m:rPr>
              <m:sty m:val="p"/>
            </m:rPr>
            <m:t>)</m:t>
          </m:r>
        </m:oMath>
      </m:oMathPara>
    </w:p>
    <w:p>
      <w:pPr>
        <w:pStyle w:val="FirstParagraph"/>
      </w:pPr>
      <w:r>
        <w:t xml:space="preserve">in minutes, where the maximum runs over activities with at least 30 episodes on each side. Consecutive episodes of the same activity are not merged.</w:t>
      </w:r>
    </w:p>
    <w:p>
      <w:pPr>
        <w:pStyle w:val="BodyText"/>
      </w:pPr>
      <w:r>
        <w:t xml:space="preserve">Transitions. The mean number of activity changes per diary is</w:t>
      </w:r>
    </w:p>
    <w:p>
      <w:pPr>
        <w:pStyle w:val="BodyText"/>
      </w:pPr>
      <m:oMathPara>
        <m:oMathParaPr>
          <m:jc m:val="center"/>
        </m:oMathParaPr>
        <m:oMath>
          <m:acc>
            <m:accPr>
              <m:chr m:val="‾"/>
            </m:accPr>
            <m:e>
              <m:r>
                <m:t>n</m:t>
              </m:r>
            </m:e>
          </m:acc>
          <m:r>
            <m:rPr>
              <m:sty m:val="p"/>
            </m:rPr>
            <m:t>=</m:t>
          </m:r>
          <m:f>
            <m:fPr>
              <m:type m:val="bar"/>
            </m:fPr>
            <m:num>
              <m:nary>
                <m:naryPr>
                  <m:chr m:val="∑"/>
                  <m:limLoc m:val="undOvr"/>
                  <m:subHide m:val="off"/>
                  <m:supHide m:val="on"/>
                </m:naryPr>
                <m:sub>
                  <m:r>
                    <m:t>i</m:t>
                  </m:r>
                </m:sub>
                <m:sup>
                  <m:r>
                    <m:t>​</m:t>
                  </m:r>
                </m:sup>
                <m:e>
                  <m:sSub>
                    <m:e>
                      <m:r>
                        <m:t>w</m:t>
                      </m:r>
                    </m:e>
                    <m:sub>
                      <m:r>
                        <m:t>i</m:t>
                      </m:r>
                    </m:sub>
                  </m:sSub>
                </m:e>
              </m:nary>
              <m:r>
                <m:t> </m:t>
              </m:r>
              <m:sSub>
                <m:e>
                  <m:r>
                    <m:t>n</m:t>
                  </m:r>
                </m:e>
                <m:sub>
                  <m:r>
                    <m:t>i</m:t>
                  </m:r>
                </m:sub>
              </m:sSub>
            </m:num>
            <m:den>
              <m:nary>
                <m:naryPr>
                  <m:chr m:val="∑"/>
                  <m:limLoc m:val="undOvr"/>
                  <m:subHide m:val="off"/>
                  <m:supHide m:val="on"/>
                </m:naryPr>
                <m:sub>
                  <m:r>
                    <m:t>i</m:t>
                  </m:r>
                </m:sub>
                <m:sup>
                  <m:r>
                    <m:t>​</m:t>
                  </m:r>
                </m:sup>
                <m:e>
                  <m:sSub>
                    <m:e>
                      <m:r>
                        <m:t>w</m:t>
                      </m:r>
                    </m:e>
                    <m:sub>
                      <m:r>
                        <m:t>i</m:t>
                      </m:r>
                    </m:sub>
                  </m:sSub>
                </m:e>
              </m:nary>
            </m:den>
          </m:f>
          <m:r>
            <m:rPr>
              <m:sty m:val="p"/>
            </m:rPr>
            <m:t>,</m:t>
          </m:r>
          <m:r>
            <m:t>  </m:t>
          </m:r>
          <m:r>
            <m:rPr>
              <m:sty m:val="p"/>
            </m:rPr>
            <m:t>Δ</m:t>
          </m:r>
          <m:acc>
            <m:accPr>
              <m:chr m:val="‾"/>
            </m:accPr>
            <m:e>
              <m:r>
                <m:t>n</m:t>
              </m:r>
            </m:e>
          </m:acc>
          <m:r>
            <m:rPr>
              <m:sty m:val="p"/>
            </m:rPr>
            <m:t>=</m:t>
          </m:r>
          <m:d>
            <m:dPr>
              <m:begChr m:val="|"/>
              <m:sepChr m:val=""/>
              <m:endChr m:val="|"/>
              <m:grow/>
            </m:dPr>
            <m:e>
              <m:sSup>
                <m:e>
                  <m:acc>
                    <m:accPr>
                      <m:chr m:val="‾"/>
                    </m:accPr>
                    <m:e>
                      <m:r>
                        <m:t>n</m:t>
                      </m:r>
                    </m:e>
                  </m:acc>
                </m:e>
                <m:sup>
                  <m:r>
                    <m:rPr>
                      <m:sty m:val="p"/>
                    </m:rPr>
                    <m:t>r</m:t>
                  </m:r>
                  <m:r>
                    <m:rPr>
                      <m:sty m:val="p"/>
                    </m:rPr>
                    <m:t>e</m:t>
                  </m:r>
                  <m:r>
                    <m:rPr>
                      <m:sty m:val="p"/>
                    </m:rPr>
                    <m:t>f</m:t>
                  </m:r>
                </m:sup>
              </m:sSup>
              <m:r>
                <m:rPr>
                  <m:sty m:val="p"/>
                </m:rPr>
                <m:t>−</m:t>
              </m:r>
              <m:sSup>
                <m:e>
                  <m:acc>
                    <m:accPr>
                      <m:chr m:val="‾"/>
                    </m:accPr>
                    <m:e>
                      <m:r>
                        <m:t>n</m:t>
                      </m:r>
                    </m:e>
                  </m:acc>
                </m:e>
                <m:sup>
                  <m:r>
                    <m:rPr>
                      <m:sty m:val="p"/>
                    </m:rPr>
                    <m:t>c</m:t>
                  </m:r>
                  <m:r>
                    <m:rPr>
                      <m:sty m:val="p"/>
                    </m:rPr>
                    <m:t>a</m:t>
                  </m:r>
                  <m:r>
                    <m:rPr>
                      <m:sty m:val="p"/>
                    </m:rPr>
                    <m:t>n</m:t>
                  </m:r>
                  <m:r>
                    <m:rPr>
                      <m:sty m:val="p"/>
                    </m:rPr>
                    <m:t>d</m:t>
                  </m:r>
                </m:sup>
              </m:sSup>
            </m:e>
          </m:d>
          <m:r>
            <m:t>  </m:t>
          </m:r>
          <m:r>
            <m:rPr>
              <m:sty m:val="p"/>
            </m:rPr>
            <m:t>(</m:t>
          </m:r>
          <m:r>
            <m:rPr>
              <m:sty m:val="p"/>
            </m:rPr>
            <m:t>B</m:t>
          </m:r>
          <m:r>
            <m:rPr>
              <m:sty m:val="p"/>
            </m:rPr>
            <m:t>.15</m:t>
          </m:r>
          <m:r>
            <m:rPr>
              <m:sty m:val="p"/>
            </m:rPr>
            <m:t>)</m:t>
          </m:r>
        </m:oMath>
      </m:oMathPara>
    </w:p>
    <w:p>
      <w:pPr>
        <w:pStyle w:val="FirstParagraph"/>
      </w:pPr>
      <w:r>
        <w:t xml:space="preserve">where</w:t>
      </w:r>
      <w:r>
        <w:t xml:space="preserve"> </w:t>
      </w:r>
      <m:oMath>
        <m:sSub>
          <m:e>
            <m:r>
              <m:t>n</m:t>
            </m:r>
          </m:e>
          <m:sub>
            <m:r>
              <m:t>i</m:t>
            </m:r>
          </m:sub>
        </m:sSub>
      </m:oMath>
      <w:r>
        <w:t xml:space="preserve"> </w:t>
      </w:r>
      <w:r>
        <w:t xml:space="preserve">is the number of consecutive episode pairs in diary</w:t>
      </w:r>
      <w:r>
        <w:t xml:space="preserve"> </w:t>
      </w:r>
      <m:oMath>
        <m:r>
          <m:t>i</m:t>
        </m:r>
      </m:oMath>
      <w:r>
        <w:t xml:space="preserve"> </w:t>
      </w:r>
      <w:r>
        <w:t xml:space="preserve">whose activities differ. With</w:t>
      </w:r>
      <w:r>
        <w:t xml:space="preserve"> </w:t>
      </w:r>
      <m:oMath>
        <m:r>
          <m:t>ω</m:t>
        </m:r>
        <m:r>
          <m:rPr>
            <m:sty m:val="p"/>
          </m:rPr>
          <m:t>(</m:t>
        </m:r>
        <m:r>
          <m:t>a</m:t>
        </m:r>
        <m:r>
          <m:rPr>
            <m:sty m:val="p"/>
          </m:rPr>
          <m:t>,</m:t>
        </m:r>
        <m:sSup>
          <m:e>
            <m:r>
              <m:t>a</m:t>
            </m:r>
          </m:e>
          <m:sup>
            <m:r>
              <m:rPr>
                <m:sty m:val="p"/>
              </m:rPr>
              <m:t>′</m:t>
            </m:r>
          </m:sup>
        </m:sSup>
        <m:r>
          <m:rPr>
            <m:sty m:val="p"/>
          </m:rPr>
          <m:t>)</m:t>
        </m:r>
      </m:oMath>
      <w:r>
        <w:t xml:space="preserve"> </w:t>
      </w:r>
      <w:r>
        <w:t xml:space="preserve">the weighted share of changes from activity</w:t>
      </w:r>
      <w:r>
        <w:t xml:space="preserve"> </w:t>
      </w:r>
      <m:oMath>
        <m:r>
          <m:t>a</m:t>
        </m:r>
      </m:oMath>
      <w:r>
        <w:t xml:space="preserve"> </w:t>
      </w:r>
      <w:r>
        <w:t xml:space="preserve">to activity</w:t>
      </w:r>
      <w:r>
        <w:t xml:space="preserve"> </w:t>
      </w:r>
      <m:oMath>
        <m:sSup>
          <m:e>
            <m:r>
              <m:t>a</m:t>
            </m:r>
          </m:e>
          <m:sup>
            <m:r>
              <m:rPr>
                <m:sty m:val="p"/>
              </m:rPr>
              <m:t>′</m:t>
            </m:r>
          </m:sup>
        </m:sSup>
        <m:r>
          <m:rPr>
            <m:sty m:val="p"/>
          </m:rPr>
          <m:t>≠</m:t>
        </m:r>
        <m:r>
          <m:t>a</m:t>
        </m:r>
      </m:oMath>
      <w:r>
        <w:t xml:space="preserve">, pooled over diaries, the total variation distance (Levin et al., 2009) is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rPr>
                  <m:sty m:val="p"/>
                </m:rPr>
                <m:t>(</m:t>
              </m:r>
              <m:r>
                <m:t>a</m:t>
              </m:r>
              <m:r>
                <m:rPr>
                  <m:sty m:val="p"/>
                </m:rPr>
                <m:t>,</m:t>
              </m:r>
              <m:sSup>
                <m:e>
                  <m:r>
                    <m:t>a</m:t>
                  </m:r>
                </m:e>
                <m:sup>
                  <m:r>
                    <m:rPr>
                      <m:sty m:val="p"/>
                    </m:rPr>
                    <m:t>′</m:t>
                  </m:r>
                </m:sup>
              </m:sSup>
              <m:r>
                <m:rPr>
                  <m:sty m:val="p"/>
                </m:rPr>
                <m:t>)</m:t>
              </m:r>
            </m:sub>
            <m:sup>
              <m:r>
                <m:t>​</m:t>
              </m:r>
            </m:sup>
            <m:e>
              <m:d>
                <m:dPr>
                  <m:begChr m:val="|"/>
                  <m:sepChr m:val=""/>
                  <m:endChr m:val="|"/>
                  <m:grow/>
                </m:dPr>
                <m:e>
                  <m:sSup>
                    <m:e>
                      <m:r>
                        <m:t>ω</m:t>
                      </m:r>
                    </m:e>
                    <m:sup>
                      <m:r>
                        <m:rPr>
                          <m:sty m:val="p"/>
                        </m:rPr>
                        <m:t>r</m:t>
                      </m:r>
                      <m:r>
                        <m:rPr>
                          <m:sty m:val="p"/>
                        </m:rPr>
                        <m:t>e</m:t>
                      </m:r>
                      <m:r>
                        <m:rPr>
                          <m:sty m:val="p"/>
                        </m:rPr>
                        <m:t>f</m:t>
                      </m:r>
                    </m:sup>
                  </m:sSup>
                  <m:r>
                    <m:rPr>
                      <m:sty m:val="p"/>
                    </m:rPr>
                    <m:t>(</m:t>
                  </m:r>
                  <m:r>
                    <m:t>a</m:t>
                  </m:r>
                  <m:r>
                    <m:rPr>
                      <m:sty m:val="p"/>
                    </m:rPr>
                    <m:t>,</m:t>
                  </m:r>
                  <m:sSup>
                    <m:e>
                      <m:r>
                        <m:t>a</m:t>
                      </m:r>
                    </m:e>
                    <m:sup>
                      <m:r>
                        <m:rPr>
                          <m:sty m:val="p"/>
                        </m:rPr>
                        <m:t>′</m:t>
                      </m:r>
                    </m:sup>
                  </m:sSup>
                  <m:r>
                    <m:rPr>
                      <m:sty m:val="p"/>
                    </m:rPr>
                    <m:t>)</m:t>
                  </m:r>
                  <m:r>
                    <m:rPr>
                      <m:sty m:val="p"/>
                    </m:rPr>
                    <m:t>−</m:t>
                  </m:r>
                  <m:sSup>
                    <m:e>
                      <m:r>
                        <m:t>ω</m:t>
                      </m:r>
                    </m:e>
                    <m:sup>
                      <m:r>
                        <m:rPr>
                          <m:sty m:val="p"/>
                        </m:rPr>
                        <m:t>c</m:t>
                      </m:r>
                      <m:r>
                        <m:rPr>
                          <m:sty m:val="p"/>
                        </m:rPr>
                        <m:t>a</m:t>
                      </m:r>
                      <m:r>
                        <m:rPr>
                          <m:sty m:val="p"/>
                        </m:rPr>
                        <m:t>n</m:t>
                      </m:r>
                      <m:r>
                        <m:rPr>
                          <m:sty m:val="p"/>
                        </m:rPr>
                        <m:t>d</m:t>
                      </m:r>
                    </m:sup>
                  </m:sSup>
                  <m:r>
                    <m:rPr>
                      <m:sty m:val="p"/>
                    </m:rPr>
                    <m:t>(</m:t>
                  </m:r>
                  <m:r>
                    <m:t>a</m:t>
                  </m:r>
                  <m:r>
                    <m:rPr>
                      <m:sty m:val="p"/>
                    </m:rPr>
                    <m:t>,</m:t>
                  </m:r>
                  <m:sSup>
                    <m:e>
                      <m:r>
                        <m:t>a</m:t>
                      </m:r>
                    </m:e>
                    <m:sup>
                      <m:r>
                        <m:rPr>
                          <m:sty m:val="p"/>
                        </m:rPr>
                        <m:t>′</m:t>
                      </m:r>
                    </m:sup>
                  </m:sSup>
                  <m:r>
                    <m:rPr>
                      <m:sty m:val="p"/>
                    </m:rPr>
                    <m:t>)</m:t>
                  </m:r>
                </m:e>
              </m:d>
            </m:e>
          </m:nary>
          <m:r>
            <m:t>  </m:t>
          </m:r>
          <m:r>
            <m:rPr>
              <m:sty m:val="p"/>
            </m:rPr>
            <m:t>(</m:t>
          </m:r>
          <m:r>
            <m:rPr>
              <m:sty m:val="p"/>
            </m:rPr>
            <m:t>B</m:t>
          </m:r>
          <m:r>
            <m:rPr>
              <m:sty m:val="p"/>
            </m:rPr>
            <m:t>.16</m:t>
          </m:r>
          <m:r>
            <m:rPr>
              <m:sty m:val="p"/>
            </m:rPr>
            <m:t>)</m:t>
          </m:r>
        </m:oMath>
      </m:oMathPara>
    </w:p>
    <w:p>
      <w:pPr>
        <w:pStyle w:val="FirstParagraph"/>
      </w:pPr>
      <w:r>
        <w:t xml:space="preserve">Daily shape. For activity</w:t>
      </w:r>
      <w:r>
        <w:t xml:space="preserve"> </w:t>
      </w:r>
      <m:oMath>
        <m:r>
          <m:t>a</m:t>
        </m:r>
      </m:oMath>
      <w:r>
        <w:t xml:space="preserve">, let</w:t>
      </w:r>
      <w:r>
        <w:t xml:space="preserve"> </w:t>
      </w:r>
      <m:oMath>
        <m:sSub>
          <m:e>
            <m:r>
              <m:t>p</m:t>
            </m:r>
          </m:e>
          <m:sub>
            <m:r>
              <m:t>a</m:t>
            </m:r>
          </m:sub>
        </m:sSub>
        <m:r>
          <m:rPr>
            <m:sty m:val="p"/>
          </m:rPr>
          <m:t>(</m:t>
        </m:r>
        <m:r>
          <m:t>s</m:t>
        </m:r>
        <m:r>
          <m:rPr>
            <m:sty m:val="p"/>
          </m:rPr>
          <m:t>)</m:t>
        </m:r>
      </m:oMath>
      <w:r>
        <w:t xml:space="preserve"> </w:t>
      </w:r>
      <w:r>
        <w:t xml:space="preserve">be the weighted share of all time spent in</w:t>
      </w:r>
      <w:r>
        <w:t xml:space="preserve"> </w:t>
      </w:r>
      <m:oMath>
        <m:r>
          <m:t>a</m:t>
        </m:r>
      </m:oMath>
      <w:r>
        <w:t xml:space="preserve"> </w:t>
      </w:r>
      <w:r>
        <w:t xml:space="preserve">that falls in ten-minute slot</w:t>
      </w:r>
      <w:r>
        <w:t xml:space="preserve"> </w:t>
      </w:r>
      <m:oMath>
        <m:r>
          <m:t>s</m:t>
        </m:r>
        <m:r>
          <m:rPr>
            <m:sty m:val="p"/>
          </m:rPr>
          <m:t>=</m:t>
        </m:r>
        <m:r>
          <m:t>1</m:t>
        </m:r>
        <m:r>
          <m:rPr>
            <m:sty m:val="p"/>
          </m:rPr>
          <m:t>,</m:t>
        </m:r>
        <m:r>
          <m:rPr>
            <m:sty m:val="p"/>
          </m:rPr>
          <m:t>…</m:t>
        </m:r>
        <m:r>
          <m:rPr>
            <m:sty m:val="p"/>
          </m:rPr>
          <m:t>,</m:t>
        </m:r>
        <m:r>
          <m:t>144</m:t>
        </m:r>
      </m:oMath>
      <w:r>
        <w:t xml:space="preserve">. The Jensen-Shannon divergence (Lin, 1991), in bits, is</w:t>
      </w:r>
    </w:p>
    <w:p>
      <w:pPr>
        <w:pStyle w:val="BodyText"/>
      </w:pPr>
      <m:oMathPara>
        <m:oMathParaPr>
          <m:jc m:val="center"/>
        </m:oMathParaPr>
        <m:oMath>
          <m:r>
            <m:rPr>
              <m:sty m:val="p"/>
            </m:rPr>
            <m:t>J</m:t>
          </m:r>
          <m:r>
            <m:rPr>
              <m:sty m:val="p"/>
            </m:rPr>
            <m:t>S</m:t>
          </m:r>
          <m:r>
            <m:rPr>
              <m:sty m:val="p"/>
            </m:rPr>
            <m:t>D</m:t>
          </m:r>
          <m:r>
            <m:rPr>
              <m:sty m:val="p"/>
            </m:rPr>
            <m:t>(</m:t>
          </m:r>
          <m:r>
            <m:t>p</m:t>
          </m:r>
          <m:r>
            <m:rPr>
              <m:sty m:val="p"/>
            </m:rPr>
            <m:t>,</m:t>
          </m:r>
          <m:r>
            <m:t>q</m:t>
          </m:r>
          <m:r>
            <m:rPr>
              <m:sty m:val="p"/>
            </m:rPr>
            <m:t>)</m:t>
          </m:r>
          <m:r>
            <m:rPr>
              <m:sty m:val="p"/>
            </m:rPr>
            <m:t>=</m:t>
          </m:r>
          <m:r>
            <m:t>H</m:t>
          </m:r>
          <m:r>
            <m:t>​</m:t>
          </m:r>
          <m:d>
            <m:dPr>
              <m:begChr m:val="("/>
              <m:sepChr m:val=""/>
              <m:endChr m:val=")"/>
              <m:grow/>
            </m:dPr>
            <m:e>
              <m:f>
                <m:fPr>
                  <m:type m:val="lin"/>
                </m:fPr>
                <m:num>
                  <m:r>
                    <m:t>p</m:t>
                  </m:r>
                  <m:r>
                    <m:rPr>
                      <m:sty m:val="p"/>
                    </m:rPr>
                    <m:t>+</m:t>
                  </m:r>
                  <m:r>
                    <m:t>q</m:t>
                  </m:r>
                </m:num>
                <m:den>
                  <m:r>
                    <m:t>2</m:t>
                  </m:r>
                </m:den>
              </m:f>
            </m:e>
          </m:d>
          <m:r>
            <m:rPr>
              <m:sty m:val="p"/>
            </m:rPr>
            <m:t>−</m:t>
          </m:r>
          <m:f>
            <m:fPr>
              <m:type m:val="lin"/>
            </m:fPr>
            <m:num>
              <m:r>
                <m:t>1</m:t>
              </m:r>
            </m:num>
            <m:den>
              <m:r>
                <m:t>2</m:t>
              </m:r>
            </m:den>
          </m:f>
          <m:r>
            <m:t>H</m:t>
          </m:r>
          <m:r>
            <m:rPr>
              <m:sty m:val="p"/>
            </m:rPr>
            <m:t>(</m:t>
          </m:r>
          <m:r>
            <m:t>p</m:t>
          </m:r>
          <m:r>
            <m:rPr>
              <m:sty m:val="p"/>
            </m:rPr>
            <m:t>)</m:t>
          </m:r>
          <m:r>
            <m:rPr>
              <m:sty m:val="p"/>
            </m:rPr>
            <m:t>−</m:t>
          </m:r>
          <m:f>
            <m:fPr>
              <m:type m:val="lin"/>
            </m:fPr>
            <m:num>
              <m:r>
                <m:t>1</m:t>
              </m:r>
            </m:num>
            <m:den>
              <m:r>
                <m:t>2</m:t>
              </m:r>
            </m:den>
          </m:f>
          <m:r>
            <m:t>H</m:t>
          </m:r>
          <m:r>
            <m:rPr>
              <m:sty m:val="p"/>
            </m:rPr>
            <m:t>(</m:t>
          </m:r>
          <m:r>
            <m:t>q</m:t>
          </m:r>
          <m:r>
            <m:rPr>
              <m:sty m:val="p"/>
            </m:rPr>
            <m:t>)</m:t>
          </m:r>
          <m:r>
            <m:rPr>
              <m:sty m:val="p"/>
            </m:rPr>
            <m:t>,</m:t>
          </m:r>
          <m:r>
            <m:t>  </m:t>
          </m:r>
          <m:r>
            <m:t>H</m:t>
          </m:r>
          <m:r>
            <m:rPr>
              <m:sty m:val="p"/>
            </m:rPr>
            <m:t>(</m:t>
          </m:r>
          <m:r>
            <m:t>p</m:t>
          </m:r>
          <m:r>
            <m:rPr>
              <m:sty m:val="p"/>
            </m:rPr>
            <m:t>)</m:t>
          </m:r>
          <m:r>
            <m:rPr>
              <m:sty m:val="p"/>
            </m:rPr>
            <m:t>=</m:t>
          </m:r>
          <m:r>
            <m:rPr>
              <m:sty m:val="p"/>
            </m:rPr>
            <m:t>−</m:t>
          </m:r>
          <m:nary>
            <m:naryPr>
              <m:chr m:val="∑"/>
              <m:limLoc m:val="undOvr"/>
              <m:subHide m:val="off"/>
              <m:supHide m:val="on"/>
            </m:naryPr>
            <m:sub>
              <m:r>
                <m:t>s</m:t>
              </m:r>
            </m:sub>
            <m:sup>
              <m:r>
                <m:t>​</m:t>
              </m:r>
            </m:sup>
            <m:e>
              <m:sSub>
                <m:e>
                  <m:r>
                    <m:t>p</m:t>
                  </m:r>
                </m:e>
                <m:sub>
                  <m:r>
                    <m:t>s</m:t>
                  </m:r>
                </m:sub>
              </m:sSub>
            </m:e>
          </m:nary>
          <m:sSub>
            <m:e>
              <m:r>
                <m:rPr>
                  <m:sty m:val="p"/>
                </m:rPr>
                <m:t>log</m:t>
              </m:r>
            </m:e>
            <m:sub>
              <m:r>
                <m:t>2</m:t>
              </m:r>
            </m:sub>
          </m:sSub>
          <m:sSub>
            <m:e>
              <m:r>
                <m:t>p</m:t>
              </m:r>
            </m:e>
            <m:sub>
              <m:r>
                <m:t>s</m:t>
              </m:r>
            </m:sub>
          </m:sSub>
          <m:r>
            <m:t>  </m:t>
          </m:r>
          <m:r>
            <m:rPr>
              <m:sty m:val="p"/>
            </m:rPr>
            <m:t>(</m:t>
          </m:r>
          <m:r>
            <m:rPr>
              <m:sty m:val="p"/>
            </m:rPr>
            <m:t>B</m:t>
          </m:r>
          <m:r>
            <m:rPr>
              <m:sty m:val="p"/>
            </m:rPr>
            <m:t>.17</m:t>
          </m:r>
          <m:r>
            <m:rPr>
              <m:sty m:val="p"/>
            </m:rPr>
            <m:t>)</m:t>
          </m:r>
        </m:oMath>
      </m:oMathPara>
    </w:p>
    <w:p>
      <w:pPr>
        <w:pStyle w:val="FirstParagraph"/>
      </w:pPr>
      <w:r>
        <w:t xml:space="preserve">with</w:t>
      </w:r>
      <w:r>
        <w:t xml:space="preserve"> </w:t>
      </w:r>
      <m:oMath>
        <m:r>
          <m:t>p</m:t>
        </m:r>
        <m:r>
          <m:rPr>
            <m:sty m:val="p"/>
          </m:rPr>
          <m:t>=</m:t>
        </m:r>
        <m:sSubSup>
          <m:e>
            <m:r>
              <m:t>p</m:t>
            </m:r>
          </m:e>
          <m:sub>
            <m:r>
              <m:t>a</m:t>
            </m:r>
          </m:sub>
          <m:sup>
            <m:r>
              <m:rPr>
                <m:sty m:val="p"/>
              </m:rPr>
              <m:t>r</m:t>
            </m:r>
            <m:r>
              <m:rPr>
                <m:sty m:val="p"/>
              </m:rPr>
              <m:t>e</m:t>
            </m:r>
            <m:r>
              <m:rPr>
                <m:sty m:val="p"/>
              </m:rPr>
              <m:t>f</m:t>
            </m:r>
          </m:sup>
        </m:sSubSup>
      </m:oMath>
      <w:r>
        <w:t xml:space="preserve"> </w:t>
      </w:r>
      <w:r>
        <w:t xml:space="preserve">and</w:t>
      </w:r>
      <w:r>
        <w:t xml:space="preserve"> </w:t>
      </w:r>
      <m:oMath>
        <m:r>
          <m:t>q</m:t>
        </m:r>
        <m:r>
          <m:rPr>
            <m:sty m:val="p"/>
          </m:rPr>
          <m:t>=</m:t>
        </m:r>
        <m:sSubSup>
          <m:e>
            <m:r>
              <m:t>p</m:t>
            </m:r>
          </m:e>
          <m:sub>
            <m:r>
              <m:t>a</m:t>
            </m:r>
          </m:sub>
          <m:sup>
            <m:r>
              <m:rPr>
                <m:sty m:val="p"/>
              </m:rPr>
              <m:t>c</m:t>
            </m:r>
            <m:r>
              <m:rPr>
                <m:sty m:val="p"/>
              </m:rPr>
              <m:t>a</m:t>
            </m:r>
            <m:r>
              <m:rPr>
                <m:sty m:val="p"/>
              </m:rPr>
              <m:t>n</m:t>
            </m:r>
            <m:r>
              <m:rPr>
                <m:sty m:val="p"/>
              </m:rPr>
              <m:t>d</m:t>
            </m:r>
          </m:sup>
        </m:sSubSup>
      </m:oMath>
      <w:r>
        <w:t xml:space="preserve">; it lies between 0 and 1. The reported value is the mean over activities, and the check also bounds the maximum over activities.</w:t>
      </w:r>
    </w:p>
    <w:p>
      <w:pPr>
        <w:pStyle w:val="BodyText"/>
      </w:pPr>
      <w:r>
        <w:t xml:space="preserve">Time budget. The time-budget error on this scale is the largest absolute difference over the ten activities:</w:t>
      </w:r>
    </w:p>
    <w:p>
      <w:pPr>
        <w:pStyle w:val="BodyText"/>
      </w:pPr>
      <m:oMathPara>
        <m:oMathParaPr>
          <m:jc m:val="center"/>
        </m:oMathParaPr>
        <m:oMath>
          <m:r>
            <m:rPr>
              <m:sty m:val="p"/>
            </m:rPr>
            <m:t>Δ</m:t>
          </m:r>
          <m:sSub>
            <m:e>
              <m:r>
                <m:t>B</m:t>
              </m:r>
            </m:e>
            <m:sub>
              <m:r>
                <m:rPr>
                  <m:sty m:val="p"/>
                </m:rPr>
                <m:t>max</m:t>
              </m:r>
            </m:sub>
          </m:sSub>
          <m:r>
            <m:rPr>
              <m:sty m:val="p"/>
            </m:rPr>
            <m:t>=</m:t>
          </m:r>
          <m:limLow>
            <m:e>
              <m:r>
                <m:rPr>
                  <m:sty m:val="p"/>
                </m:rPr>
                <m:t>max</m:t>
              </m:r>
            </m:e>
            <m:lim>
              <m:r>
                <m:t>a</m:t>
              </m:r>
            </m:lim>
          </m:limLow>
          <m:d>
            <m:dPr>
              <m:begChr m:val="|"/>
              <m:sepChr m:val=""/>
              <m:endChr m:val="|"/>
              <m:grow/>
            </m:dPr>
            <m:e>
              <m:sSubSup>
                <m:e>
                  <m:acc>
                    <m:accPr>
                      <m:chr m:val="̂"/>
                    </m:accPr>
                    <m:e>
                      <m:r>
                        <m:t>B</m:t>
                      </m:r>
                    </m:e>
                  </m:acc>
                </m:e>
                <m:sub>
                  <m:r>
                    <m:rPr>
                      <m:sty m:val="p"/>
                    </m:rPr>
                    <m:t>r</m:t>
                  </m:r>
                  <m:r>
                    <m:rPr>
                      <m:sty m:val="p"/>
                    </m:rPr>
                    <m:t>e</m:t>
                  </m:r>
                  <m:r>
                    <m:rPr>
                      <m:sty m:val="p"/>
                    </m:rPr>
                    <m:t>f</m:t>
                  </m:r>
                </m:sub>
                <m:sup>
                  <m:r>
                    <m:rPr>
                      <m:sty m:val="p"/>
                    </m:rPr>
                    <m:t>′</m:t>
                  </m:r>
                </m:sup>
              </m:sSubSup>
              <m:r>
                <m:rPr>
                  <m:sty m:val="p"/>
                </m:rPr>
                <m:t>(</m:t>
              </m:r>
              <m:r>
                <m:t>a</m:t>
              </m:r>
              <m:r>
                <m:rPr>
                  <m:sty m:val="p"/>
                </m:rPr>
                <m:t>)</m:t>
              </m:r>
              <m:r>
                <m:rPr>
                  <m:sty m:val="p"/>
                </m:rPr>
                <m:t>−</m:t>
              </m:r>
              <m:sSubSup>
                <m:e>
                  <m:acc>
                    <m:accPr>
                      <m:chr m:val="̂"/>
                    </m:accPr>
                    <m:e>
                      <m:r>
                        <m:t>B</m:t>
                      </m:r>
                    </m:e>
                  </m:acc>
                </m:e>
                <m:sub>
                  <m:r>
                    <m:rPr>
                      <m:sty m:val="p"/>
                    </m:rPr>
                    <m:t>c</m:t>
                  </m:r>
                  <m:r>
                    <m:rPr>
                      <m:sty m:val="p"/>
                    </m:rPr>
                    <m:t>a</m:t>
                  </m:r>
                  <m:r>
                    <m:rPr>
                      <m:sty m:val="p"/>
                    </m:rPr>
                    <m:t>n</m:t>
                  </m:r>
                  <m:r>
                    <m:rPr>
                      <m:sty m:val="p"/>
                    </m:rPr>
                    <m:t>d</m:t>
                  </m:r>
                </m:sub>
                <m:sup>
                  <m:r>
                    <m:rPr>
                      <m:sty m:val="p"/>
                    </m:rPr>
                    <m:t>′</m:t>
                  </m:r>
                </m:sup>
              </m:sSubSup>
              <m:r>
                <m:rPr>
                  <m:sty m:val="p"/>
                </m:rPr>
                <m:t>(</m:t>
              </m:r>
              <m:r>
                <m:t>a</m:t>
              </m:r>
              <m:r>
                <m:rPr>
                  <m:sty m:val="p"/>
                </m:rPr>
                <m:t>)</m:t>
              </m:r>
            </m:e>
          </m:d>
          <m:r>
            <m:t>  </m:t>
          </m:r>
          <m:r>
            <m:rPr>
              <m:sty m:val="p"/>
            </m:rPr>
            <m:t>(</m:t>
          </m:r>
          <m:r>
            <m:rPr>
              <m:sty m:val="p"/>
            </m:rPr>
            <m:t>B</m:t>
          </m:r>
          <m:r>
            <m:rPr>
              <m:sty m:val="p"/>
            </m:rPr>
            <m:t>.18</m:t>
          </m:r>
          <m:r>
            <m:rPr>
              <m:sty m:val="p"/>
            </m:rPr>
            <m:t>)</m:t>
          </m:r>
        </m:oMath>
      </m:oMathPara>
    </w:p>
    <w:p>
      <w:pPr>
        <w:pStyle w:val="FirstParagraph"/>
      </w:pPr>
      <w:r>
        <w:t xml:space="preserve">Here</w:t>
      </w:r>
      <w:r>
        <w:t xml:space="preserve"> </w:t>
      </w:r>
      <m:oMath>
        <m:sSup>
          <m:e>
            <m:acc>
              <m:accPr>
                <m:chr m:val="̂"/>
              </m:accPr>
              <m:e>
                <m:r>
                  <m:t>B</m:t>
                </m:r>
              </m:e>
            </m:acc>
          </m:e>
          <m:sup>
            <m:r>
              <m:rPr>
                <m:sty m:val="p"/>
              </m:rPr>
              <m:t>′</m:t>
            </m:r>
          </m:sup>
        </m:sSup>
        <m:r>
          <m:rPr>
            <m:sty m:val="p"/>
          </m:rPr>
          <m:t>(</m:t>
        </m:r>
        <m:r>
          <m:t>a</m:t>
        </m:r>
        <m:r>
          <m:rPr>
            <m:sty m:val="p"/>
          </m:rPr>
          <m:t>)</m:t>
        </m:r>
      </m:oMath>
      <w:r>
        <w:t xml:space="preserve"> </w:t>
      </w:r>
      <w:r>
        <w:t xml:space="preserve">is the weighted mean number of minutes per day in first-digit activity</w:t>
      </w:r>
      <w:r>
        <w:t xml:space="preserve"> </w:t>
      </w:r>
      <m:oMath>
        <m:r>
          <m:t>a</m:t>
        </m:r>
      </m:oMath>
      <w:r>
        <w:t xml:space="preserve">. This error differs from the MAE of Eq. (5): it compares two sets of diaries rather than a set with a published table, and it takes the worst of ten activities rather than the mean of six groups.</w:t>
      </w:r>
    </w:p>
    <w:bookmarkEnd w:id="88"/>
    <w:bookmarkStart w:id="89" w:name="the-fictional-country-control"/>
    <w:p>
      <w:pPr>
        <w:pStyle w:val="Heading2"/>
      </w:pPr>
      <w:r>
        <w:t xml:space="preserve">The fictional-country control</w:t>
      </w:r>
    </w:p>
    <w:p>
      <w:pPr>
        <w:pStyle w:val="FirstParagraph"/>
      </w:pPr>
      <w:r>
        <w:t xml:space="preserve">The age-band mix of the held-out country’s synthetic population is tilted exponentially:</w:t>
      </w:r>
    </w:p>
    <w:p>
      <w:pPr>
        <w:pStyle w:val="BodyText"/>
      </w:pPr>
      <m:oMathPara>
        <m:oMathParaPr>
          <m:jc m:val="center"/>
        </m:oMathParaPr>
        <m:oMath>
          <m:sSub>
            <m:e>
              <m:r>
                <m:t>π</m:t>
              </m:r>
            </m:e>
            <m:sub>
              <m:r>
                <m:t>λ</m:t>
              </m:r>
            </m:sub>
          </m:sSub>
          <m:r>
            <m:rPr>
              <m:sty m:val="p"/>
            </m:rPr>
            <m:t>(</m:t>
          </m:r>
          <m:r>
            <m:t>j</m:t>
          </m:r>
          <m:r>
            <m:rPr>
              <m:sty m:val="p"/>
            </m:rPr>
            <m:t>)</m:t>
          </m:r>
          <m:r>
            <m:rPr>
              <m:sty m:val="p"/>
            </m:rPr>
            <m:t>=</m:t>
          </m:r>
          <m:f>
            <m:fPr>
              <m:type m:val="bar"/>
            </m:fPr>
            <m:num>
              <m:sSub>
                <m:e>
                  <m:r>
                    <m:t>π</m:t>
                  </m:r>
                </m:e>
                <m:sub>
                  <m:r>
                    <m:t>0</m:t>
                  </m:r>
                </m:sub>
              </m:sSub>
              <m:r>
                <m:rPr>
                  <m:sty m:val="p"/>
                </m:rPr>
                <m:t>(</m:t>
              </m:r>
              <m:r>
                <m:t>j</m:t>
              </m:r>
              <m:r>
                <m:rPr>
                  <m:sty m:val="p"/>
                </m:rPr>
                <m:t>)</m:t>
              </m:r>
              <m:r>
                <m:t> </m:t>
              </m:r>
              <m:sSup>
                <m:e>
                  <m:r>
                    <m:t>e</m:t>
                  </m:r>
                </m:e>
                <m:sup>
                  <m:r>
                    <m:t>λ</m:t>
                  </m:r>
                  <m:r>
                    <m:t>j</m:t>
                  </m:r>
                </m:sup>
              </m:sSup>
            </m:num>
            <m:den>
              <m:nary>
                <m:naryPr>
                  <m:chr m:val="∑"/>
                  <m:limLoc m:val="undOvr"/>
                  <m:subHide m:val="off"/>
                  <m:supHide m:val="on"/>
                </m:naryPr>
                <m:sub>
                  <m:sSup>
                    <m:e>
                      <m:r>
                        <m:t>j</m:t>
                      </m:r>
                    </m:e>
                    <m:sup>
                      <m:r>
                        <m:rPr>
                          <m:sty m:val="p"/>
                        </m:rPr>
                        <m:t>′</m:t>
                      </m:r>
                    </m:sup>
                  </m:sSup>
                </m:sub>
                <m:sup>
                  <m:r>
                    <m:t>​</m:t>
                  </m:r>
                </m:sup>
                <m:e>
                  <m:sSub>
                    <m:e>
                      <m:r>
                        <m:t>π</m:t>
                      </m:r>
                    </m:e>
                    <m:sub>
                      <m:r>
                        <m:t>0</m:t>
                      </m:r>
                    </m:sub>
                  </m:sSub>
                </m:e>
              </m:nary>
              <m:r>
                <m:rPr>
                  <m:sty m:val="p"/>
                </m:rPr>
                <m:t>(</m:t>
              </m:r>
              <m:sSup>
                <m:e>
                  <m:r>
                    <m:t>j</m:t>
                  </m:r>
                </m:e>
                <m:sup>
                  <m:r>
                    <m:rPr>
                      <m:sty m:val="p"/>
                    </m:rPr>
                    <m:t>′</m:t>
                  </m:r>
                </m:sup>
              </m:sSup>
              <m:r>
                <m:rPr>
                  <m:sty m:val="p"/>
                </m:rPr>
                <m:t>)</m:t>
              </m:r>
              <m:r>
                <m:t> </m:t>
              </m:r>
              <m:sSup>
                <m:e>
                  <m:r>
                    <m:t>e</m:t>
                  </m:r>
                </m:e>
                <m:sup>
                  <m:r>
                    <m:t>λ</m:t>
                  </m:r>
                  <m:sSup>
                    <m:e>
                      <m:r>
                        <m:t>j</m:t>
                      </m:r>
                    </m:e>
                    <m:sup>
                      <m:r>
                        <m:rPr>
                          <m:sty m:val="p"/>
                        </m:rPr>
                        <m:t>′</m:t>
                      </m:r>
                    </m:sup>
                  </m:sSup>
                </m:sup>
              </m:sSup>
            </m:den>
          </m:f>
          <m:r>
            <m:rPr>
              <m:sty m:val="p"/>
            </m:rPr>
            <m:t>,</m:t>
          </m:r>
          <m:r>
            <m:t>  </m:t>
          </m:r>
          <m:sSub>
            <m:e>
              <m:r>
                <m:t>λ</m:t>
              </m:r>
            </m:e>
            <m:sub>
              <m:r>
                <m:t>ℓ</m:t>
              </m:r>
            </m:sub>
          </m:sSub>
          <m:r>
            <m:rPr>
              <m:sty m:val="p"/>
            </m:rPr>
            <m:t>=</m:t>
          </m:r>
          <m:r>
            <m:rPr>
              <m:sty m:val="p"/>
            </m:rPr>
            <m:t>−</m:t>
          </m:r>
          <m:sSub>
            <m:e>
              <m:r>
                <m:t>λ</m:t>
              </m:r>
            </m:e>
            <m:sub>
              <m:r>
                <m:rPr>
                  <m:sty m:val="p"/>
                </m:rPr>
                <m:t>max</m:t>
              </m:r>
            </m:sub>
          </m:sSub>
          <m:r>
            <m:rPr>
              <m:sty m:val="p"/>
            </m:rPr>
            <m:t>+</m:t>
          </m:r>
          <m:r>
            <m:t>2</m:t>
          </m:r>
          <m:sSub>
            <m:e>
              <m:r>
                <m:t>λ</m:t>
              </m:r>
            </m:e>
            <m:sub>
              <m:r>
                <m:rPr>
                  <m:sty m:val="p"/>
                </m:rPr>
                <m:t>max</m:t>
              </m:r>
            </m:sub>
          </m:sSub>
          <m:r>
            <m:t> </m:t>
          </m:r>
          <m:f>
            <m:fPr>
              <m:type m:val="bar"/>
            </m:fPr>
            <m:num>
              <m:r>
                <m:t>ℓ</m:t>
              </m:r>
            </m:num>
            <m:den>
              <m:sSub>
                <m:e>
                  <m:r>
                    <m:t>n</m:t>
                  </m:r>
                </m:e>
                <m:sub>
                  <m:r>
                    <m:t>λ</m:t>
                  </m:r>
                </m:sub>
              </m:sSub>
              <m:r>
                <m:rPr>
                  <m:sty m:val="p"/>
                </m:rPr>
                <m:t>−</m:t>
              </m:r>
              <m:r>
                <m:t>1</m:t>
              </m:r>
            </m:den>
          </m:f>
          <m:r>
            <m:rPr>
              <m:sty m:val="p"/>
            </m:rPr>
            <m:t>,</m:t>
          </m:r>
          <m:r>
            <m:t> </m:t>
          </m:r>
          <m:r>
            <m:t>ℓ</m:t>
          </m:r>
          <m:r>
            <m:rPr>
              <m:sty m:val="p"/>
            </m:rPr>
            <m:t>=</m:t>
          </m:r>
          <m:r>
            <m:t>0</m:t>
          </m:r>
          <m:r>
            <m:rPr>
              <m:sty m:val="p"/>
            </m:rPr>
            <m:t>,</m:t>
          </m:r>
          <m:r>
            <m:rPr>
              <m:sty m:val="p"/>
            </m:rPr>
            <m:t>…</m:t>
          </m:r>
          <m:r>
            <m:rPr>
              <m:sty m:val="p"/>
            </m:rPr>
            <m:t>,</m:t>
          </m:r>
          <m:sSub>
            <m:e>
              <m:r>
                <m:t>n</m:t>
              </m:r>
            </m:e>
            <m:sub>
              <m:r>
                <m:t>λ</m:t>
              </m:r>
            </m:sub>
          </m:sSub>
          <m:r>
            <m:rPr>
              <m:sty m:val="p"/>
            </m:rPr>
            <m:t>−</m:t>
          </m:r>
          <m:r>
            <m:t>1</m:t>
          </m:r>
          <m:r>
            <m:t>  </m:t>
          </m:r>
          <m:r>
            <m:rPr>
              <m:sty m:val="p"/>
            </m:rPr>
            <m:t>(</m:t>
          </m:r>
          <m:r>
            <m:rPr>
              <m:sty m:val="p"/>
            </m:rPr>
            <m:t>B</m:t>
          </m:r>
          <m:r>
            <m:rPr>
              <m:sty m:val="p"/>
            </m:rPr>
            <m:t>.19</m:t>
          </m:r>
          <m:r>
            <m:rPr>
              <m:sty m:val="p"/>
            </m:rPr>
            <m:t>)</m:t>
          </m:r>
        </m:oMath>
      </m:oMathPara>
    </w:p>
    <w:p>
      <w:pPr>
        <w:pStyle w:val="FirstParagraph"/>
      </w:pPr>
      <w:r>
        <w:t xml:space="preserve">Here</w:t>
      </w:r>
      <w:r>
        <w:t xml:space="preserve"> </w:t>
      </w:r>
      <m:oMath>
        <m:r>
          <m:t>j</m:t>
        </m:r>
        <m:r>
          <m:rPr>
            <m:sty m:val="p"/>
          </m:rPr>
          <m:t>=</m:t>
        </m:r>
        <m:r>
          <m:t>0</m:t>
        </m:r>
        <m:r>
          <m:rPr>
            <m:sty m:val="p"/>
          </m:rPr>
          <m:t>,</m:t>
        </m:r>
        <m:r>
          <m:rPr>
            <m:sty m:val="p"/>
          </m:rPr>
          <m:t>…</m:t>
        </m:r>
        <m:r>
          <m:rPr>
            <m:sty m:val="p"/>
          </m:rPr>
          <m:t>,</m:t>
        </m:r>
        <m:r>
          <m:t>7</m:t>
        </m:r>
      </m:oMath>
      <w:r>
        <w:t xml:space="preserve"> </w:t>
      </w:r>
      <w:r>
        <w:t xml:space="preserve">indexes the eight age bands from the youngest,</w:t>
      </w:r>
      <w:r>
        <w:t xml:space="preserve"> </w:t>
      </w:r>
      <m:oMath>
        <m:sSub>
          <m:e>
            <m:r>
              <m:t>π</m:t>
            </m:r>
          </m:e>
          <m:sub>
            <m:r>
              <m:t>0</m:t>
            </m:r>
          </m:sub>
        </m:sSub>
      </m:oMath>
      <w:r>
        <w:t xml:space="preserve"> </w:t>
      </w:r>
      <w:r>
        <w:t xml:space="preserve">is the observed mix,</w:t>
      </w:r>
      <w:r>
        <w:t xml:space="preserve"> </w:t>
      </w:r>
      <m:oMath>
        <m:sSub>
          <m:e>
            <m:r>
              <m:t>n</m:t>
            </m:r>
          </m:e>
          <m:sub>
            <m:r>
              <m:t>λ</m:t>
            </m:r>
          </m:sub>
        </m:sSub>
        <m:r>
          <m:rPr>
            <m:sty m:val="p"/>
          </m:rPr>
          <m:t>=</m:t>
        </m:r>
        <m:r>
          <m:t>5</m:t>
        </m:r>
      </m:oMath>
      <w:r>
        <w:t xml:space="preserve"> </w:t>
      </w:r>
      <w:r>
        <w:t xml:space="preserve">is the number of levels and</w:t>
      </w:r>
      <w:r>
        <w:t xml:space="preserve"> </w:t>
      </w:r>
      <m:oMath>
        <m:sSub>
          <m:e>
            <m:r>
              <m:t>λ</m:t>
            </m:r>
          </m:e>
          <m:sub>
            <m:r>
              <m:rPr>
                <m:sty m:val="p"/>
              </m:rPr>
              <m:t>max</m:t>
            </m:r>
          </m:sub>
        </m:sSub>
        <m:r>
          <m:rPr>
            <m:sty m:val="p"/>
          </m:rPr>
          <m:t>=</m:t>
        </m:r>
        <m:r>
          <m:t>0.6</m:t>
        </m:r>
      </m:oMath>
      <w:r>
        <w:t xml:space="preserve">. All other prefix fields keep their composition within each band, and every prefix carries a country token absent from training.</w:t>
      </w:r>
    </w:p>
    <w:p>
      <w:pPr>
        <w:pStyle w:val="BodyText"/>
      </w:pPr>
      <w:r>
        <w:t xml:space="preserve">The expected budget at level</w:t>
      </w:r>
      <w:r>
        <w:t xml:space="preserve"> </w:t>
      </w:r>
      <m:oMath>
        <m:r>
          <m:t>ℓ</m:t>
        </m:r>
      </m:oMath>
      <w:r>
        <w:t xml:space="preserve"> </w:t>
      </w:r>
      <w:r>
        <w:t xml:space="preserve">is the average, over the</w:t>
      </w:r>
      <w:r>
        <w:t xml:space="preserve"> </w:t>
      </w:r>
      <m:oMath>
        <m:sSub>
          <m:e>
            <m:r>
              <m:t>n</m:t>
            </m:r>
          </m:e>
          <m:sub>
            <m:r>
              <m:rPr>
                <m:sty m:val="p"/>
              </m:rPr>
              <m:t>p</m:t>
            </m:r>
            <m:r>
              <m:rPr>
                <m:sty m:val="p"/>
              </m:rPr>
              <m:t>r</m:t>
            </m:r>
            <m:r>
              <m:rPr>
                <m:sty m:val="p"/>
              </m:rPr>
              <m:t>e</m:t>
            </m:r>
          </m:sub>
        </m:sSub>
        <m:r>
          <m:rPr>
            <m:sty m:val="p"/>
          </m:rPr>
          <m:t>=</m:t>
        </m:r>
        <m:r>
          <m:t>600</m:t>
        </m:r>
      </m:oMath>
      <w:r>
        <w:t xml:space="preserve"> </w:t>
      </w:r>
      <w:r>
        <w:t xml:space="preserve">prefixes drawn at that level, of the donor budget of each prefix’s stratum:</w:t>
      </w:r>
    </w:p>
    <w:p>
      <w:pPr>
        <w:pStyle w:val="BodyText"/>
      </w:pPr>
      <m:oMathPara>
        <m:oMathParaPr>
          <m:jc m:val="center"/>
        </m:oMathParaPr>
        <m:oMath>
          <m:sSub>
            <m:e>
              <m:r>
                <m:t>x</m:t>
              </m:r>
            </m:e>
            <m:sub>
              <m:r>
                <m:t>ℓ</m:t>
              </m:r>
            </m:sub>
          </m:sSub>
          <m:r>
            <m:rPr>
              <m:sty m:val="p"/>
            </m:rPr>
            <m:t>(</m:t>
          </m:r>
          <m:r>
            <m:t>a</m:t>
          </m:r>
          <m:r>
            <m:rPr>
              <m:sty m:val="p"/>
            </m:rPr>
            <m:t>)</m:t>
          </m:r>
          <m:r>
            <m:rPr>
              <m:sty m:val="p"/>
            </m:rPr>
            <m:t>=</m:t>
          </m:r>
          <m:f>
            <m:fPr>
              <m:type m:val="bar"/>
            </m:fPr>
            <m:num>
              <m:r>
                <m:t>1</m:t>
              </m:r>
            </m:num>
            <m:den>
              <m:sSub>
                <m:e>
                  <m:r>
                    <m:t>n</m:t>
                  </m:r>
                </m:e>
                <m:sub>
                  <m:r>
                    <m:rPr>
                      <m:sty m:val="p"/>
                    </m:rPr>
                    <m:t>p</m:t>
                  </m:r>
                  <m:r>
                    <m:rPr>
                      <m:sty m:val="p"/>
                    </m:rPr>
                    <m:t>r</m:t>
                  </m:r>
                  <m:r>
                    <m:rPr>
                      <m:sty m:val="p"/>
                    </m:rPr>
                    <m:t>e</m:t>
                  </m:r>
                </m:sub>
              </m:sSub>
            </m:den>
          </m:f>
          <m:nary>
            <m:naryPr>
              <m:chr m:val="∑"/>
              <m:limLoc m:val="undOvr"/>
              <m:subHide m:val="off"/>
              <m:supHide m:val="off"/>
            </m:naryPr>
            <m:sub>
              <m:r>
                <m:t>j</m:t>
              </m:r>
              <m:r>
                <m:rPr>
                  <m:sty m:val="p"/>
                </m:rPr>
                <m:t>=</m:t>
              </m:r>
              <m:r>
                <m:t>1</m:t>
              </m:r>
            </m:sub>
            <m:sup>
              <m:sSub>
                <m:e>
                  <m:r>
                    <m:t>n</m:t>
                  </m:r>
                </m:e>
                <m:sub>
                  <m:r>
                    <m:rPr>
                      <m:sty m:val="p"/>
                    </m:rPr>
                    <m:t>p</m:t>
                  </m:r>
                  <m:r>
                    <m:rPr>
                      <m:sty m:val="p"/>
                    </m:rPr>
                    <m:t>r</m:t>
                  </m:r>
                  <m:r>
                    <m:rPr>
                      <m:sty m:val="p"/>
                    </m:rPr>
                    <m:t>e</m:t>
                  </m:r>
                </m:sub>
              </m:sSub>
            </m:sup>
            <m:e>
              <m:sSubSup>
                <m:e>
                  <m:acc>
                    <m:accPr>
                      <m:chr m:val="̂"/>
                    </m:accPr>
                    <m:e>
                      <m:r>
                        <m:t>B</m:t>
                      </m:r>
                    </m:e>
                  </m:acc>
                </m:e>
                <m:sub>
                  <m:sSub>
                    <m:e>
                      <m:r>
                        <m:t>𝜍</m:t>
                      </m:r>
                    </m:e>
                    <m:sub>
                      <m:r>
                        <m:t>j</m:t>
                      </m:r>
                    </m:sub>
                  </m:sSub>
                </m:sub>
                <m:sup>
                  <m:r>
                    <m:rPr>
                      <m:sty m:val="p"/>
                    </m:rPr>
                    <m:t>d</m:t>
                  </m:r>
                  <m:r>
                    <m:rPr>
                      <m:sty m:val="p"/>
                    </m:rPr>
                    <m:t>o</m:t>
                  </m:r>
                  <m:r>
                    <m:rPr>
                      <m:sty m:val="p"/>
                    </m:rPr>
                    <m:t>n</m:t>
                  </m:r>
                  <m:r>
                    <m:rPr>
                      <m:sty m:val="p"/>
                    </m:rPr>
                    <m:t>o</m:t>
                  </m:r>
                  <m:r>
                    <m:rPr>
                      <m:sty m:val="p"/>
                    </m:rPr>
                    <m:t>r</m:t>
                  </m:r>
                </m:sup>
              </m:sSubSup>
            </m:e>
          </m:nary>
          <m:r>
            <m:rPr>
              <m:sty m:val="p"/>
            </m:rPr>
            <m:t>(</m:t>
          </m:r>
          <m:r>
            <m:t>a</m:t>
          </m:r>
          <m:r>
            <m:rPr>
              <m:sty m:val="p"/>
            </m:rPr>
            <m:t>)</m:t>
          </m:r>
          <m:r>
            <m:t>  </m:t>
          </m:r>
          <m:r>
            <m:rPr>
              <m:sty m:val="p"/>
            </m:rPr>
            <m:t>(</m:t>
          </m:r>
          <m:r>
            <m:rPr>
              <m:sty m:val="p"/>
            </m:rPr>
            <m:t>B</m:t>
          </m:r>
          <m:r>
            <m:rPr>
              <m:sty m:val="p"/>
            </m:rPr>
            <m:t>.20</m:t>
          </m:r>
          <m:r>
            <m:rPr>
              <m:sty m:val="p"/>
            </m:rPr>
            <m:t>)</m:t>
          </m:r>
        </m:oMath>
      </m:oMathPara>
    </w:p>
    <w:p>
      <w:pPr>
        <w:pStyle w:val="FirstParagraph"/>
      </w:pPr>
      <w:r>
        <w:t xml:space="preserve">Here</w:t>
      </w:r>
      <w:r>
        <w:t xml:space="preserve"> </w:t>
      </w:r>
      <m:oMath>
        <m:sSub>
          <m:e>
            <m:r>
              <m:t>𝜍</m:t>
            </m:r>
          </m:e>
          <m:sub>
            <m:r>
              <m:t>j</m:t>
            </m:r>
          </m:sub>
        </m:sSub>
      </m:oMath>
      <w:r>
        <w:t xml:space="preserve"> </w:t>
      </w:r>
      <w:r>
        <w:t xml:space="preserve">is the stratum of prefix</w:t>
      </w:r>
      <w:r>
        <w:t xml:space="preserve"> </w:t>
      </w:r>
      <m:oMath>
        <m:r>
          <m:t>j</m:t>
        </m:r>
      </m:oMath>
      <w:r>
        <w:t xml:space="preserve">, and</w:t>
      </w:r>
      <w:r>
        <w:t xml:space="preserve"> </w:t>
      </w: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r>
        <w:t xml:space="preserve"> </w:t>
      </w:r>
      <w:r>
        <w:t xml:space="preserve">is Eq. (B.1) over the donor diaries of stratum</w:t>
      </w:r>
      <w:r>
        <w:t xml:space="preserve"> </w:t>
      </w:r>
      <m:oMath>
        <m:r>
          <m:t>𝜍</m:t>
        </m:r>
      </m:oMath>
      <w:r>
        <w:t xml:space="preserve">. When a stratum holds fewer than five donor diaries, prefix fields are dropped one at a time until at least five are available.</w:t>
      </w:r>
    </w:p>
    <w:p>
      <w:pPr>
        <w:pStyle w:val="BodyText"/>
      </w:pPr>
      <w:r>
        <w:t xml:space="preserve">The response of Eq. (6) is fitted by ordinary least squares of the generated budget</w:t>
      </w:r>
      <w:r>
        <w:t xml:space="preserve"> </w:t>
      </w:r>
      <m:oMath>
        <m:r>
          <m:t>y</m:t>
        </m:r>
      </m:oMath>
      <w:r>
        <w:t xml:space="preserve"> </w:t>
      </w:r>
      <w:r>
        <w:t xml:space="preserve">on the expected budget</w:t>
      </w:r>
      <w:r>
        <w:t xml:space="preserve"> </w:t>
      </w:r>
      <m:oMath>
        <m:r>
          <m:t>x</m:t>
        </m:r>
      </m:oMath>
      <w:r>
        <w:t xml:space="preserve">, each group centred on its own mean across the five levels before pooling:</w:t>
      </w:r>
    </w:p>
    <w:p>
      <w:pPr>
        <w:pStyle w:val="BodyText"/>
      </w:pPr>
      <m:oMathPara>
        <m:oMathParaPr>
          <m:jc m:val="center"/>
        </m:oMathParaPr>
        <m:oMath>
          <m:acc>
            <m:accPr>
              <m:chr m:val="̂"/>
            </m:accPr>
            <m:e>
              <m:r>
                <m:t>β</m:t>
              </m:r>
            </m:e>
          </m:acc>
          <m:r>
            <m:rPr>
              <m:sty m:val="p"/>
            </m:rPr>
            <m:t>=</m:t>
          </m:r>
          <m:f>
            <m:fPr>
              <m:type m:val="bar"/>
            </m:fPr>
            <m:num>
              <m:r>
                <m:rPr>
                  <m:sty m:val="p"/>
                </m:rPr>
                <m:t>∑</m:t>
              </m:r>
              <m:sSub>
                <m:e>
                  <m:r>
                    <m:t>x</m:t>
                  </m:r>
                </m:e>
                <m:sub>
                  <m:r>
                    <m:t>c</m:t>
                  </m:r>
                </m:sub>
              </m:sSub>
              <m:r>
                <m:t> </m:t>
              </m:r>
              <m:sSub>
                <m:e>
                  <m:r>
                    <m:t>y</m:t>
                  </m:r>
                </m:e>
                <m:sub>
                  <m:r>
                    <m:t>c</m:t>
                  </m:r>
                </m:sub>
              </m:sSub>
            </m:num>
            <m:den>
              <m:r>
                <m:rPr>
                  <m:sty m:val="p"/>
                </m:rPr>
                <m:t>∑</m:t>
              </m:r>
              <m:sSubSup>
                <m:e>
                  <m:r>
                    <m:t>x</m:t>
                  </m:r>
                </m:e>
                <m:sub>
                  <m:r>
                    <m:t>c</m:t>
                  </m:r>
                </m:sub>
                <m:sup>
                  <m:r>
                    <m:t>2</m:t>
                  </m:r>
                </m:sup>
              </m:sSubSup>
            </m:den>
          </m:f>
          <m:r>
            <m:rPr>
              <m:sty m:val="p"/>
            </m:rPr>
            <m:t>,</m:t>
          </m:r>
          <m:r>
            <m:t>  </m:t>
          </m:r>
          <m:sSup>
            <m:e>
              <m:r>
                <m:t>R</m:t>
              </m:r>
            </m:e>
            <m:sup>
              <m:r>
                <m:t>2</m:t>
              </m:r>
            </m:sup>
          </m:sSup>
          <m:r>
            <m:rPr>
              <m:sty m:val="p"/>
            </m:rPr>
            <m:t>=</m:t>
          </m:r>
          <m:f>
            <m:fPr>
              <m:type m:val="bar"/>
            </m:fPr>
            <m:num>
              <m:sSup>
                <m:e>
                  <m:d>
                    <m:dPr>
                      <m:begChr m:val="("/>
                      <m:sepChr m:val=""/>
                      <m:endChr m:val=")"/>
                      <m:grow/>
                    </m:dPr>
                    <m:e>
                      <m:r>
                        <m:rPr>
                          <m:sty m:val="p"/>
                        </m:rPr>
                        <m:t>∑</m:t>
                      </m:r>
                      <m:sSub>
                        <m:e>
                          <m:r>
                            <m:t>x</m:t>
                          </m:r>
                        </m:e>
                        <m:sub>
                          <m:r>
                            <m:t>c</m:t>
                          </m:r>
                        </m:sub>
                      </m:sSub>
                      <m:r>
                        <m:t> </m:t>
                      </m:r>
                      <m:sSub>
                        <m:e>
                          <m:r>
                            <m:t>y</m:t>
                          </m:r>
                        </m:e>
                        <m:sub>
                          <m:r>
                            <m:t>c</m:t>
                          </m:r>
                        </m:sub>
                      </m:sSub>
                    </m:e>
                  </m:d>
                </m:e>
                <m:sup>
                  <m:r>
                    <m:t>2</m:t>
                  </m:r>
                </m:sup>
              </m:sSup>
            </m:num>
            <m:den>
              <m:r>
                <m:rPr>
                  <m:sty m:val="p"/>
                </m:rPr>
                <m:t>∑</m:t>
              </m:r>
              <m:sSubSup>
                <m:e>
                  <m:r>
                    <m:t>x</m:t>
                  </m:r>
                </m:e>
                <m:sub>
                  <m:r>
                    <m:t>c</m:t>
                  </m:r>
                </m:sub>
                <m:sup>
                  <m:r>
                    <m:t>2</m:t>
                  </m:r>
                </m:sup>
              </m:sSubSup>
              <m:r>
                <m:t> </m:t>
              </m:r>
              <m:r>
                <m:rPr>
                  <m:sty m:val="p"/>
                </m:rPr>
                <m:t>∑</m:t>
              </m:r>
              <m:sSubSup>
                <m:e>
                  <m:r>
                    <m:t>y</m:t>
                  </m:r>
                </m:e>
                <m:sub>
                  <m:r>
                    <m:t>c</m:t>
                  </m:r>
                </m:sub>
                <m:sup>
                  <m:r>
                    <m:t>2</m:t>
                  </m:r>
                </m:sup>
              </m:sSubSup>
            </m:den>
          </m:f>
          <m:r>
            <m:rPr>
              <m:sty m:val="p"/>
            </m:rPr>
            <m:t>,</m:t>
          </m:r>
          <m:r>
            <m:t>  </m:t>
          </m:r>
          <m:sSub>
            <m:e>
              <m:r>
                <m:t>x</m:t>
              </m:r>
            </m:e>
            <m:sub>
              <m:r>
                <m:t>c</m:t>
              </m:r>
            </m:sub>
          </m:sSub>
          <m:r>
            <m:rPr>
              <m:sty m:val="p"/>
            </m:rPr>
            <m:t>=</m:t>
          </m:r>
          <m:sSub>
            <m:e>
              <m:r>
                <m:t>x</m:t>
              </m:r>
            </m:e>
            <m:sub>
              <m:r>
                <m:t>ℓ</m:t>
              </m:r>
            </m:sub>
          </m:sSub>
          <m:r>
            <m:rPr>
              <m:sty m:val="p"/>
            </m:rPr>
            <m:t>(</m:t>
          </m:r>
          <m:r>
            <m:t>a</m:t>
          </m:r>
          <m:r>
            <m:rPr>
              <m:sty m:val="p"/>
            </m:rPr>
            <m:t>)</m:t>
          </m:r>
          <m:r>
            <m:rPr>
              <m:sty m:val="p"/>
            </m:rPr>
            <m:t>−</m:t>
          </m:r>
          <m:acc>
            <m:accPr>
              <m:chr m:val="‾"/>
            </m:accPr>
            <m:e>
              <m:r>
                <m:t>x</m:t>
              </m:r>
            </m:e>
          </m:acc>
          <m:r>
            <m:rPr>
              <m:sty m:val="p"/>
            </m:rPr>
            <m:t>(</m:t>
          </m:r>
          <m:r>
            <m:t>a</m:t>
          </m:r>
          <m:r>
            <m:rPr>
              <m:sty m:val="p"/>
            </m:rPr>
            <m:t>)</m:t>
          </m:r>
          <m:r>
            <m:rPr>
              <m:sty m:val="p"/>
            </m:rPr>
            <m:t>,</m:t>
          </m:r>
          <m:r>
            <m:t> </m:t>
          </m:r>
          <m:r>
            <m:t> </m:t>
          </m:r>
          <m:sSub>
            <m:e>
              <m:r>
                <m:t>y</m:t>
              </m:r>
            </m:e>
            <m:sub>
              <m:r>
                <m:t>c</m:t>
              </m:r>
            </m:sub>
          </m:sSub>
          <m:r>
            <m:rPr>
              <m:sty m:val="p"/>
            </m:rPr>
            <m:t>=</m:t>
          </m:r>
          <m:sSub>
            <m:e>
              <m:r>
                <m:t>y</m:t>
              </m:r>
            </m:e>
            <m:sub>
              <m:r>
                <m:t>ℓ</m:t>
              </m:r>
            </m:sub>
          </m:sSub>
          <m:r>
            <m:rPr>
              <m:sty m:val="p"/>
            </m:rPr>
            <m:t>(</m:t>
          </m:r>
          <m:r>
            <m:t>a</m:t>
          </m:r>
          <m:r>
            <m:rPr>
              <m:sty m:val="p"/>
            </m:rPr>
            <m:t>)</m:t>
          </m:r>
          <m:r>
            <m:rPr>
              <m:sty m:val="p"/>
            </m:rPr>
            <m:t>−</m:t>
          </m:r>
          <m:acc>
            <m:accPr>
              <m:chr m:val="‾"/>
            </m:accPr>
            <m:e>
              <m:r>
                <m:t>y</m:t>
              </m:r>
            </m:e>
          </m:acc>
          <m:r>
            <m:rPr>
              <m:sty m:val="p"/>
            </m:rPr>
            <m:t>(</m:t>
          </m:r>
          <m:r>
            <m:t>a</m:t>
          </m:r>
          <m:r>
            <m:rPr>
              <m:sty m:val="p"/>
            </m:rPr>
            <m:t>)</m:t>
          </m:r>
          <m:r>
            <m:t>  </m:t>
          </m:r>
          <m:r>
            <m:rPr>
              <m:sty m:val="p"/>
            </m:rPr>
            <m:t>(</m:t>
          </m:r>
          <m:r>
            <m:rPr>
              <m:sty m:val="p"/>
            </m:rPr>
            <m:t>B</m:t>
          </m:r>
          <m:r>
            <m:rPr>
              <m:sty m:val="p"/>
            </m:rPr>
            <m:t>.21</m:t>
          </m:r>
          <m:r>
            <m:rPr>
              <m:sty m:val="p"/>
            </m:rPr>
            <m:t>)</m:t>
          </m:r>
        </m:oMath>
      </m:oMathPara>
    </w:p>
    <w:p>
      <w:pPr>
        <w:pStyle w:val="FirstParagraph"/>
      </w:pPr>
      <w:r>
        <w:t xml:space="preserve">Here</w:t>
      </w:r>
      <w:r>
        <w:t xml:space="preserve"> </w:t>
      </w:r>
      <m:oMath>
        <m:sSub>
          <m:e>
            <m:r>
              <m:t>y</m:t>
            </m:r>
          </m:e>
          <m:sub>
            <m:r>
              <m:t>ℓ</m:t>
            </m:r>
          </m:sub>
        </m:sSub>
        <m:r>
          <m:rPr>
            <m:sty m:val="p"/>
          </m:rPr>
          <m:t>(</m:t>
        </m:r>
        <m:r>
          <m:t>a</m:t>
        </m:r>
        <m:r>
          <m:rPr>
            <m:sty m:val="p"/>
          </m:rPr>
          <m:t>)</m:t>
        </m:r>
      </m:oMath>
      <w:r>
        <w:t xml:space="preserve"> </w:t>
      </w:r>
      <w:r>
        <w:t xml:space="preserve">is Eq. (B.1) over the diaries generated at level</w:t>
      </w:r>
      <w:r>
        <w:t xml:space="preserve"> </w:t>
      </w:r>
      <m:oMath>
        <m:r>
          <m:t>ℓ</m:t>
        </m:r>
      </m:oMath>
      <w:r>
        <w:t xml:space="preserve">, and the sums run over the (level, group) points being fitted. Two clauses are scored:</w:t>
      </w:r>
    </w:p>
    <w:p>
      <w:pPr>
        <w:pStyle w:val="BodyText"/>
      </w:pPr>
      <m:oMathPara>
        <m:oMathParaPr>
          <m:jc m:val="center"/>
        </m:oMathParaPr>
        <m:oMath>
          <m:r>
            <m:rPr>
              <m:nor/>
              <m:sty m:val="p"/>
            </m:rPr>
            <m:t>direction: </m:t>
          </m:r>
          <m:sSub>
            <m:e>
              <m:acc>
                <m:accPr>
                  <m:chr m:val="̂"/>
                </m:accPr>
                <m:e>
                  <m:r>
                    <m:t>β</m:t>
                  </m:r>
                </m:e>
              </m:acc>
            </m:e>
            <m:sub>
              <m:r>
                <m:rPr>
                  <m:sty m:val="p"/>
                </m:rPr>
                <m:t>s</m:t>
              </m:r>
              <m:r>
                <m:rPr>
                  <m:sty m:val="p"/>
                </m:rPr>
                <m:t>t</m:t>
              </m:r>
              <m:r>
                <m:rPr>
                  <m:sty m:val="p"/>
                </m:rPr>
                <m:t>u</m:t>
              </m:r>
              <m:r>
                <m:rPr>
                  <m:sty m:val="p"/>
                </m:rPr>
                <m:t>d</m:t>
              </m:r>
              <m:r>
                <m:rPr>
                  <m:sty m:val="p"/>
                </m:rPr>
                <m:t>y</m:t>
              </m:r>
            </m:sub>
          </m:sSub>
          <m:r>
            <m:rPr>
              <m:sty m:val="p"/>
            </m:rPr>
            <m:t>&gt;</m:t>
          </m:r>
          <m:r>
            <m:t>0</m:t>
          </m:r>
          <m:r>
            <m:t> </m:t>
          </m:r>
          <m:r>
            <m:rPr>
              <m:sty m:val="p"/>
            </m:rPr>
            <m:t>∧</m:t>
          </m:r>
          <m:r>
            <m:t> </m:t>
          </m:r>
          <m:sSubSup>
            <m:e>
              <m:r>
                <m:t>R</m:t>
              </m:r>
            </m:e>
            <m:sub>
              <m:r>
                <m:rPr>
                  <m:sty m:val="p"/>
                </m:rPr>
                <m:t>s</m:t>
              </m:r>
              <m:r>
                <m:rPr>
                  <m:sty m:val="p"/>
                </m:rPr>
                <m:t>t</m:t>
              </m:r>
              <m:r>
                <m:rPr>
                  <m:sty m:val="p"/>
                </m:rPr>
                <m:t>u</m:t>
              </m:r>
              <m:r>
                <m:rPr>
                  <m:sty m:val="p"/>
                </m:rPr>
                <m:t>d</m:t>
              </m:r>
              <m:r>
                <m:rPr>
                  <m:sty m:val="p"/>
                </m:rPr>
                <m:t>y</m:t>
              </m:r>
            </m:sub>
            <m:sup>
              <m:r>
                <m:t>2</m:t>
              </m:r>
            </m:sup>
          </m:sSubSup>
          <m:r>
            <m:rPr>
              <m:sty m:val="p"/>
            </m:rPr>
            <m:t>≥</m:t>
          </m:r>
          <m:r>
            <m:t>0.80</m:t>
          </m:r>
          <m:r>
            <m:rPr>
              <m:sty m:val="p"/>
            </m:rPr>
            <m:t>;</m:t>
          </m:r>
          <m:r>
            <m:t>  </m:t>
          </m:r>
          <m:r>
            <m:rPr>
              <m:nor/>
              <m:sty m:val="p"/>
            </m:rPr>
            <m:t>amplitude: </m:t>
          </m:r>
          <m:sSub>
            <m:e>
              <m:acc>
                <m:accPr>
                  <m:chr m:val="̂"/>
                </m:accPr>
                <m:e>
                  <m:r>
                    <m:t>β</m:t>
                  </m:r>
                </m:e>
              </m:acc>
            </m:e>
            <m:sub>
              <m:r>
                <m:rPr>
                  <m:scr m:val="script"/>
                  <m:sty m:val="p"/>
                </m:rPr>
                <m:t>A</m:t>
              </m:r>
              <m:r>
                <m:rPr>
                  <m:sty m:val="p"/>
                </m:rPr>
                <m:t>\</m:t>
              </m:r>
              <m:r>
                <m:rPr>
                  <m:sty m:val="p"/>
                </m:rPr>
                <m:t>{</m:t>
              </m:r>
              <m:r>
                <m:rPr>
                  <m:sty m:val="p"/>
                </m:rPr>
                <m:t>l</m:t>
              </m:r>
              <m:r>
                <m:rPr>
                  <m:sty m:val="p"/>
                </m:rPr>
                <m:t>e</m:t>
              </m:r>
              <m:r>
                <m:rPr>
                  <m:sty m:val="p"/>
                </m:rPr>
                <m:t>i</m:t>
              </m:r>
              <m:r>
                <m:rPr>
                  <m:sty m:val="p"/>
                </m:rPr>
                <m:t>s</m:t>
              </m:r>
              <m:r>
                <m:rPr>
                  <m:sty m:val="p"/>
                </m:rPr>
                <m:t>u</m:t>
              </m:r>
              <m:r>
                <m:rPr>
                  <m:sty m:val="p"/>
                </m:rPr>
                <m:t>r</m:t>
              </m:r>
              <m:r>
                <m:rPr>
                  <m:sty m:val="p"/>
                </m:rPr>
                <m:t>e</m:t>
              </m:r>
              <m:r>
                <m:rPr>
                  <m:sty m:val="p"/>
                </m:rPr>
                <m:t>}</m:t>
              </m:r>
            </m:sub>
          </m:sSub>
          <m:r>
            <m:rPr>
              <m:sty m:val="p"/>
            </m:rPr>
            <m:t>≥</m:t>
          </m:r>
          <m:r>
            <m:t>0.80</m:t>
          </m:r>
          <m:r>
            <m:t>  </m:t>
          </m:r>
          <m:r>
            <m:rPr>
              <m:sty m:val="p"/>
            </m:rPr>
            <m:t>(</m:t>
          </m:r>
          <m:r>
            <m:rPr>
              <m:sty m:val="p"/>
            </m:rPr>
            <m:t>B</m:t>
          </m:r>
          <m:r>
            <m:rPr>
              <m:sty m:val="p"/>
            </m:rPr>
            <m:t>.22</m:t>
          </m:r>
          <m:r>
            <m:rPr>
              <m:sty m:val="p"/>
            </m:rPr>
            <m:t>)</m:t>
          </m:r>
        </m:oMath>
      </m:oMathPara>
    </w:p>
    <w:p>
      <w:pPr>
        <w:pStyle w:val="FirstParagraph"/>
      </w:pPr>
      <w:r>
        <w:t xml:space="preserve">The direction fit uses the study group alone. The amplitude fit pools the five groups other than leisure, which is excluded because the six groups sum to the whole day and leisure absorbs the remainder.</w:t>
      </w:r>
    </w:p>
    <w:bookmarkEnd w:id="89"/>
    <w:bookmarkStart w:id="90" w:name="country-discrimination"/>
    <w:p>
      <w:pPr>
        <w:pStyle w:val="Heading2"/>
      </w:pPr>
      <w:r>
        <w:t xml:space="preserve">Country discrimination</w:t>
      </w:r>
    </w:p>
    <w:p>
      <w:pPr>
        <w:pStyle w:val="FirstParagraph"/>
      </w:pPr>
      <w:r>
        <w:t xml:space="preserve">Let</w:t>
      </w:r>
      <w:r>
        <w:t xml:space="preserve"> </w:t>
      </w:r>
      <m:oMath>
        <m:sSub>
          <m:e>
            <m:r>
              <m:rPr>
                <m:sty m:val="p"/>
              </m:rPr>
              <m:t>M</m:t>
            </m:r>
            <m:r>
              <m:rPr>
                <m:sty m:val="p"/>
              </m:rPr>
              <m:t>A</m:t>
            </m:r>
            <m:r>
              <m:rPr>
                <m:sty m:val="p"/>
              </m:rPr>
              <m:t>E</m:t>
            </m:r>
          </m:e>
          <m:sub>
            <m:r>
              <m:t>c</m:t>
            </m:r>
          </m:sub>
        </m:sSub>
      </m:oMath>
      <w:r>
        <w:t xml:space="preserve"> </w:t>
      </w:r>
      <w:r>
        <w:t xml:space="preserve">be the error of Eq. (5) between the generated budget and the published table of country</w:t>
      </w:r>
      <w:r>
        <w:t xml:space="preserve"> </w:t>
      </w:r>
      <m:oMath>
        <m:r>
          <m:t>c</m:t>
        </m:r>
      </m:oMath>
      <w:r>
        <w:t xml:space="preserve">,</w:t>
      </w:r>
      <w:r>
        <w:t xml:space="preserve"> </w:t>
      </w:r>
      <m:oMath>
        <m:sSub>
          <m:e>
            <m:r>
              <m:t>c</m:t>
            </m:r>
          </m:e>
          <m:sub>
            <m:r>
              <m:t>0</m:t>
            </m:r>
          </m:sub>
        </m:sSub>
      </m:oMath>
      <w:r>
        <w:t xml:space="preserve"> </w:t>
      </w:r>
      <w:r>
        <w:t xml:space="preserve">the held-out country, and</w:t>
      </w:r>
      <w:r>
        <w:t xml:space="preserve"> </w:t>
      </w:r>
      <m:oMath>
        <m:sSup>
          <m:e>
            <m:r>
              <m:t>c</m:t>
            </m:r>
          </m:e>
          <m:sup>
            <m:r>
              <m:rPr>
                <m:sty m:val="p"/>
              </m:rPr>
              <m:t>′</m:t>
            </m:r>
          </m:sup>
        </m:sSup>
        <m:r>
          <m:rPr>
            <m:sty m:val="p"/>
          </m:rPr>
          <m:t>=</m:t>
        </m:r>
        <m:r>
          <m:rPr>
            <m:sty m:val="p"/>
          </m:rPr>
          <m:t>arg</m:t>
        </m:r>
        <m:sSub>
          <m:e>
            <m:r>
              <m:rPr>
                <m:sty m:val="p"/>
              </m:rPr>
              <m:t>min</m:t>
            </m:r>
          </m:e>
          <m:sub>
            <m:r>
              <m:t>c</m:t>
            </m:r>
            <m:r>
              <m:rPr>
                <m:sty m:val="p"/>
              </m:rPr>
              <m:t>≠</m:t>
            </m:r>
            <m:sSub>
              <m:e>
                <m:r>
                  <m:t>c</m:t>
                </m:r>
              </m:e>
              <m:sub>
                <m:r>
                  <m:t>0</m:t>
                </m:r>
              </m:sub>
            </m:sSub>
          </m:sub>
        </m:sSub>
        <m:sSub>
          <m:e>
            <m:r>
              <m:rPr>
                <m:sty m:val="p"/>
              </m:rPr>
              <m:t>M</m:t>
            </m:r>
            <m:r>
              <m:rPr>
                <m:sty m:val="p"/>
              </m:rPr>
              <m:t>A</m:t>
            </m:r>
            <m:r>
              <m:rPr>
                <m:sty m:val="p"/>
              </m:rPr>
              <m:t>E</m:t>
            </m:r>
          </m:e>
          <m:sub>
            <m:r>
              <m:t>c</m:t>
            </m:r>
          </m:sub>
        </m:sSub>
      </m:oMath>
      <w:r>
        <w:t xml:space="preserve"> </w:t>
      </w:r>
      <w:r>
        <w:t xml:space="preserve">the nearest other country. Then</w:t>
      </w:r>
    </w:p>
    <w:p>
      <w:pPr>
        <w:pStyle w:val="BodyText"/>
      </w:pPr>
      <m:oMathPara>
        <m:oMathParaPr>
          <m:jc m:val="center"/>
        </m:oMathParaPr>
        <m:oMath>
          <m:r>
            <m:t>ρ</m:t>
          </m:r>
          <m:r>
            <m:rPr>
              <m:sty m:val="p"/>
            </m:rPr>
            <m:t>=</m:t>
          </m:r>
          <m:f>
            <m:fPr>
              <m:type m:val="bar"/>
            </m:fPr>
            <m:num>
              <m:sSub>
                <m:e>
                  <m:r>
                    <m:rPr>
                      <m:sty m:val="p"/>
                    </m:rPr>
                    <m:t>M</m:t>
                  </m:r>
                  <m:r>
                    <m:rPr>
                      <m:sty m:val="p"/>
                    </m:rPr>
                    <m:t>A</m:t>
                  </m:r>
                  <m:r>
                    <m:rPr>
                      <m:sty m:val="p"/>
                    </m:rPr>
                    <m:t>E</m:t>
                  </m:r>
                </m:e>
                <m:sub>
                  <m:sSup>
                    <m:e>
                      <m:r>
                        <m:t>c</m:t>
                      </m:r>
                    </m:e>
                    <m:sup>
                      <m:r>
                        <m:rPr>
                          <m:sty m:val="p"/>
                        </m:rPr>
                        <m:t>′</m:t>
                      </m:r>
                    </m:sup>
                  </m:sSup>
                </m:sub>
              </m:sSub>
              <m:r>
                <m:rPr>
                  <m:sty m:val="p"/>
                </m:rPr>
                <m:t>−</m:t>
              </m:r>
              <m:sSub>
                <m:e>
                  <m:r>
                    <m:rPr>
                      <m:sty m:val="p"/>
                    </m:rPr>
                    <m:t>M</m:t>
                  </m:r>
                  <m:r>
                    <m:rPr>
                      <m:sty m:val="p"/>
                    </m:rPr>
                    <m:t>A</m:t>
                  </m:r>
                  <m:r>
                    <m:rPr>
                      <m:sty m:val="p"/>
                    </m:rPr>
                    <m:t>E</m:t>
                  </m:r>
                </m:e>
                <m:sub>
                  <m:sSub>
                    <m:e>
                      <m:r>
                        <m:t>c</m:t>
                      </m:r>
                    </m:e>
                    <m:sub>
                      <m:r>
                        <m:t>0</m:t>
                      </m:r>
                    </m:sub>
                  </m:sSub>
                </m:sub>
              </m:sSub>
            </m:num>
            <m:den>
              <m:r>
                <m:rPr>
                  <m:sty m:val="p"/>
                </m:rPr>
                <m:t>M</m:t>
              </m:r>
              <m:r>
                <m:rPr>
                  <m:sty m:val="p"/>
                </m:rPr>
                <m:t>A</m:t>
              </m:r>
              <m:r>
                <m:rPr>
                  <m:sty m:val="p"/>
                </m:rPr>
                <m:t>E</m:t>
              </m:r>
              <m:r>
                <m:t>​</m:t>
              </m:r>
              <m:d>
                <m:dPr>
                  <m:begChr m:val="("/>
                  <m:sepChr m:val=""/>
                  <m:endChr m:val=")"/>
                  <m:grow/>
                </m:dPr>
                <m:e>
                  <m:sSubSup>
                    <m:e>
                      <m:r>
                        <m:t>B</m:t>
                      </m:r>
                    </m:e>
                    <m:sub>
                      <m:sSub>
                        <m:e>
                          <m:r>
                            <m:t>c</m:t>
                          </m:r>
                        </m:e>
                        <m:sub>
                          <m:r>
                            <m:t>0</m:t>
                          </m:r>
                        </m:sub>
                      </m:sSub>
                    </m:sub>
                    <m:sup>
                      <m:r>
                        <m:rPr>
                          <m:sty m:val="p"/>
                        </m:rPr>
                        <m:t>p</m:t>
                      </m:r>
                      <m:r>
                        <m:rPr>
                          <m:sty m:val="p"/>
                        </m:rPr>
                        <m:t>u</m:t>
                      </m:r>
                      <m:r>
                        <m:rPr>
                          <m:sty m:val="p"/>
                        </m:rPr>
                        <m:t>b</m:t>
                      </m:r>
                    </m:sup>
                  </m:sSubSup>
                  <m:r>
                    <m:rPr>
                      <m:sty m:val="p"/>
                    </m:rPr>
                    <m:t>,</m:t>
                  </m:r>
                  <m:sSubSup>
                    <m:e>
                      <m:r>
                        <m:t>B</m:t>
                      </m:r>
                    </m:e>
                    <m:sub>
                      <m:sSup>
                        <m:e>
                          <m:r>
                            <m:t>c</m:t>
                          </m:r>
                        </m:e>
                        <m:sup>
                          <m:r>
                            <m:rPr>
                              <m:sty m:val="p"/>
                            </m:rPr>
                            <m:t>′</m:t>
                          </m:r>
                        </m:sup>
                      </m:sSup>
                    </m:sub>
                    <m:sup>
                      <m:r>
                        <m:rPr>
                          <m:sty m:val="p"/>
                        </m:rPr>
                        <m:t>p</m:t>
                      </m:r>
                      <m:r>
                        <m:rPr>
                          <m:sty m:val="p"/>
                        </m:rPr>
                        <m:t>u</m:t>
                      </m:r>
                      <m:r>
                        <m:rPr>
                          <m:sty m:val="p"/>
                        </m:rPr>
                        <m:t>b</m:t>
                      </m:r>
                    </m:sup>
                  </m:sSubSup>
                </m:e>
              </m:d>
            </m:den>
          </m:f>
          <m:r>
            <m:rPr>
              <m:sty m:val="p"/>
            </m:rPr>
            <m:t>,</m:t>
          </m:r>
          <m:r>
            <m:t>  </m:t>
          </m:r>
          <m:r>
            <m:rPr>
              <m:nor/>
              <m:sty m:val="p"/>
            </m:rPr>
            <m:t>met if </m:t>
          </m:r>
          <m:r>
            <m:rPr>
              <m:sty m:val="p"/>
            </m:rPr>
            <m:t>arg</m:t>
          </m:r>
          <m:limLow>
            <m:e>
              <m:r>
                <m:rPr>
                  <m:sty m:val="p"/>
                </m:rPr>
                <m:t>min</m:t>
              </m:r>
            </m:e>
            <m:lim>
              <m:r>
                <m:t>c</m:t>
              </m:r>
            </m:lim>
          </m:limLow>
          <m:sSub>
            <m:e>
              <m:r>
                <m:rPr>
                  <m:sty m:val="p"/>
                </m:rPr>
                <m:t>M</m:t>
              </m:r>
              <m:r>
                <m:rPr>
                  <m:sty m:val="p"/>
                </m:rPr>
                <m:t>A</m:t>
              </m:r>
              <m:r>
                <m:rPr>
                  <m:sty m:val="p"/>
                </m:rPr>
                <m:t>E</m:t>
              </m:r>
            </m:e>
            <m:sub>
              <m:r>
                <m:t>c</m:t>
              </m:r>
            </m:sub>
          </m:sSub>
          <m:r>
            <m:rPr>
              <m:sty m:val="p"/>
            </m:rPr>
            <m:t>=</m:t>
          </m:r>
          <m:sSub>
            <m:e>
              <m:r>
                <m:t>c</m:t>
              </m:r>
            </m:e>
            <m:sub>
              <m:r>
                <m:t>0</m:t>
              </m:r>
            </m:sub>
          </m:sSub>
          <m:r>
            <m:t> </m:t>
          </m:r>
          <m:r>
            <m:rPr>
              <m:nor/>
              <m:sty m:val="p"/>
            </m:rPr>
            <m:t> and </m:t>
          </m:r>
          <m:r>
            <m:t> </m:t>
          </m:r>
          <m:r>
            <m:t>ρ</m:t>
          </m:r>
          <m:r>
            <m:rPr>
              <m:sty m:val="p"/>
            </m:rPr>
            <m:t>&gt;</m:t>
          </m:r>
          <m:r>
            <m:t>0.5</m:t>
          </m:r>
          <m:r>
            <m:t>  </m:t>
          </m:r>
          <m:r>
            <m:rPr>
              <m:sty m:val="p"/>
            </m:rPr>
            <m:t>(</m:t>
          </m:r>
          <m:r>
            <m:rPr>
              <m:sty m:val="p"/>
            </m:rPr>
            <m:t>B</m:t>
          </m:r>
          <m:r>
            <m:rPr>
              <m:sty m:val="p"/>
            </m:rPr>
            <m:t>.23</m:t>
          </m:r>
          <m:r>
            <m:rPr>
              <m:sty m:val="p"/>
            </m:rPr>
            <m:t>)</m:t>
          </m:r>
        </m:oMath>
      </m:oMathPara>
    </w:p>
    <w:p>
      <w:pPr>
        <w:pStyle w:val="FirstParagraph"/>
      </w:pPr>
      <w:r>
        <w:t xml:space="preserve">where the denominator is the MAE between the two published profiles. A model lying exactly on its own published table scores</w:t>
      </w:r>
      <w:r>
        <w:t xml:space="preserve"> </w:t>
      </w:r>
      <m:oMath>
        <m:r>
          <m:t>ρ</m:t>
        </m:r>
        <m:r>
          <m:rPr>
            <m:sty m:val="p"/>
          </m:rPr>
          <m:t>=</m:t>
        </m:r>
        <m:r>
          <m:t>1</m:t>
        </m:r>
      </m:oMath>
      <w:r>
        <w:t xml:space="preserve">; one equidistant from both tables scores</w:t>
      </w:r>
      <w:r>
        <w:t xml:space="preserve"> </w:t>
      </w:r>
      <m:oMath>
        <m:r>
          <m:t>ρ</m:t>
        </m:r>
        <m:r>
          <m:rPr>
            <m:sty m:val="p"/>
          </m:rPr>
          <m:t>=</m:t>
        </m:r>
        <m:r>
          <m:t>0</m:t>
        </m:r>
      </m:oMath>
      <w:r>
        <w:t xml:space="preserve">.</w:t>
      </w:r>
    </w:p>
    <w:bookmarkEnd w:id="90"/>
    <w:bookmarkStart w:id="91" w:name="markov-chain-comparator"/>
    <w:p>
      <w:pPr>
        <w:pStyle w:val="Heading2"/>
      </w:pPr>
      <w:r>
        <w:t xml:space="preserve">Markov-chain comparator</w:t>
      </w:r>
    </w:p>
    <w:p>
      <w:pPr>
        <w:pStyle w:val="FirstParagraph"/>
      </w:pPr>
      <w:r>
        <w:t xml:space="preserve">Each diary is written as 144 states</w:t>
      </w:r>
      <w:r>
        <w:t xml:space="preserve"> </w:t>
      </w:r>
      <m:oMath>
        <m:sSub>
          <m:e>
            <m:r>
              <m:t>a</m:t>
            </m:r>
          </m:e>
          <m:sub>
            <m:r>
              <m:t>t</m:t>
            </m:r>
          </m:sub>
        </m:sSub>
      </m:oMath>
      <w:r>
        <w:t xml:space="preserve">, the first-digit activity in slot</w:t>
      </w:r>
      <w:r>
        <w:t xml:space="preserve"> </w:t>
      </w:r>
      <m:oMath>
        <m:r>
          <m:t>t</m:t>
        </m:r>
      </m:oMath>
      <w:r>
        <w:t xml:space="preserve">. For day type</w:t>
      </w:r>
      <w:r>
        <w:t xml:space="preserve"> </w:t>
      </w:r>
      <m:oMath>
        <m:r>
          <m:t>τ</m:t>
        </m:r>
      </m:oMath>
      <w:r>
        <w:t xml:space="preserve"> </w:t>
      </w:r>
      <w:r>
        <w:t xml:space="preserve">and slot</w:t>
      </w:r>
      <w:r>
        <w:t xml:space="preserve"> </w:t>
      </w:r>
      <m:oMath>
        <m:r>
          <m:t>t</m:t>
        </m:r>
        <m:r>
          <m:rPr>
            <m:sty m:val="p"/>
          </m:rPr>
          <m:t>=</m:t>
        </m:r>
        <m:r>
          <m:t>0</m:t>
        </m:r>
        <m:r>
          <m:rPr>
            <m:sty m:val="p"/>
          </m:rPr>
          <m:t>,</m:t>
        </m:r>
        <m:r>
          <m:rPr>
            <m:sty m:val="p"/>
          </m:rPr>
          <m:t>…</m:t>
        </m:r>
        <m:r>
          <m:rPr>
            <m:sty m:val="p"/>
          </m:rPr>
          <m:t>,</m:t>
        </m:r>
        <m:r>
          <m:t>142</m:t>
        </m:r>
      </m:oMath>
      <w:r>
        <w:t xml:space="preserve">,</w:t>
      </w:r>
    </w:p>
    <w:p>
      <w:pPr>
        <w:pStyle w:val="BodyText"/>
      </w:pPr>
      <m:oMathPara>
        <m:oMathParaPr>
          <m:jc m:val="center"/>
        </m:oMathPara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r>
            <m:rPr>
              <m:sty m:val="p"/>
            </m:rPr>
            <m:t>=</m:t>
          </m:r>
          <m:f>
            <m:fPr>
              <m:type m:val="bar"/>
            </m:fPr>
            <m:num>
              <m:sSub>
                <m:e>
                  <m:r>
                    <m:t>N</m:t>
                  </m:r>
                </m:e>
                <m:sub>
                  <m:r>
                    <m:t>τ</m:t>
                  </m:r>
                  <m:r>
                    <m:rPr>
                      <m:sty m:val="p"/>
                    </m:rPr>
                    <m:t>,</m:t>
                  </m:r>
                  <m:r>
                    <m:t>t</m:t>
                  </m:r>
                </m:sub>
              </m:sSub>
              <m:r>
                <m:rPr>
                  <m:sty m:val="p"/>
                </m:rPr>
                <m:t>(</m:t>
              </m:r>
              <m:r>
                <m:t>a</m:t>
              </m:r>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sub>
                  </m:sSub>
                </m:e>
              </m:nary>
              <m:r>
                <m:rPr>
                  <m:sty m:val="p"/>
                </m:rPr>
                <m:t>(</m:t>
              </m:r>
              <m:r>
                <m:t>a</m:t>
              </m:r>
              <m:r>
                <m:rPr>
                  <m:sty m:val="p"/>
                </m:rPr>
                <m:t>→</m:t>
              </m:r>
              <m:sSup>
                <m:e>
                  <m:r>
                    <m:t>a</m:t>
                  </m:r>
                </m:e>
                <m:sup>
                  <m:r>
                    <m:rPr>
                      <m:sty m:val="p"/>
                    </m:rPr>
                    <m:t>″</m:t>
                  </m:r>
                </m:sup>
              </m:sSup>
              <m:r>
                <m:rPr>
                  <m:sty m:val="p"/>
                </m:rPr>
                <m:t>)</m:t>
              </m:r>
            </m:den>
          </m:f>
          <m:r>
            <m:rPr>
              <m:sty m:val="p"/>
            </m:rPr>
            <m:t>,</m:t>
          </m:r>
          <m:r>
            <m:t>  </m:t>
          </m:r>
          <m:r>
            <m:rPr>
              <m:nor/>
              <m:sty m:val="p"/>
            </m:rPr>
            <m:t>or </m:t>
          </m:r>
          <m:r>
            <m:t> </m:t>
          </m:r>
          <m:sSub>
            <m:e>
              <m:r>
                <m:rPr>
                  <m:scr m:val="double-struck"/>
                  <m:sty m:val="p"/>
                </m:rPr>
                <m:t>P</m:t>
              </m:r>
            </m:e>
            <m:sub>
              <m:r>
                <m:t>τ</m:t>
              </m:r>
              <m:r>
                <m:rPr>
                  <m:sty m:val="p"/>
                </m:rPr>
                <m:t>,</m:t>
              </m:r>
              <m:r>
                <m:t>t</m:t>
              </m:r>
              <m:r>
                <m:rPr>
                  <m:sty m:val="p"/>
                </m:rPr>
                <m:t>+</m:t>
              </m:r>
              <m:r>
                <m:t>1</m:t>
              </m:r>
            </m:sub>
          </m:sSub>
          <m:r>
            <m:rPr>
              <m:sty m:val="p"/>
            </m:rPr>
            <m:t>(</m:t>
          </m:r>
          <m:sSup>
            <m:e>
              <m:r>
                <m:t>a</m:t>
              </m:r>
            </m:e>
            <m:sup>
              <m:r>
                <m:rPr>
                  <m:sty m:val="p"/>
                </m:rPr>
                <m:t>′</m:t>
              </m:r>
            </m:sup>
          </m:sSup>
          <m:r>
            <m:rPr>
              <m:sty m:val="p"/>
            </m:rPr>
            <m:t>)</m:t>
          </m:r>
          <m:r>
            <m:rPr>
              <m:sty m:val="p"/>
            </m:rPr>
            <m:t>=</m:t>
          </m:r>
          <m:f>
            <m:fPr>
              <m:type m:val="bar"/>
            </m:fPr>
            <m:num>
              <m:sSub>
                <m:e>
                  <m:r>
                    <m:t>N</m:t>
                  </m:r>
                </m:e>
                <m:sub>
                  <m:r>
                    <m:t>τ</m:t>
                  </m:r>
                  <m:r>
                    <m:rPr>
                      <m:sty m:val="p"/>
                    </m:rPr>
                    <m:t>,</m:t>
                  </m:r>
                  <m:r>
                    <m:t>t</m:t>
                  </m:r>
                  <m:r>
                    <m:rPr>
                      <m:sty m:val="p"/>
                    </m:rPr>
                    <m:t>+</m:t>
                  </m:r>
                  <m:r>
                    <m:t>1</m:t>
                  </m:r>
                </m:sub>
              </m:sSub>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r>
                        <m:rPr>
                          <m:sty m:val="p"/>
                        </m:rPr>
                        <m:t>+</m:t>
                      </m:r>
                      <m:r>
                        <m:t>1</m:t>
                      </m:r>
                    </m:sub>
                  </m:sSub>
                </m:e>
              </m:nary>
              <m:r>
                <m:rPr>
                  <m:sty m:val="p"/>
                </m:rPr>
                <m:t>(</m:t>
              </m:r>
              <m:sSup>
                <m:e>
                  <m:r>
                    <m:t>a</m:t>
                  </m:r>
                </m:e>
                <m:sup>
                  <m:r>
                    <m:rPr>
                      <m:sty m:val="p"/>
                    </m:rPr>
                    <m:t>″</m:t>
                  </m:r>
                </m:sup>
              </m:sSup>
              <m:r>
                <m:rPr>
                  <m:sty m:val="p"/>
                </m:rPr>
                <m:t>)</m:t>
              </m:r>
            </m:den>
          </m:f>
          <m:r>
            <m:t> </m:t>
          </m:r>
          <m:r>
            <m:rPr>
              <m:nor/>
              <m:sty m:val="p"/>
            </m:rPr>
            <m:t> if state </m:t>
          </m:r>
          <m:r>
            <m:t>a</m:t>
          </m:r>
          <m:r>
            <m:rPr>
              <m:nor/>
              <m:sty m:val="p"/>
            </m:rPr>
            <m:t> is unseen at </m:t>
          </m:r>
          <m:r>
            <m:t>t</m:t>
          </m:r>
          <m:r>
            <m:t>  </m:t>
          </m:r>
          <m:r>
            <m:rPr>
              <m:sty m:val="p"/>
            </m:rPr>
            <m:t>(</m:t>
          </m:r>
          <m:r>
            <m:rPr>
              <m:sty m:val="p"/>
            </m:rPr>
            <m:t>B</m:t>
          </m:r>
          <m:r>
            <m:rPr>
              <m:sty m:val="p"/>
            </m:rPr>
            <m:t>.24</m:t>
          </m:r>
          <m:r>
            <m:rPr>
              <m:sty m:val="p"/>
            </m:rPr>
            <m:t>)</m:t>
          </m:r>
        </m:oMath>
      </m:oMathPara>
    </w:p>
    <w:p>
      <w:pPr>
        <w:pStyle w:val="FirstParagraph"/>
      </w:pPr>
      <w:r>
        <w:t xml:space="preserve">Here</w:t>
      </w:r>
      <w:r>
        <w:t xml:space="preserve"> </w:t>
      </w: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r>
        <w:t xml:space="preserve"> </w:t>
      </w:r>
      <w:r>
        <w:t xml:space="preserve">is the unweighted count of training diaries in state</w:t>
      </w:r>
      <w:r>
        <w:t xml:space="preserve"> </w:t>
      </w:r>
      <m:oMath>
        <m:r>
          <m:t>a</m:t>
        </m:r>
      </m:oMath>
      <w:r>
        <w:t xml:space="preserve"> </w:t>
      </w:r>
      <w:r>
        <w:t xml:space="preserve">at slot</w:t>
      </w:r>
      <w:r>
        <w:t xml:space="preserve"> </w:t>
      </w:r>
      <m:oMath>
        <m:r>
          <m:t>t</m:t>
        </m:r>
      </m:oMath>
      <w:r>
        <w:t xml:space="preserve"> </w:t>
      </w:r>
      <w:r>
        <w:t xml:space="preserve">and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and</w:t>
      </w:r>
      <w:r>
        <w:t xml:space="preserve"> </w:t>
      </w:r>
      <m:oMath>
        <m:sSub>
          <m:e>
            <m:r>
              <m:t>N</m:t>
            </m:r>
          </m:e>
          <m:sub>
            <m:r>
              <m:t>τ</m:t>
            </m:r>
            <m:r>
              <m:rPr>
                <m:sty m:val="p"/>
              </m:rPr>
              <m:t>,</m:t>
            </m:r>
            <m:r>
              <m:t>t</m:t>
            </m:r>
            <m:r>
              <m:rPr>
                <m:sty m:val="p"/>
              </m:rPr>
              <m:t>+</m:t>
            </m:r>
            <m:r>
              <m:t>1</m:t>
            </m:r>
          </m:sub>
        </m:sSub>
        <m:r>
          <m:rPr>
            <m:sty m:val="p"/>
          </m:rPr>
          <m:t>(</m:t>
        </m:r>
        <m:sSup>
          <m:e>
            <m:r>
              <m:t>a</m:t>
            </m:r>
          </m:e>
          <m:sup>
            <m:r>
              <m:rPr>
                <m:sty m:val="p"/>
              </m:rPr>
              <m:t>′</m:t>
            </m:r>
          </m:sup>
        </m:sSup>
        <m:r>
          <m:rPr>
            <m:sty m:val="p"/>
          </m:rPr>
          <m:t>)</m:t>
        </m:r>
      </m:oMath>
      <w:r>
        <w:t xml:space="preserve"> </w:t>
      </w:r>
      <w:r>
        <w:t xml:space="preserve">the count in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The first state is drawn from the distribution at slot 0. The construction follows the first-order time-inhomogeneous chain of Richardson et al. (2008), whose states are numbers of active occupants rather than activities.</w:t>
      </w:r>
    </w:p>
    <w:bookmarkEnd w:id="91"/>
    <w:bookmarkStart w:id="92" w:name="privacy-audit"/>
    <w:p>
      <w:pPr>
        <w:pStyle w:val="Heading2"/>
      </w:pPr>
      <w:r>
        <w:t xml:space="preserve">Privacy audit</w:t>
      </w:r>
    </w:p>
    <w:p>
      <w:pPr>
        <w:pStyle w:val="FirstParagraph"/>
      </w:pPr>
      <w:r>
        <w:t xml:space="preserve">The score of a record is the mean negative log-likelihood of its diary body under a model</w:t>
      </w:r>
      <w:r>
        <w:t xml:space="preserve"> </w:t>
      </w:r>
      <m:oMath>
        <m:r>
          <m:t>θ</m:t>
        </m:r>
      </m:oMath>
      <w:r>
        <w:t xml:space="preserve">:</w:t>
      </w:r>
    </w:p>
    <w:p>
      <w:pPr>
        <w:pStyle w:val="BodyText"/>
      </w:pPr>
      <m:oMathPara>
        <m:oMathParaPr>
          <m:jc m:val="center"/>
        </m:oMathParaPr>
        <m:oMath>
          <m:sSub>
            <m:e>
              <m:r>
                <m:rPr>
                  <m:scr m:val="script"/>
                  <m:sty m:val="p"/>
                </m:rPr>
                <m:t>L</m:t>
              </m:r>
            </m:e>
            <m:sub>
              <m:r>
                <m:t>θ</m:t>
              </m:r>
            </m:sub>
          </m:sSub>
          <m:r>
            <m:rPr>
              <m:sty m:val="p"/>
            </m:rPr>
            <m:t>(</m:t>
          </m:r>
          <m:r>
            <m:t>i</m:t>
          </m:r>
          <m:r>
            <m:rPr>
              <m:sty m:val="p"/>
            </m:rPr>
            <m:t>)</m:t>
          </m:r>
          <m:r>
            <m:rPr>
              <m:sty m:val="p"/>
            </m:rPr>
            <m:t>=</m:t>
          </m:r>
          <m:r>
            <m:rPr>
              <m:sty m:val="p"/>
            </m:rPr>
            <m:t>−</m:t>
          </m:r>
          <m:f>
            <m:fPr>
              <m:type m:val="bar"/>
            </m:fPr>
            <m:num>
              <m:r>
                <m:t>1</m:t>
              </m:r>
            </m:num>
            <m:den>
              <m:r>
                <m:rPr>
                  <m:sty m:val="p"/>
                </m:rPr>
                <m:t>|</m:t>
              </m:r>
              <m:sSub>
                <m:e>
                  <m:r>
                    <m:rPr>
                      <m:scr m:val="script"/>
                      <m:sty m:val="p"/>
                    </m:rPr>
                    <m:t>T</m:t>
                  </m:r>
                </m:e>
                <m:sub>
                  <m:r>
                    <m:t>i</m:t>
                  </m:r>
                </m:sub>
              </m:sSub>
              <m:r>
                <m:rPr>
                  <m:sty m:val="p"/>
                </m:rPr>
                <m:t>|</m:t>
              </m:r>
            </m:den>
          </m:f>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rPr>
              <m:sty m:val="p"/>
            </m:rPr>
            <m:t>,</m:t>
          </m:r>
          <m:r>
            <m:t>  </m:t>
          </m:r>
          <m:sSubSup>
            <m:e>
              <m:r>
                <m:t>s</m:t>
              </m:r>
            </m:e>
            <m:sub>
              <m:r>
                <m:t>i</m:t>
              </m:r>
            </m:sub>
            <m:sup>
              <m:r>
                <m:rPr>
                  <m:sty m:val="p"/>
                </m:rPr>
                <m:t>l</m:t>
              </m:r>
              <m:r>
                <m:rPr>
                  <m:sty m:val="p"/>
                </m:rPr>
                <m:t>o</m:t>
              </m:r>
              <m:r>
                <m:rPr>
                  <m:sty m:val="p"/>
                </m:rPr>
                <m:t>s</m:t>
              </m:r>
              <m:r>
                <m:rPr>
                  <m:sty m:val="p"/>
                </m:rPr>
                <m:t>s</m:t>
              </m:r>
            </m:sup>
          </m:sSubSup>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.25</m:t>
          </m:r>
          <m:r>
            <m:rPr>
              <m:sty m:val="p"/>
            </m:rPr>
            <m:t>)</m:t>
          </m:r>
        </m:oMath>
      </m:oMathPara>
    </w:p>
    <w:p>
      <w:pPr>
        <w:pStyle w:val="FirstParagraph"/>
      </w:pPr>
      <w:r>
        <w:t xml:space="preserve">Here</w:t>
      </w:r>
      <w:r>
        <w:t xml:space="preserve"> </w:t>
      </w:r>
      <m:oMath>
        <m:sSub>
          <m:e>
            <m:r>
              <m:rPr>
                <m:scr m:val="script"/>
                <m:sty m:val="p"/>
              </m:rPr>
              <m:t>T</m:t>
            </m:r>
          </m:e>
          <m:sub>
            <m:r>
              <m:t>i</m:t>
            </m:r>
          </m:sub>
        </m:sSub>
      </m:oMath>
      <w:r>
        <w:t xml:space="preserve"> </w:t>
      </w:r>
      <w:r>
        <w:t xml:space="preserve">is the set of body-token positions of record</w:t>
      </w:r>
      <w:r>
        <w:t xml:space="preserve"> </w:t>
      </w:r>
      <m:oMath>
        <m:r>
          <m:t>i</m:t>
        </m:r>
      </m:oMath>
      <w:r>
        <w:t xml:space="preserve"> </w:t>
      </w:r>
      <w:r>
        <w:t xml:space="preserve">(the prefix is excluded) and</w:t>
      </w:r>
      <w:r>
        <w:t xml:space="preserve"> </w:t>
      </w:r>
      <m:oMath>
        <m:sSub>
          <m:e>
            <m:r>
              <m:t>o</m:t>
            </m:r>
          </m:e>
          <m:sub>
            <m:r>
              <m:t>i</m:t>
            </m:r>
            <m:r>
              <m:rPr>
                <m:sty m:val="p"/>
              </m:rPr>
              <m:t>,</m:t>
            </m:r>
            <m:r>
              <m:t>t</m:t>
            </m:r>
          </m:sub>
        </m:sSub>
      </m:oMath>
      <w:r>
        <w:t xml:space="preserve"> </w:t>
      </w:r>
      <w:r>
        <w:t xml:space="preserve">its</w:t>
      </w:r>
      <w:r>
        <w:t xml:space="preserve"> </w:t>
      </w:r>
      <m:oMath>
        <m:r>
          <m:t>t</m:t>
        </m:r>
      </m:oMath>
      <w:r>
        <w:t xml:space="preserve">-th token. Members are training-split diaries of the training countries, and non-members are their held-back split, in the membership-inference setting of Shokri et al. (2017).</w:t>
      </w:r>
    </w:p>
    <w:p>
      <w:pPr>
        <w:pStyle w:val="BodyText"/>
      </w:pPr>
      <w:r>
        <w:t xml:space="preserve">The reference-calibrated score subtracts the same record’s loss under the untuned backbone:</w:t>
      </w:r>
    </w:p>
    <w:p>
      <w:pPr>
        <w:pStyle w:val="BodyText"/>
      </w:pPr>
      <m:oMathPara>
        <m:oMathParaPr>
          <m:jc m:val="center"/>
        </m:oMathParaPr>
        <m:oMath>
          <m:sSubSup>
            <m:e>
              <m:r>
                <m:t>s</m:t>
              </m:r>
            </m:e>
            <m:sub>
              <m:r>
                <m:t>i</m:t>
              </m:r>
            </m:sub>
            <m:sup>
              <m:r>
                <m:rPr>
                  <m:sty m:val="p"/>
                </m:rPr>
                <m:t>r</m:t>
              </m:r>
              <m:r>
                <m:rPr>
                  <m:sty m:val="p"/>
                </m:rPr>
                <m:t>e</m:t>
              </m:r>
              <m:r>
                <m:rPr>
                  <m:sty m:val="p"/>
                </m:rPr>
                <m:t>f</m:t>
              </m:r>
            </m:sup>
          </m:sSubSup>
          <m:r>
            <m:rPr>
              <m:sty m:val="p"/>
            </m:rPr>
            <m:t>=</m:t>
          </m:r>
          <m:sSub>
            <m:e>
              <m:r>
                <m:rPr>
                  <m:scr m:val="script"/>
                  <m:sty m:val="p"/>
                </m:rPr>
                <m:t>L</m:t>
              </m:r>
            </m:e>
            <m:sub>
              <m:r>
                <m:rPr>
                  <m:sty m:val="p"/>
                </m:rPr>
                <m:t>b</m:t>
              </m:r>
              <m:r>
                <m:rPr>
                  <m:sty m:val="p"/>
                </m:rPr>
                <m:t>a</m:t>
              </m:r>
              <m:r>
                <m:rPr>
                  <m:sty m:val="p"/>
                </m:rPr>
                <m:t>s</m:t>
              </m:r>
              <m:r>
                <m:rPr>
                  <m:sty m:val="p"/>
                </m:rPr>
                <m:t>e</m:t>
              </m:r>
            </m:sub>
          </m:sSub>
          <m:r>
            <m:rPr>
              <m:sty m:val="p"/>
            </m:rPr>
            <m:t>(</m:t>
          </m:r>
          <m:r>
            <m:t>i</m:t>
          </m:r>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.26</m:t>
          </m:r>
          <m:r>
            <m:rPr>
              <m:sty m:val="p"/>
            </m:rPr>
            <m:t>)</m:t>
          </m:r>
        </m:oMath>
      </m:oMathPara>
    </w:p>
    <w:p>
      <w:pPr>
        <w:pStyle w:val="FirstParagraph"/>
      </w:pPr>
      <w:r>
        <w:t xml:space="preserve">where the base model is the pretrained backbone at the revision the adapter was trained from. The area under the receiver operating characteristic curve is computed from ranks:</w:t>
      </w:r>
    </w:p>
    <w:p>
      <w:pPr>
        <w:pStyle w:val="BodyText"/>
      </w:pPr>
      <m:oMathPara>
        <m:oMathParaPr>
          <m:jc m:val="center"/>
        </m:oMathParaPr>
        <m:oMath>
          <m:r>
            <m:rPr>
              <m:sty m:val="p"/>
            </m:rPr>
            <m:t>A</m:t>
          </m:r>
          <m:r>
            <m:rPr>
              <m:sty m:val="p"/>
            </m:rPr>
            <m:t>U</m:t>
          </m:r>
          <m:r>
            <m:rPr>
              <m:sty m:val="p"/>
            </m:rPr>
            <m:t>C</m:t>
          </m:r>
          <m:r>
            <m:rPr>
              <m:sty m:val="p"/>
            </m:rPr>
            <m:t>=</m:t>
          </m:r>
          <m:f>
            <m:fPr>
              <m:type m:val="bar"/>
            </m:fPr>
            <m:num>
              <m:sSub>
                <m:e>
                  <m:r>
                    <m:t>R</m:t>
                  </m:r>
                </m:e>
                <m:sub>
                  <m:r>
                    <m:t>1</m:t>
                  </m:r>
                </m:sub>
              </m:sSub>
              <m:r>
                <m:rPr>
                  <m:sty m:val="p"/>
                </m:rPr>
                <m:t>−</m:t>
              </m:r>
              <m:f>
                <m:fPr>
                  <m:type m:val="lin"/>
                </m:fPr>
                <m:num>
                  <m:r>
                    <m:t>1</m:t>
                  </m:r>
                </m:num>
                <m:den>
                  <m:r>
                    <m:t>2</m:t>
                  </m:r>
                </m:den>
              </m:f>
              <m:sSub>
                <m:e>
                  <m:r>
                    <m:t>n</m:t>
                  </m:r>
                </m:e>
                <m:sub>
                  <m:r>
                    <m:t>1</m:t>
                  </m:r>
                </m:sub>
              </m:sSub>
              <m:r>
                <m:rPr>
                  <m:sty m:val="p"/>
                </m:rPr>
                <m:t>(</m:t>
              </m:r>
              <m:sSub>
                <m:e>
                  <m:r>
                    <m:t>n</m:t>
                  </m:r>
                </m:e>
                <m:sub>
                  <m:r>
                    <m:t>1</m:t>
                  </m:r>
                </m:sub>
              </m:sSub>
              <m:r>
                <m:rPr>
                  <m:sty m:val="p"/>
                </m:rPr>
                <m:t>+</m:t>
              </m:r>
              <m:r>
                <m:t>1</m:t>
              </m:r>
              <m:r>
                <m:rPr>
                  <m:sty m:val="p"/>
                </m:rPr>
                <m:t>)</m:t>
              </m:r>
            </m:num>
            <m:den>
              <m:sSub>
                <m:e>
                  <m:r>
                    <m:t>n</m:t>
                  </m:r>
                </m:e>
                <m:sub>
                  <m:r>
                    <m:t>1</m:t>
                  </m:r>
                </m:sub>
              </m:sSub>
              <m:r>
                <m:t> </m:t>
              </m:r>
              <m:sSub>
                <m:e>
                  <m:r>
                    <m:t>n</m:t>
                  </m:r>
                </m:e>
                <m:sub>
                  <m:r>
                    <m:t>0</m:t>
                  </m:r>
                </m:sub>
              </m:sSub>
            </m:den>
          </m:f>
          <m:r>
            <m:t>  </m:t>
          </m:r>
          <m:r>
            <m:rPr>
              <m:sty m:val="p"/>
            </m:rPr>
            <m:t>(</m:t>
          </m:r>
          <m:r>
            <m:rPr>
              <m:sty m:val="p"/>
            </m:rPr>
            <m:t>B</m:t>
          </m:r>
          <m:r>
            <m:rPr>
              <m:sty m:val="p"/>
            </m:rPr>
            <m:t>.27</m:t>
          </m:r>
          <m:r>
            <m:rPr>
              <m:sty m:val="p"/>
            </m:rPr>
            <m:t>)</m:t>
          </m:r>
        </m:oMath>
      </m:oMathPara>
    </w:p>
    <w:p>
      <w:pPr>
        <w:pStyle w:val="FirstParagraph"/>
      </w:pPr>
      <w:r>
        <w:t xml:space="preserve">Here</w:t>
      </w:r>
      <w:r>
        <w:t xml:space="preserve"> </w:t>
      </w:r>
      <m:oMath>
        <m:sSub>
          <m:e>
            <m:r>
              <m:t>R</m:t>
            </m:r>
          </m:e>
          <m:sub>
            <m:r>
              <m:t>1</m:t>
            </m:r>
          </m:sub>
        </m:sSub>
      </m:oMath>
      <w:r>
        <w:t xml:space="preserve"> </w:t>
      </w:r>
      <w:r>
        <w:t xml:space="preserve">is the sum of the mid-ranks of the</w:t>
      </w:r>
      <w:r>
        <w:t xml:space="preserve"> </w:t>
      </w:r>
      <m:oMath>
        <m:sSub>
          <m:e>
            <m:r>
              <m:t>n</m:t>
            </m:r>
          </m:e>
          <m:sub>
            <m:r>
              <m:t>1</m:t>
            </m:r>
          </m:sub>
        </m:sSub>
      </m:oMath>
      <w:r>
        <w:t xml:space="preserve"> </w:t>
      </w:r>
      <w:r>
        <w:t xml:space="preserve">member scores among all</w:t>
      </w:r>
      <w:r>
        <w:t xml:space="preserve"> </w:t>
      </w:r>
      <m:oMath>
        <m:sSub>
          <m:e>
            <m:r>
              <m:t>n</m:t>
            </m:r>
          </m:e>
          <m:sub>
            <m:r>
              <m:t>1</m:t>
            </m:r>
          </m:sub>
        </m:sSub>
        <m:r>
          <m:rPr>
            <m:sty m:val="p"/>
          </m:rPr>
          <m:t>+</m:t>
        </m:r>
        <m:sSub>
          <m:e>
            <m:r>
              <m:t>n</m:t>
            </m:r>
          </m:e>
          <m:sub>
            <m:r>
              <m:t>0</m:t>
            </m:r>
          </m:sub>
        </m:sSub>
      </m:oMath>
      <w:r>
        <w:t xml:space="preserve"> </w:t>
      </w:r>
      <w:r>
        <w:t xml:space="preserve">scores, and</w:t>
      </w:r>
      <w:r>
        <w:t xml:space="preserve"> </w:t>
      </w:r>
      <m:oMath>
        <m:sSub>
          <m:e>
            <m:r>
              <m:t>n</m:t>
            </m:r>
          </m:e>
          <m:sub>
            <m:r>
              <m:t>0</m:t>
            </m:r>
          </m:sub>
        </m:sSub>
      </m:oMath>
      <w:r>
        <w:t xml:space="preserve"> </w:t>
      </w:r>
      <w:r>
        <w:t xml:space="preserve">is the number of non-members. The true-positive rate at a false-positive rate of 0.1 % is</w:t>
      </w:r>
    </w:p>
    <w:p>
      <w:pPr>
        <w:pStyle w:val="BodyText"/>
      </w:pPr>
      <m:oMathPara>
        <m:oMathParaPr>
          <m:jc m:val="center"/>
        </m:oMathParaPr>
        <m:oMath>
          <m:sSub>
            <m:e>
              <m:r>
                <m:rPr>
                  <m:sty m:val="p"/>
                </m:rPr>
                <m:t>T</m:t>
              </m:r>
              <m:r>
                <m:rPr>
                  <m:sty m:val="p"/>
                </m:rPr>
                <m:t>P</m:t>
              </m:r>
              <m:r>
                <m:rPr>
                  <m:sty m:val="p"/>
                </m:rPr>
                <m:t>R</m:t>
              </m:r>
            </m:e>
            <m:sub>
              <m:r>
                <m:t>0.001</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r>
                <m:rPr>
                  <m:scr m:val="double-struck"/>
                  <m:sty m:val="p"/>
                </m:rPr>
                <m:t>1</m:t>
              </m:r>
            </m:e>
          </m:nary>
          <m:r>
            <m:t>​</m:t>
          </m:r>
          <m:d>
            <m:dPr>
              <m:begChr m:val="["/>
              <m:sepChr m:val=""/>
              <m:endChr m:val="]"/>
              <m:grow/>
            </m:dPr>
            <m:e>
              <m:sSub>
                <m:e>
                  <m:r>
                    <m:t>s</m:t>
                  </m:r>
                </m:e>
                <m:sub>
                  <m:r>
                    <m:t>i</m:t>
                  </m:r>
                </m:sub>
              </m:sSub>
              <m:r>
                <m:rPr>
                  <m:sty m:val="p"/>
                </m:rPr>
                <m:t>&gt;</m:t>
              </m:r>
              <m:r>
                <m:t>ϑ</m:t>
              </m:r>
            </m:e>
          </m:d>
          <m:r>
            <m:rPr>
              <m:sty m:val="p"/>
            </m:rPr>
            <m:t>,</m:t>
          </m:r>
          <m:r>
            <m:t>  </m:t>
          </m:r>
          <m:r>
            <m:t>ϑ</m:t>
          </m:r>
          <m:r>
            <m:rPr>
              <m:sty m:val="p"/>
            </m:rPr>
            <m:t>=</m:t>
          </m:r>
          <m:r>
            <m:rPr>
              <m:nor/>
              <m:sty m:val="p"/>
            </m:rPr>
            <m:t>the </m:t>
          </m:r>
          <m:r>
            <m:t>k</m:t>
          </m:r>
          <m:r>
            <m:rPr>
              <m:nor/>
              <m:sty m:val="p"/>
            </m:rPr>
            <m:t>-th largest non-member score</m:t>
          </m:r>
          <m:r>
            <m:rPr>
              <m:sty m:val="p"/>
            </m:rPr>
            <m:t>,</m:t>
          </m:r>
          <m:r>
            <m:t> </m:t>
          </m:r>
          <m:r>
            <m:t>k</m:t>
          </m:r>
          <m:r>
            <m:rPr>
              <m:sty m:val="p"/>
            </m:rPr>
            <m:t>=</m:t>
          </m:r>
          <m:r>
            <m:rPr>
              <m:sty m:val="p"/>
            </m:rPr>
            <m:t>⌊</m:t>
          </m:r>
          <m:r>
            <m:t>0.001</m:t>
          </m:r>
          <m:r>
            <m:t> </m:t>
          </m:r>
          <m:sSub>
            <m:e>
              <m:r>
                <m:t>n</m:t>
              </m:r>
            </m:e>
            <m:sub>
              <m:r>
                <m:t>0</m:t>
              </m:r>
            </m:sub>
          </m:sSub>
          <m:r>
            <m:rPr>
              <m:sty m:val="p"/>
            </m:rPr>
            <m:t>⌋</m:t>
          </m:r>
          <m:r>
            <m:t>  </m:t>
          </m:r>
          <m:r>
            <m:rPr>
              <m:sty m:val="p"/>
            </m:rPr>
            <m:t>(</m:t>
          </m:r>
          <m:r>
            <m:rPr>
              <m:sty m:val="p"/>
            </m:rPr>
            <m:t>B</m:t>
          </m:r>
          <m:r>
            <m:rPr>
              <m:sty m:val="p"/>
            </m:rPr>
            <m:t>.28</m:t>
          </m:r>
          <m:r>
            <m:rPr>
              <m:sty m:val="p"/>
            </m:rPr>
            <m:t>)</m:t>
          </m:r>
        </m:oMath>
      </m:oMathPara>
    </w:p>
    <w:p>
      <w:pPr>
        <w:pStyle w:val="FirstParagraph"/>
      </w:pPr>
      <w:r>
        <w:t xml:space="preserve">and is not defined when</w:t>
      </w:r>
      <w:r>
        <w:t xml:space="preserve"> </w:t>
      </w:r>
      <m:oMath>
        <m:r>
          <m:t>k</m:t>
        </m:r>
        <m:r>
          <m:rPr>
            <m:sty m:val="p"/>
          </m:rPr>
          <m:t>&lt;</m:t>
        </m:r>
        <m:r>
          <m:t>1</m:t>
        </m:r>
      </m:oMath>
      <w:r>
        <w:t xml:space="preserve">. The perplexity-gap control is</w:t>
      </w:r>
    </w:p>
    <w:p>
      <w:pPr>
        <w:pStyle w:val="BodyText"/>
      </w:pPr>
      <m:oMathPara>
        <m:oMathParaPr>
          <m:jc m:val="center"/>
        </m:oMathParaPr>
        <m:oMath>
          <m:sSub>
            <m:e>
              <m:r>
                <m:t>G</m:t>
              </m:r>
            </m:e>
            <m:sub>
              <m:r>
                <m:rPr>
                  <m:sty m:val="p"/>
                </m:rPr>
                <m:t>P</m:t>
              </m:r>
              <m:r>
                <m:rPr>
                  <m:sty m:val="p"/>
                </m:rPr>
                <m:t>P</m:t>
              </m:r>
              <m:r>
                <m:rPr>
                  <m:sty m:val="p"/>
                </m:rPr>
                <m:t>L</m:t>
              </m:r>
            </m:sub>
          </m:sSub>
          <m:r>
            <m:rPr>
              <m:sty m:val="p"/>
            </m:rPr>
            <m:t>=</m:t>
          </m:r>
          <m:f>
            <m:fPr>
              <m:type m:val="bar"/>
            </m:fPr>
            <m:num>
              <m:d>
                <m:dPr>
                  <m:begChr m:val="|"/>
                  <m:sepChr m:val=""/>
                  <m:endChr m:val="|"/>
                  <m:grow/>
                </m:dPr>
                <m:e>
                  <m:sSub>
                    <m:e>
                      <m:r>
                        <m:rPr>
                          <m:sty m:val="p"/>
                        </m:rPr>
                        <m:t>P</m:t>
                      </m:r>
                      <m:r>
                        <m:rPr>
                          <m:sty m:val="p"/>
                        </m:rPr>
                        <m:t>P</m:t>
                      </m:r>
                      <m:r>
                        <m:rPr>
                          <m:sty m:val="p"/>
                        </m:rPr>
                        <m:t>L</m:t>
                      </m:r>
                    </m:e>
                    <m:sub>
                      <m:r>
                        <m:rPr>
                          <m:sty m:val="p"/>
                        </m:rPr>
                        <m:t>n</m:t>
                      </m:r>
                      <m:r>
                        <m:rPr>
                          <m:sty m:val="p"/>
                        </m:rPr>
                        <m:t>o</m:t>
                      </m:r>
                      <m:r>
                        <m:rPr>
                          <m:sty m:val="p"/>
                        </m:rPr>
                        <m:t>n</m:t>
                      </m:r>
                    </m:sub>
                  </m:sSub>
                  <m:r>
                    <m:rPr>
                      <m:sty m:val="p"/>
                    </m:rPr>
                    <m:t>−</m:t>
                  </m:r>
                  <m:sSub>
                    <m:e>
                      <m:r>
                        <m:rPr>
                          <m:sty m:val="p"/>
                        </m:rPr>
                        <m:t>P</m:t>
                      </m:r>
                      <m:r>
                        <m:rPr>
                          <m:sty m:val="p"/>
                        </m:rPr>
                        <m:t>P</m:t>
                      </m:r>
                      <m:r>
                        <m:rPr>
                          <m:sty m:val="p"/>
                        </m:rPr>
                        <m:t>L</m:t>
                      </m:r>
                    </m:e>
                    <m:sub>
                      <m:r>
                        <m:rPr>
                          <m:sty m:val="p"/>
                        </m:rPr>
                        <m:t>m</m:t>
                      </m:r>
                      <m:r>
                        <m:rPr>
                          <m:sty m:val="p"/>
                        </m:rPr>
                        <m:t>e</m:t>
                      </m:r>
                      <m:r>
                        <m:rPr>
                          <m:sty m:val="p"/>
                        </m:rPr>
                        <m:t>m</m:t>
                      </m:r>
                    </m:sub>
                  </m:sSub>
                </m:e>
              </m:d>
            </m:num>
            <m:den>
              <m:sSub>
                <m:e>
                  <m:r>
                    <m:rPr>
                      <m:sty m:val="p"/>
                    </m:rPr>
                    <m:t>P</m:t>
                  </m:r>
                  <m:r>
                    <m:rPr>
                      <m:sty m:val="p"/>
                    </m:rPr>
                    <m:t>P</m:t>
                  </m:r>
                  <m:r>
                    <m:rPr>
                      <m:sty m:val="p"/>
                    </m:rPr>
                    <m:t>L</m:t>
                  </m:r>
                </m:e>
                <m:sub>
                  <m:r>
                    <m:rPr>
                      <m:sty m:val="p"/>
                    </m:rPr>
                    <m:t>m</m:t>
                  </m:r>
                  <m:r>
                    <m:rPr>
                      <m:sty m:val="p"/>
                    </m:rPr>
                    <m:t>e</m:t>
                  </m:r>
                  <m:r>
                    <m:rPr>
                      <m:sty m:val="p"/>
                    </m:rPr>
                    <m:t>m</m:t>
                  </m:r>
                </m:sub>
              </m:sSub>
            </m:den>
          </m:f>
          <m:r>
            <m:rPr>
              <m:sty m:val="p"/>
            </m:rPr>
            <m:t>,</m:t>
          </m:r>
          <m:r>
            <m:t>  </m:t>
          </m:r>
          <m:sSub>
            <m:e>
              <m:r>
                <m:rPr>
                  <m:sty m:val="p"/>
                </m:rPr>
                <m:t>P</m:t>
              </m:r>
              <m:r>
                <m:rPr>
                  <m:sty m:val="p"/>
                </m:rPr>
                <m:t>P</m:t>
              </m:r>
              <m:r>
                <m:rPr>
                  <m:sty m:val="p"/>
                </m:rPr>
                <m:t>L</m:t>
              </m:r>
            </m:e>
            <m:sub>
              <m:r>
                <m:rPr>
                  <m:sty m:val="p"/>
                </m:rPr>
                <m:t>m</m:t>
              </m:r>
              <m:r>
                <m:rPr>
                  <m:sty m:val="p"/>
                </m:rPr>
                <m:t>e</m:t>
              </m:r>
              <m:r>
                <m:rPr>
                  <m:sty m:val="p"/>
                </m:rPr>
                <m:t>m</m:t>
              </m:r>
            </m:sub>
          </m:sSub>
          <m:r>
            <m:rPr>
              <m:sty m:val="p"/>
            </m:rPr>
            <m:t>=</m:t>
          </m:r>
          <m:r>
            <m:rPr>
              <m:sty m:val="p"/>
            </m:rPr>
            <m:t>exp</m:t>
          </m:r>
          <m:r>
            <m:t>​</m:t>
          </m:r>
          <m:d>
            <m:dPr>
              <m:begChr m:val="("/>
              <m:sepChr m:val=""/>
              <m:endChr m:val=")"/>
              <m:grow/>
            </m:dPr>
            <m:e>
              <m:f>
                <m:fPr>
                  <m:type m:val="lin"/>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sSub>
                    <m:e>
                      <m:r>
                        <m:rPr>
                          <m:scr m:val="script"/>
                          <m:sty m:val="p"/>
                        </m:rPr>
                        <m:t>L</m:t>
                      </m:r>
                    </m:e>
                    <m:sub>
                      <m:r>
                        <m:rPr>
                          <m:sty m:val="p"/>
                        </m:rPr>
                        <m:t>t</m:t>
                      </m:r>
                      <m:r>
                        <m:rPr>
                          <m:sty m:val="p"/>
                        </m:rPr>
                        <m:t>u</m:t>
                      </m:r>
                      <m:r>
                        <m:rPr>
                          <m:sty m:val="p"/>
                        </m:rPr>
                        <m:t>n</m:t>
                      </m:r>
                      <m:r>
                        <m:rPr>
                          <m:sty m:val="p"/>
                        </m:rPr>
                        <m:t>e</m:t>
                      </m:r>
                      <m:r>
                        <m:rPr>
                          <m:sty m:val="p"/>
                        </m:rPr>
                        <m:t>d</m:t>
                      </m:r>
                    </m:sub>
                  </m:sSub>
                </m:e>
              </m:nary>
              <m:r>
                <m:rPr>
                  <m:sty m:val="p"/>
                </m:rPr>
                <m:t>(</m:t>
              </m:r>
              <m:r>
                <m:t>i</m:t>
              </m:r>
              <m:r>
                <m:rPr>
                  <m:sty m:val="p"/>
                </m:rPr>
                <m:t>)</m:t>
              </m:r>
            </m:e>
          </m:d>
          <m:r>
            <m:t>  </m:t>
          </m:r>
          <m:r>
            <m:rPr>
              <m:sty m:val="p"/>
            </m:rPr>
            <m:t>(</m:t>
          </m:r>
          <m:r>
            <m:rPr>
              <m:sty m:val="p"/>
            </m:rPr>
            <m:t>B</m:t>
          </m:r>
          <m:r>
            <m:rPr>
              <m:sty m:val="p"/>
            </m:rPr>
            <m:t>.29</m:t>
          </m:r>
          <m:r>
            <m:rPr>
              <m:sty m:val="p"/>
            </m:rPr>
            <m:t>)</m:t>
          </m:r>
        </m:oMath>
      </m:oMathPara>
    </w:p>
    <w:p>
      <w:pPr>
        <w:pStyle w:val="FirstParagraph"/>
      </w:pPr>
      <w:r>
        <w:t xml:space="preserve">with</w:t>
      </w:r>
      <w:r>
        <w:t xml:space="preserve"> </w:t>
      </w:r>
      <m:oMath>
        <m:sSub>
          <m:e>
            <m:r>
              <m:rPr>
                <m:sty m:val="p"/>
              </m:rPr>
              <m:t>P</m:t>
            </m:r>
            <m:r>
              <m:rPr>
                <m:sty m:val="p"/>
              </m:rPr>
              <m:t>P</m:t>
            </m:r>
            <m:r>
              <m:rPr>
                <m:sty m:val="p"/>
              </m:rPr>
              <m:t>L</m:t>
            </m:r>
          </m:e>
          <m:sub>
            <m:r>
              <m:rPr>
                <m:sty m:val="p"/>
              </m:rPr>
              <m:t>n</m:t>
            </m:r>
            <m:r>
              <m:rPr>
                <m:sty m:val="p"/>
              </m:rPr>
              <m:t>o</m:t>
            </m:r>
            <m:r>
              <m:rPr>
                <m:sty m:val="p"/>
              </m:rPr>
              <m:t>n</m:t>
            </m:r>
          </m:sub>
        </m:sSub>
      </m:oMath>
      <w:r>
        <w:t xml:space="preserve"> </w:t>
      </w:r>
      <w:r>
        <w:t xml:space="preserve">defined in the same way over the</w:t>
      </w:r>
      <w:r>
        <w:t xml:space="preserve"> </w:t>
      </w:r>
      <m:oMath>
        <m:sSub>
          <m:e>
            <m:r>
              <m:t>n</m:t>
            </m:r>
          </m:e>
          <m:sub>
            <m:r>
              <m:t>0</m:t>
            </m:r>
          </m:sub>
        </m:sSub>
      </m:oMath>
      <w:r>
        <w:t xml:space="preserve"> </w:t>
      </w:r>
      <w:r>
        <w:t xml:space="preserve">non-members; the control is met below 0.05.</w:t>
      </w:r>
    </w:p>
    <w:p>
      <w:pPr>
        <w:pStyle w:val="BodyText"/>
      </w:pPr>
      <w:r>
        <w:t xml:space="preserve">Distance to closest record. Each diary is written as its 144 ten-minute primary activity codes</w:t>
      </w:r>
      <w:r>
        <w:t xml:space="preserve"> </w:t>
      </w:r>
      <m:oMath>
        <m:sSub>
          <m:e>
            <m:r>
              <m:t>z</m:t>
            </m:r>
          </m:e>
          <m:sub>
            <m:r>
              <m:t>i</m:t>
            </m:r>
          </m:sub>
        </m:sSub>
        <m:r>
          <m:rPr>
            <m:sty m:val="p"/>
          </m:rPr>
          <m:t>(</m:t>
        </m:r>
        <m:r>
          <m:t>s</m:t>
        </m:r>
        <m:r>
          <m:rPr>
            <m:sty m:val="p"/>
          </m:rPr>
          <m:t>)</m:t>
        </m:r>
      </m:oMath>
      <w:r>
        <w:t xml:space="preserve">. For a generated diary</w:t>
      </w:r>
      <w:r>
        <w:t xml:space="preserve"> </w:t>
      </w:r>
      <m:oMath>
        <m:r>
          <m:t>i</m:t>
        </m:r>
      </m:oMath>
      <w:r>
        <w:t xml:space="preserve"> </w:t>
      </w:r>
      <w:r>
        <w:t xml:space="preserve">and a reference set</w:t>
      </w:r>
      <w:r>
        <w:t xml:space="preserve"> </w:t>
      </w:r>
      <m:oMath>
        <m:r>
          <m:rPr>
            <m:scr m:val="script"/>
            <m:sty m:val="p"/>
          </m:rPr>
          <m:t>D</m:t>
        </m:r>
      </m:oMath>
      <w:r>
        <w:t xml:space="preserve">,</w:t>
      </w:r>
    </w:p>
    <w:p>
      <w:pPr>
        <w:pStyle w:val="BodyText"/>
      </w:pPr>
      <m:oMathPara>
        <m:oMathParaPr>
          <m:jc m:val="center"/>
        </m:oMathParaPr>
        <m:oMath>
          <m:r>
            <m:t>d</m:t>
          </m:r>
          <m:r>
            <m:rPr>
              <m:sty m:val="p"/>
            </m:rPr>
            <m:t>(</m:t>
          </m:r>
          <m:r>
            <m:t>i</m:t>
          </m:r>
          <m:r>
            <m:rPr>
              <m:sty m:val="p"/>
            </m:rPr>
            <m:t>,</m:t>
          </m:r>
          <m:r>
            <m:t>j</m:t>
          </m:r>
          <m:r>
            <m:rPr>
              <m:sty m:val="p"/>
            </m:rPr>
            <m:t>)</m:t>
          </m:r>
          <m:r>
            <m:rPr>
              <m:sty m:val="p"/>
            </m:rPr>
            <m:t>=</m:t>
          </m:r>
          <m:f>
            <m:fPr>
              <m:type m:val="bar"/>
            </m:fPr>
            <m:num>
              <m:r>
                <m:t>1</m:t>
              </m:r>
            </m:num>
            <m:den>
              <m:r>
                <m:t>144</m:t>
              </m:r>
            </m:den>
          </m:f>
          <m:nary>
            <m:naryPr>
              <m:chr m:val="∑"/>
              <m:limLoc m:val="undOvr"/>
              <m:subHide m:val="off"/>
              <m:supHide m:val="off"/>
            </m:naryPr>
            <m:sub>
              <m:r>
                <m:t>s</m:t>
              </m:r>
              <m:r>
                <m:rPr>
                  <m:sty m:val="p"/>
                </m:rPr>
                <m:t>=</m:t>
              </m:r>
              <m:r>
                <m:t>1</m:t>
              </m:r>
            </m:sub>
            <m:sup>
              <m:r>
                <m:t>144</m:t>
              </m:r>
            </m:sup>
            <m:e>
              <m:r>
                <m:rPr>
                  <m:scr m:val="double-struck"/>
                  <m:sty m:val="p"/>
                </m:rPr>
                <m:t>1</m:t>
              </m:r>
            </m:e>
          </m:nary>
          <m:r>
            <m:t>​</m:t>
          </m:r>
          <m:d>
            <m:dPr>
              <m:begChr m:val="["/>
              <m:sepChr m:val=""/>
              <m:endChr m:val="]"/>
              <m:grow/>
            </m:dPr>
            <m:e>
              <m:sSub>
                <m:e>
                  <m:r>
                    <m:t>z</m:t>
                  </m:r>
                </m:e>
                <m:sub>
                  <m:r>
                    <m:t>i</m:t>
                  </m:r>
                </m:sub>
              </m:sSub>
              <m:r>
                <m:rPr>
                  <m:sty m:val="p"/>
                </m:rPr>
                <m:t>(</m:t>
              </m:r>
              <m:r>
                <m:t>s</m:t>
              </m:r>
              <m:r>
                <m:rPr>
                  <m:sty m:val="p"/>
                </m:rPr>
                <m:t>)</m:t>
              </m:r>
              <m:r>
                <m:rPr>
                  <m:sty m:val="p"/>
                </m:rPr>
                <m:t>≠</m:t>
              </m:r>
              <m:sSub>
                <m:e>
                  <m:r>
                    <m:t>z</m:t>
                  </m:r>
                </m:e>
                <m:sub>
                  <m:r>
                    <m:t>j</m:t>
                  </m:r>
                </m:sub>
              </m:sSub>
              <m:r>
                <m:rPr>
                  <m:sty m:val="p"/>
                </m:rPr>
                <m:t>(</m:t>
              </m:r>
              <m:r>
                <m:t>s</m:t>
              </m:r>
              <m:r>
                <m:rPr>
                  <m:sty m:val="p"/>
                </m:rPr>
                <m:t>)</m:t>
              </m:r>
            </m:e>
          </m:d>
          <m:r>
            <m:rPr>
              <m:sty m:val="p"/>
            </m:rPr>
            <m:t>,</m:t>
          </m:r>
          <m:r>
            <m:t>  </m:t>
          </m:r>
          <m:sSub>
            <m:e>
              <m:r>
                <m:rPr>
                  <m:sty m:val="p"/>
                </m:rPr>
                <m:t>D</m:t>
              </m:r>
              <m:r>
                <m:rPr>
                  <m:sty m:val="p"/>
                </m:rPr>
                <m:t>C</m:t>
              </m:r>
              <m:r>
                <m:rPr>
                  <m:sty m:val="p"/>
                </m:rPr>
                <m:t>R</m:t>
              </m:r>
            </m:e>
            <m:sub>
              <m:r>
                <m:t>i</m:t>
              </m:r>
            </m:sub>
          </m:sSub>
          <m:r>
            <m:rPr>
              <m:sty m:val="p"/>
            </m:rPr>
            <m:t>=</m:t>
          </m:r>
          <m:limLow>
            <m:e>
              <m:r>
                <m:rPr>
                  <m:sty m:val="p"/>
                </m:rPr>
                <m:t>min</m:t>
              </m:r>
            </m:e>
            <m:lim>
              <m:r>
                <m:t>j</m:t>
              </m:r>
              <m:r>
                <m:rPr>
                  <m:sty m:val="p"/>
                </m:rPr>
                <m:t>∈</m:t>
              </m:r>
              <m:r>
                <m:rPr>
                  <m:scr m:val="script"/>
                  <m:sty m:val="p"/>
                </m:rPr>
                <m:t>D</m:t>
              </m:r>
            </m:lim>
          </m:limLow>
          <m:r>
            <m:t>d</m:t>
          </m:r>
          <m:r>
            <m:rPr>
              <m:sty m:val="p"/>
            </m:rPr>
            <m:t>(</m:t>
          </m:r>
          <m:r>
            <m:t>i</m:t>
          </m:r>
          <m:r>
            <m:rPr>
              <m:sty m:val="p"/>
            </m:rPr>
            <m:t>,</m:t>
          </m:r>
          <m:r>
            <m:t>j</m:t>
          </m:r>
          <m:r>
            <m:rPr>
              <m:sty m:val="p"/>
            </m:rPr>
            <m:t>)</m:t>
          </m:r>
          <m:r>
            <m:rPr>
              <m:sty m:val="p"/>
            </m:rPr>
            <m:t>,</m:t>
          </m:r>
          <m:r>
            <m:t>  </m:t>
          </m:r>
          <m:sSub>
            <m:e>
              <m:r>
                <m:rPr>
                  <m:sty m:val="p"/>
                </m:rPr>
                <m:t>N</m:t>
              </m:r>
              <m:r>
                <m:rPr>
                  <m:sty m:val="p"/>
                </m:rPr>
                <m:t>N</m:t>
              </m:r>
              <m:r>
                <m:rPr>
                  <m:sty m:val="p"/>
                </m:rPr>
                <m:t>D</m:t>
              </m:r>
              <m:r>
                <m:rPr>
                  <m:sty m:val="p"/>
                </m:rPr>
                <m:t>R</m:t>
              </m:r>
            </m:e>
            <m:sub>
              <m:r>
                <m:t>i</m:t>
              </m:r>
            </m:sub>
          </m:sSub>
          <m:r>
            <m:rPr>
              <m:sty m:val="p"/>
            </m:rPr>
            <m:t>=</m:t>
          </m:r>
          <m:f>
            <m:fPr>
              <m:type m:val="bar"/>
            </m:fPr>
            <m:num>
              <m:sSub>
                <m:e>
                  <m:r>
                    <m:t>d</m:t>
                  </m:r>
                </m:e>
                <m:sub>
                  <m:r>
                    <m:rPr>
                      <m:sty m:val="p"/>
                    </m:rPr>
                    <m:t>(</m:t>
                  </m:r>
                  <m:r>
                    <m:t>1</m:t>
                  </m:r>
                  <m:r>
                    <m:rPr>
                      <m:sty m:val="p"/>
                    </m:rPr>
                    <m:t>)</m:t>
                  </m:r>
                </m:sub>
              </m:sSub>
              <m:r>
                <m:rPr>
                  <m:sty m:val="p"/>
                </m:rPr>
                <m:t>(</m:t>
              </m:r>
              <m:r>
                <m:t>i</m:t>
              </m:r>
              <m:r>
                <m:rPr>
                  <m:sty m:val="p"/>
                </m:rPr>
                <m:t>)</m:t>
              </m:r>
            </m:num>
            <m:den>
              <m:sSub>
                <m:e>
                  <m:r>
                    <m:t>d</m:t>
                  </m:r>
                </m:e>
                <m:sub>
                  <m:r>
                    <m:rPr>
                      <m:sty m:val="p"/>
                    </m:rPr>
                    <m:t>(</m:t>
                  </m:r>
                  <m:r>
                    <m:t>2</m:t>
                  </m:r>
                  <m:r>
                    <m:rPr>
                      <m:sty m:val="p"/>
                    </m:rPr>
                    <m:t>)</m:t>
                  </m:r>
                </m:sub>
              </m:sSub>
              <m:r>
                <m:rPr>
                  <m:sty m:val="p"/>
                </m:rPr>
                <m:t>(</m:t>
              </m:r>
              <m:r>
                <m:t>i</m:t>
              </m:r>
              <m:r>
                <m:rPr>
                  <m:sty m:val="p"/>
                </m:rPr>
                <m:t>)</m:t>
              </m:r>
            </m:den>
          </m:f>
          <m:r>
            <m:t>  </m:t>
          </m:r>
          <m:r>
            <m:rPr>
              <m:sty m:val="p"/>
            </m:rPr>
            <m:t>(</m:t>
          </m:r>
          <m:r>
            <m:rPr>
              <m:sty m:val="p"/>
            </m:rPr>
            <m:t>B</m:t>
          </m:r>
          <m:r>
            <m:rPr>
              <m:sty m:val="p"/>
            </m:rPr>
            <m:t>.30</m:t>
          </m:r>
          <m:r>
            <m:rPr>
              <m:sty m:val="p"/>
            </m:rPr>
            <m:t>)</m:t>
          </m:r>
        </m:oMath>
      </m:oMathPara>
    </w:p>
    <w:p>
      <w:pPr>
        <w:pStyle w:val="FirstParagraph"/>
      </w:pPr>
      <w:r>
        <w:t xml:space="preserve">where</w:t>
      </w:r>
      <w:r>
        <w:t xml:space="preserve"> </w:t>
      </w:r>
      <m:oMath>
        <m:sSub>
          <m:e>
            <m:r>
              <m:t>d</m:t>
            </m:r>
          </m:e>
          <m:sub>
            <m:r>
              <m:rPr>
                <m:sty m:val="p"/>
              </m:rPr>
              <m:t>(</m:t>
            </m:r>
            <m:r>
              <m:t>1</m:t>
            </m:r>
            <m:r>
              <m:rPr>
                <m:sty m:val="p"/>
              </m:rPr>
              <m:t>)</m:t>
            </m:r>
          </m:sub>
        </m:sSub>
      </m:oMath>
      <w:r>
        <w:t xml:space="preserve"> </w:t>
      </w:r>
      <w:r>
        <w:t xml:space="preserve">and</w:t>
      </w:r>
      <w:r>
        <w:t xml:space="preserve"> </w:t>
      </w:r>
      <m:oMath>
        <m:sSub>
          <m:e>
            <m:r>
              <m:t>d</m:t>
            </m:r>
          </m:e>
          <m:sub>
            <m:r>
              <m:rPr>
                <m:sty m:val="p"/>
              </m:rPr>
              <m:t>(</m:t>
            </m:r>
            <m:r>
              <m:t>2</m:t>
            </m:r>
            <m:r>
              <m:rPr>
                <m:sty m:val="p"/>
              </m:rPr>
              <m:t>)</m:t>
            </m:r>
          </m:sub>
        </m:sSub>
      </m:oMath>
      <w:r>
        <w:t xml:space="preserve"> </w:t>
      </w:r>
      <w:r>
        <w:t xml:space="preserve">are the smallest and second-smallest distances (</w:t>
      </w:r>
      <m:oMath>
        <m:sSub>
          <m:e>
            <m:r>
              <m:rPr>
                <m:sty m:val="p"/>
              </m:rPr>
              <m:t>N</m:t>
            </m:r>
            <m:r>
              <m:rPr>
                <m:sty m:val="p"/>
              </m:rPr>
              <m:t>N</m:t>
            </m:r>
            <m:r>
              <m:rPr>
                <m:sty m:val="p"/>
              </m:rPr>
              <m:t>D</m:t>
            </m:r>
            <m:r>
              <m:rPr>
                <m:sty m:val="p"/>
              </m:rPr>
              <m:t>R</m:t>
            </m:r>
          </m:e>
          <m:sub>
            <m:r>
              <m:t>i</m:t>
            </m:r>
          </m:sub>
        </m:sSub>
        <m:r>
          <m:rPr>
            <m:sty m:val="p"/>
          </m:rPr>
          <m:t>=</m:t>
        </m:r>
        <m:r>
          <m:t>1</m:t>
        </m:r>
      </m:oMath>
      <w:r>
        <w:t xml:space="preserve"> </w:t>
      </w:r>
      <w:r>
        <w:t xml:space="preserve">if</w:t>
      </w:r>
      <w:r>
        <w:t xml:space="preserve"> </w:t>
      </w:r>
      <m:oMath>
        <m:sSub>
          <m:e>
            <m:r>
              <m:t>d</m:t>
            </m:r>
          </m:e>
          <m:sub>
            <m:r>
              <m:rPr>
                <m:sty m:val="p"/>
              </m:rPr>
              <m:t>(</m:t>
            </m:r>
            <m:r>
              <m:t>2</m:t>
            </m:r>
            <m:r>
              <m:rPr>
                <m:sty m:val="p"/>
              </m:rPr>
              <m:t>)</m:t>
            </m:r>
          </m:sub>
        </m:sSub>
        <m:r>
          <m:rPr>
            <m:sty m:val="p"/>
          </m:rPr>
          <m:t>=</m:t>
        </m:r>
        <m:r>
          <m:t>0</m:t>
        </m:r>
      </m:oMath>
      <w:r>
        <w:t xml:space="preserve">). Location, secondary activity and co-presence are not part of the distance. The check is not met if any DCR is zero, or if more than 0.1 % of records have an NNDR below 0.33. DCR and NNDR are used with a holdout set by Platzer and Reutterer (2021).</w:t>
      </w:r>
    </w:p>
    <w:p>
      <w:pPr>
        <w:pStyle w:val="BodyText"/>
      </w:pPr>
      <w:r>
        <w:t xml:space="preserve">The memorisation clause compares the median DCR to the held-back split with a size-matched distribution for the training split:</w:t>
      </w:r>
    </w:p>
    <w:p>
      <w:pPr>
        <w:pStyle w:val="BodyText"/>
      </w:pPr>
      <m:oMathPara>
        <m:oMathParaPr>
          <m:jc m:val="center"/>
        </m:oMathParaPr>
        <m:oMath>
          <m:r>
            <m:rPr>
              <m:nor/>
              <m:sty m:val="p"/>
            </m:rPr>
            <m:t>not met if </m:t>
          </m:r>
          <m:r>
            <m:t> </m:t>
          </m:r>
          <m:r>
            <m:rPr>
              <m:sty m:val="p"/>
            </m:rPr>
            <m:t>med</m:t>
          </m:r>
          <m:r>
            <m:t>​</m:t>
          </m:r>
          <m:d>
            <m:dPr>
              <m:begChr m:val="("/>
              <m:sepChr m:val=""/>
              <m:endChr m:val=")"/>
              <m:grow/>
            </m:dPr>
            <m:e>
              <m:sSup>
                <m:e>
                  <m:r>
                    <m:rPr>
                      <m:sty m:val="p"/>
                    </m:rPr>
                    <m:t>D</m:t>
                  </m:r>
                  <m:r>
                    <m:rPr>
                      <m:sty m:val="p"/>
                    </m:rPr>
                    <m:t>C</m:t>
                  </m:r>
                  <m:r>
                    <m:rPr>
                      <m:sty m:val="p"/>
                    </m:rPr>
                    <m:t>R</m:t>
                  </m:r>
                </m:e>
                <m:sup>
                  <m:r>
                    <m:rPr>
                      <m:sty m:val="p"/>
                    </m:rPr>
                    <m:t>t</m:t>
                  </m:r>
                  <m:r>
                    <m:rPr>
                      <m:sty m:val="p"/>
                    </m:rPr>
                    <m:t>e</m:t>
                  </m:r>
                  <m:r>
                    <m:rPr>
                      <m:sty m:val="p"/>
                    </m:rPr>
                    <m:t>s</m:t>
                  </m:r>
                  <m:r>
                    <m:rPr>
                      <m:sty m:val="p"/>
                    </m:rPr>
                    <m:t>t</m:t>
                  </m:r>
                </m:sup>
              </m:sSup>
            </m:e>
          </m:d>
          <m:r>
            <m:rPr>
              <m:sty m:val="p"/>
            </m:rPr>
            <m:t>&gt;</m:t>
          </m:r>
          <m:sSub>
            <m:e>
              <m:r>
                <m:rPr>
                  <m:scr m:val="script"/>
                  <m:sty m:val="p"/>
                </m:rPr>
                <m:t>Q</m:t>
              </m:r>
            </m:e>
            <m:sub>
              <m:r>
                <m:t>0.975</m:t>
              </m:r>
            </m:sub>
          </m:sSub>
          <m:sSubSup>
            <m:e>
              <m:d>
                <m:dPr>
                  <m:begChr m:val="{"/>
                  <m:sepChr m:val=""/>
                  <m:endChr m:val="}"/>
                  <m:grow/>
                </m:dPr>
                <m:e>
                  <m:r>
                    <m:rPr>
                      <m:sty m:val="p"/>
                    </m:rPr>
                    <m:t>med</m:t>
                  </m:r>
                  <m:r>
                    <m:t>​</m:t>
                  </m:r>
                  <m:d>
                    <m:dPr>
                      <m:begChr m:val="("/>
                      <m:sepChr m:val=""/>
                      <m:endChr m:val=")"/>
                      <m:grow/>
                    </m:dPr>
                    <m:e>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e>
                  </m:d>
                </m:e>
              </m:d>
            </m:e>
            <m:sub>
              <m:r>
                <m:t>j</m:t>
              </m:r>
              <m:r>
                <m:rPr>
                  <m:sty m:val="p"/>
                </m:rPr>
                <m:t>=</m:t>
              </m:r>
              <m:r>
                <m:t>1</m:t>
              </m:r>
            </m:sub>
            <m:sup>
              <m:r>
                <m:t>200</m:t>
              </m:r>
            </m:sup>
          </m:sSubSup>
          <m:r>
            <m:t>  </m:t>
          </m:r>
          <m:r>
            <m:rPr>
              <m:sty m:val="p"/>
            </m:rPr>
            <m:t>(</m:t>
          </m:r>
          <m:r>
            <m:rPr>
              <m:sty m:val="p"/>
            </m:rPr>
            <m:t>B</m:t>
          </m:r>
          <m:r>
            <m:rPr>
              <m:sty m:val="p"/>
            </m:rPr>
            <m:t>.31</m:t>
          </m:r>
          <m:r>
            <m:rPr>
              <m:sty m:val="p"/>
            </m:rPr>
            <m:t>)</m:t>
          </m:r>
        </m:oMath>
      </m:oMathPara>
    </w:p>
    <w:p>
      <w:pPr>
        <w:pStyle w:val="FirstParagraph"/>
      </w:pPr>
      <w:r>
        <w:t xml:space="preserve">Here</w:t>
      </w:r>
      <w:r>
        <w:t xml:space="preserve"> </w:t>
      </w:r>
      <m:oMath>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oMath>
      <w:r>
        <w:t xml:space="preserve"> </w:t>
      </w:r>
      <w:r>
        <w:t xml:space="preserve">is computed against the</w:t>
      </w:r>
      <w:r>
        <w:t xml:space="preserve"> </w:t>
      </w:r>
      <m:oMath>
        <m:r>
          <m:t>j</m:t>
        </m:r>
      </m:oMath>
      <w:r>
        <w:t xml:space="preserve">-th random subset of the training split, drawn without replacement at the size of the held-back split, and</w:t>
      </w:r>
      <w:r>
        <w:t xml:space="preserve"> </w:t>
      </w:r>
      <m:oMath>
        <m:sSub>
          <m:e>
            <m:r>
              <m:rPr>
                <m:scr m:val="script"/>
                <m:sty m:val="p"/>
              </m:rPr>
              <m:t>Q</m:t>
            </m:r>
          </m:e>
          <m:sub>
            <m:r>
              <m:t>0.975</m:t>
            </m:r>
          </m:sub>
        </m:sSub>
      </m:oMath>
      <w:r>
        <w:t xml:space="preserve"> </w:t>
      </w:r>
      <w:r>
        <w:t xml:space="preserve">is the 0.975 quantile, taken as an order statistic of the 200 subset medians.</w:t>
      </w:r>
    </w:p>
    <w:bookmarkEnd w:id="92"/>
    <w:bookmarkStart w:id="93" w:name="decoding-neutrality"/>
    <w:p>
      <w:pPr>
        <w:pStyle w:val="Heading2"/>
      </w:pPr>
      <w:r>
        <w:t xml:space="preserve">Decoding neutrality</w:t>
      </w:r>
    </w:p>
    <w:p>
      <w:pPr>
        <w:pStyle w:val="FirstParagraph"/>
      </w:pPr>
      <w:r>
        <w:t xml:space="preserve">With</w:t>
      </w:r>
      <w:r>
        <w:t xml:space="preserve"> </w:t>
      </w:r>
      <m:oMath>
        <m:sSub>
          <m:e>
            <m:acc>
              <m:accPr>
                <m:chr m:val="‾"/>
              </m:accPr>
              <m:e>
                <m:r>
                  <m:t>d</m:t>
                </m:r>
              </m:e>
            </m:acc>
          </m:e>
          <m:sub>
            <m:r>
              <m:t>k</m:t>
            </m:r>
          </m:sub>
        </m:sSub>
      </m:oMath>
      <w:r>
        <w:t xml:space="preserve"> </w:t>
      </w:r>
      <w:r>
        <w:t xml:space="preserve">the mean minutes per diary in three-digit activity code</w:t>
      </w:r>
      <w:r>
        <w:t xml:space="preserve"> </w:t>
      </w:r>
      <m:oMath>
        <m:r>
          <m:t>k</m:t>
        </m:r>
      </m:oMath>
      <w:r>
        <w:t xml:space="preserve">,</w:t>
      </w:r>
    </w:p>
    <w:p>
      <w:pPr>
        <w:pStyle w:val="BodyText"/>
      </w:pPr>
      <m:oMathPara>
        <m:oMathParaPr>
          <m:jc m:val="center"/>
        </m:oMathParaPr>
        <m:oMath>
          <m:sSub>
            <m:e>
              <m:r>
                <m:rPr>
                  <m:sty m:val="p"/>
                </m:rPr>
                <m:t>Δ</m:t>
              </m:r>
            </m:e>
            <m:sub>
              <m:r>
                <m:rPr>
                  <m:sty m:val="p"/>
                </m:rPr>
                <m:t>d</m:t>
              </m:r>
              <m:r>
                <m:rPr>
                  <m:sty m:val="p"/>
                </m:rPr>
                <m:t>e</m:t>
              </m:r>
              <m:r>
                <m:rPr>
                  <m:sty m:val="p"/>
                </m:rPr>
                <m:t>c</m:t>
              </m:r>
            </m:sub>
          </m:sSub>
          <m:r>
            <m:rPr>
              <m:sty m:val="p"/>
            </m:rPr>
            <m:t>=</m:t>
          </m:r>
          <m:limLow>
            <m:e>
              <m:r>
                <m:rPr>
                  <m:sty m:val="p"/>
                </m:rPr>
                <m:t>max</m:t>
              </m:r>
            </m:e>
            <m:lim>
              <m:r>
                <m:t>k</m:t>
              </m:r>
            </m:lim>
          </m:limLow>
          <m:d>
            <m:dPr>
              <m:begChr m:val="|"/>
              <m:sepChr m:val=""/>
              <m:endChr m:val="|"/>
              <m:grow/>
            </m:dPr>
            <m:e>
              <m:sSubSup>
                <m:e>
                  <m:acc>
                    <m:accPr>
                      <m:chr m:val="‾"/>
                    </m:accPr>
                    <m:e>
                      <m:r>
                        <m:t>d</m:t>
                      </m:r>
                    </m:e>
                  </m:acc>
                </m:e>
                <m:sub>
                  <m:r>
                    <m:t>k</m:t>
                  </m:r>
                </m:sub>
                <m:sup>
                  <m:r>
                    <m:t> </m:t>
                  </m:r>
                  <m:r>
                    <m:rPr>
                      <m:sty m:val="p"/>
                    </m:rPr>
                    <m:t>c</m:t>
                  </m:r>
                  <m:r>
                    <m:rPr>
                      <m:sty m:val="p"/>
                    </m:rPr>
                    <m:t>o</m:t>
                  </m:r>
                  <m:r>
                    <m:rPr>
                      <m:sty m:val="p"/>
                    </m:rPr>
                    <m:t>n</m:t>
                  </m:r>
                </m:sup>
              </m:sSubSup>
              <m:r>
                <m:rPr>
                  <m:sty m:val="p"/>
                </m:rPr>
                <m:t>−</m:t>
              </m:r>
              <m:sSubSup>
                <m:e>
                  <m:acc>
                    <m:accPr>
                      <m:chr m:val="‾"/>
                    </m:accPr>
                    <m:e>
                      <m:r>
                        <m:t>d</m:t>
                      </m:r>
                    </m:e>
                  </m:acc>
                </m:e>
                <m:sub>
                  <m:r>
                    <m:t>k</m:t>
                  </m:r>
                </m:sub>
                <m:sup>
                  <m:r>
                    <m:t> </m:t>
                  </m:r>
                  <m:r>
                    <m:rPr>
                      <m:sty m:val="p"/>
                    </m:rPr>
                    <m:t>v</m:t>
                  </m:r>
                  <m:r>
                    <m:rPr>
                      <m:sty m:val="p"/>
                    </m:rPr>
                    <m:t>a</m:t>
                  </m:r>
                  <m:r>
                    <m:rPr>
                      <m:sty m:val="p"/>
                    </m:rPr>
                    <m:t>l</m:t>
                  </m:r>
                </m:sup>
              </m:sSubSup>
            </m:e>
          </m:d>
          <m:r>
            <m:rPr>
              <m:sty m:val="p"/>
            </m:rPr>
            <m:t>,</m:t>
          </m:r>
          <m:r>
            <m:t>  </m:t>
          </m:r>
          <m:r>
            <m:rPr>
              <m:nor/>
              <m:sty m:val="p"/>
            </m:rPr>
            <m:t>met if </m:t>
          </m:r>
          <m:sSub>
            <m:e>
              <m:r>
                <m:rPr>
                  <m:sty m:val="p"/>
                </m:rPr>
                <m:t>Δ</m:t>
              </m:r>
            </m:e>
            <m:sub>
              <m:r>
                <m:rPr>
                  <m:sty m:val="p"/>
                </m:rPr>
                <m:t>d</m:t>
              </m:r>
              <m:r>
                <m:rPr>
                  <m:sty m:val="p"/>
                </m:rPr>
                <m:t>e</m:t>
              </m:r>
              <m:r>
                <m:rPr>
                  <m:sty m:val="p"/>
                </m:rPr>
                <m:t>c</m:t>
              </m:r>
            </m:sub>
          </m:sSub>
          <m:r>
            <m:rPr>
              <m:sty m:val="p"/>
            </m:rPr>
            <m:t>≤</m:t>
          </m:r>
          <m:r>
            <m:t>5.0</m:t>
          </m:r>
          <m:r>
            <m:t>  </m:t>
          </m:r>
          <m:r>
            <m:rPr>
              <m:sty m:val="p"/>
            </m:rPr>
            <m:t>(</m:t>
          </m:r>
          <m:r>
            <m:rPr>
              <m:sty m:val="p"/>
            </m:rPr>
            <m:t>B</m:t>
          </m:r>
          <m:r>
            <m:rPr>
              <m:sty m:val="p"/>
            </m:rPr>
            <m:t>.32</m:t>
          </m:r>
          <m:r>
            <m:rPr>
              <m:sty m:val="p"/>
            </m:rPr>
            <m:t>)</m:t>
          </m:r>
        </m:oMath>
      </m:oMathPara>
    </w:p>
    <w:p>
      <w:pPr>
        <w:pStyle w:val="FirstParagraph"/>
      </w:pPr>
      <w:r>
        <w:t xml:space="preserve">in minutes per day, where con denotes the diaries generated under the grammar and val the structurally valid subset of the diaries generated without it.</w:t>
      </w:r>
    </w:p>
    <w:bookmarkEnd w:id="93"/>
    <w:bookmarkStart w:id="94" w:name="activity-triggered-appliances"/>
    <w:p>
      <w:pPr>
        <w:pStyle w:val="Heading2"/>
      </w:pPr>
      <w:r>
        <w:t xml:space="preserve">Activity-triggered appliances</w:t>
      </w:r>
    </w:p>
    <w:p>
      <w:pPr>
        <w:pStyle w:val="FirstParagraph"/>
      </w:pPr>
      <w:r>
        <w:t xml:space="preserve">Eligibility. Dwelling</w:t>
      </w:r>
      <w:r>
        <w:t xml:space="preserve"> </w:t>
      </w:r>
      <m:oMath>
        <m:r>
          <m:t>d</m:t>
        </m:r>
      </m:oMath>
      <w:r>
        <w:t xml:space="preserve"> </w:t>
      </w:r>
      <w:r>
        <w:t xml:space="preserve">is eligible for appliance</w:t>
      </w:r>
      <w:r>
        <w:t xml:space="preserve"> </w:t>
      </w:r>
      <m:oMath>
        <m:r>
          <m:t>k</m:t>
        </m:r>
      </m:oMath>
      <w:r>
        <w:t xml:space="preserve"> </w:t>
      </w:r>
      <w:r>
        <w:t xml:space="preserve">in minute</w:t>
      </w:r>
      <w:r>
        <w:t xml:space="preserve"> </w:t>
      </w:r>
      <m:oMath>
        <m:r>
          <m:t>t</m:t>
        </m:r>
      </m:oMath>
      <w:r>
        <w:t xml:space="preserve"> </w:t>
      </w:r>
      <w:r>
        <w:t xml:space="preserve">if at least one member is an active occupant whose primary activity is mapped to the appliance’s CREST activity profile. An active occupant is at home, with a primary activity other than codes 011 and 012, which count as present but not active:</w:t>
      </w:r>
    </w:p>
    <w:p>
      <w:pPr>
        <w:pStyle w:val="BodyText"/>
      </w:pPr>
      <m:oMathPara>
        <m:oMathParaPr>
          <m:jc m:val="center"/>
        </m:oMathParaPr>
        <m:oMath>
          <m:sSub>
            <m:e>
              <m:r>
                <m:rPr>
                  <m:scr m:val="script"/>
                  <m:sty m:val="p"/>
                </m:rPr>
                <m:t>E</m:t>
              </m:r>
            </m:e>
            <m:sub>
              <m:r>
                <m:t>d</m:t>
              </m:r>
              <m:r>
                <m:rPr>
                  <m:sty m:val="p"/>
                </m:rPr>
                <m:t>,</m:t>
              </m:r>
              <m:r>
                <m:t>k</m:t>
              </m:r>
            </m:sub>
          </m:sSub>
          <m:r>
            <m:rPr>
              <m:sty m:val="p"/>
            </m:rPr>
            <m:t>(</m:t>
          </m:r>
          <m:r>
            <m:t>t</m:t>
          </m:r>
          <m:r>
            <m:rPr>
              <m:sty m:val="p"/>
            </m:rPr>
            <m:t>)</m:t>
          </m:r>
          <m:r>
            <m:rPr>
              <m:sty m:val="p"/>
            </m:rPr>
            <m:t>=</m:t>
          </m:r>
          <m:limLow>
            <m:e>
              <m:r>
                <m:rPr>
                  <m:sty m:val="p"/>
                </m:rPr>
                <m:t>max</m:t>
              </m:r>
            </m:e>
            <m:lim>
              <m:r>
                <m:t>i</m:t>
              </m:r>
              <m:r>
                <m:rPr>
                  <m:sty m:val="p"/>
                </m:rPr>
                <m:t>∈</m:t>
              </m:r>
              <m:r>
                <m:t>d</m:t>
              </m:r>
            </m:lim>
          </m:limLow>
          <m:r>
            <m:t> </m:t>
          </m:r>
          <m:r>
            <m:rPr>
              <m:scr m:val="double-struck"/>
              <m:sty m:val="p"/>
            </m:rPr>
            <m:t>1</m:t>
          </m:r>
          <m:r>
            <m:t>​</m:t>
          </m:r>
          <m:d>
            <m:dPr>
              <m:begChr m:val="["/>
              <m:sepChr m:val=""/>
              <m:endChr m:val="]"/>
              <m:grow/>
            </m:dPr>
            <m:e>
              <m:r>
                <m:rPr>
                  <m:nor/>
                  <m:sty m:val="p"/>
                </m:rPr>
                <m:t>member </m:t>
              </m:r>
              <m:r>
                <m:t>i</m:t>
              </m:r>
              <m:r>
                <m:rPr>
                  <m:nor/>
                  <m:sty m:val="p"/>
                </m:rPr>
                <m:t> active at </m:t>
              </m:r>
              <m:r>
                <m:t>t</m:t>
              </m:r>
            </m:e>
          </m:d>
          <m:r>
            <m:rPr>
              <m:scr m:val="double-struck"/>
              <m:sty m:val="p"/>
            </m:rPr>
            <m:t>1</m:t>
          </m:r>
          <m:r>
            <m:t>​</m:t>
          </m:r>
          <m:d>
            <m:dPr>
              <m:begChr m:val="["/>
              <m:sepChr m:val=""/>
              <m:endChr m:val="]"/>
              <m:grow/>
            </m:dPr>
            <m:e>
              <m:sSub>
                <m:e>
                  <m:r>
                    <m:t>c</m:t>
                  </m:r>
                </m:e>
                <m:sub>
                  <m:r>
                    <m:t>i</m:t>
                  </m:r>
                  <m:r>
                    <m:rPr>
                      <m:sty m:val="p"/>
                    </m:rPr>
                    <m:t>,</m:t>
                  </m:r>
                  <m:r>
                    <m:t>t</m:t>
                  </m:r>
                </m:sub>
              </m:sSub>
              <m:r>
                <m:rPr>
                  <m:sty m:val="p"/>
                </m:rPr>
                <m:t>∈</m:t>
              </m:r>
              <m:sSub>
                <m:e>
                  <m:r>
                    <m:rPr>
                      <m:scr m:val="script"/>
                      <m:sty m:val="p"/>
                    </m:rPr>
                    <m:t>C</m:t>
                  </m:r>
                </m:e>
                <m:sub>
                  <m:r>
                    <m:t>k</m:t>
                  </m:r>
                </m:sub>
              </m:sSub>
            </m:e>
          </m:d>
          <m:r>
            <m:rPr>
              <m:sty m:val="p"/>
            </m:rPr>
            <m:t>,</m:t>
          </m:r>
          <m:r>
            <m:t>  </m:t>
          </m:r>
          <m:sSub>
            <m:e>
              <m:r>
                <m:t>E</m:t>
              </m:r>
            </m:e>
            <m:sub>
              <m:r>
                <m:t>k</m:t>
              </m:r>
            </m:sub>
          </m:sSub>
          <m:r>
            <m:rPr>
              <m:sty m:val="p"/>
            </m:rPr>
            <m:t>=</m:t>
          </m:r>
          <m:f>
            <m:fPr>
              <m:type m:val="bar"/>
            </m:fPr>
            <m:num>
              <m:r>
                <m:t>1</m:t>
              </m:r>
            </m:num>
            <m:den>
              <m:sSub>
                <m:e>
                  <m:r>
                    <m:t>N</m:t>
                  </m:r>
                </m:e>
                <m:sub>
                  <m:r>
                    <m:rPr>
                      <m:sty m:val="p"/>
                    </m:rPr>
                    <m:t>d</m:t>
                  </m:r>
                  <m:r>
                    <m:rPr>
                      <m:sty m:val="p"/>
                    </m:rPr>
                    <m:t>w</m:t>
                  </m:r>
                </m:sub>
              </m:sSub>
            </m:den>
          </m:f>
          <m:nary>
            <m:naryPr>
              <m:chr m:val="∑"/>
              <m:limLoc m:val="undOvr"/>
              <m:subHide m:val="off"/>
              <m:supHide m:val="on"/>
            </m:naryPr>
            <m:sub>
              <m:r>
                <m:t>d</m:t>
              </m:r>
            </m:sub>
            <m:sup>
              <m:r>
                <m:t>​</m:t>
              </m:r>
            </m:sup>
            <m:e>
              <m:nary>
                <m:naryPr>
                  <m:chr m:val="∑"/>
                  <m:limLoc m:val="undOvr"/>
                  <m:subHide m:val="off"/>
                  <m:supHide m:val="on"/>
                </m:naryPr>
                <m:sub>
                  <m:r>
                    <m:t>t</m:t>
                  </m:r>
                  <m:r>
                    <m:rPr>
                      <m:sty m:val="p"/>
                    </m:rPr>
                    <m:t>∈</m:t>
                  </m:r>
                  <m:r>
                    <m:rPr>
                      <m:nor/>
                      <m:sty m:val="p"/>
                    </m:rPr>
                    <m:t>year</m:t>
                  </m:r>
                </m:sub>
                <m:sup>
                  <m:r>
                    <m:t>​</m:t>
                  </m:r>
                </m:sup>
                <m:e>
                  <m:sSub>
                    <m:e>
                      <m:r>
                        <m:rPr>
                          <m:scr m:val="script"/>
                          <m:sty m:val="p"/>
                        </m:rPr>
                        <m:t>E</m:t>
                      </m:r>
                    </m:e>
                    <m:sub>
                      <m:r>
                        <m:t>d</m:t>
                      </m:r>
                      <m:r>
                        <m:rPr>
                          <m:sty m:val="p"/>
                        </m:rPr>
                        <m:t>,</m:t>
                      </m:r>
                      <m:r>
                        <m:t>k</m:t>
                      </m:r>
                    </m:sub>
                  </m:sSub>
                </m:e>
              </m:nary>
            </m:e>
          </m:nary>
          <m:r>
            <m:rPr>
              <m:sty m:val="p"/>
            </m:rPr>
            <m:t>(</m:t>
          </m:r>
          <m:r>
            <m:t>t</m:t>
          </m:r>
          <m:r>
            <m:rPr>
              <m:sty m:val="p"/>
            </m:rPr>
            <m:t>)</m:t>
          </m:r>
          <m:r>
            <m:t>  </m:t>
          </m:r>
          <m:r>
            <m:rPr>
              <m:sty m:val="p"/>
            </m:rPr>
            <m:t>(</m:t>
          </m:r>
          <m:r>
            <m:rPr>
              <m:sty m:val="p"/>
            </m:rPr>
            <m:t>B</m:t>
          </m:r>
          <m:r>
            <m:rPr>
              <m:sty m:val="p"/>
            </m:rPr>
            <m:t>.33</m:t>
          </m:r>
          <m:r>
            <m:rPr>
              <m:sty m:val="p"/>
            </m:rPr>
            <m:t>)</m:t>
          </m:r>
        </m:oMath>
      </m:oMathPara>
    </w:p>
    <w:p>
      <w:pPr>
        <w:pStyle w:val="FirstParagraph"/>
      </w:pPr>
      <w:r>
        <w:t xml:space="preserve">Here</w:t>
      </w:r>
      <w:r>
        <w:t xml:space="preserve"> </w:t>
      </w:r>
      <m:oMath>
        <m:sSub>
          <m:e>
            <m:r>
              <m:t>c</m:t>
            </m:r>
          </m:e>
          <m:sub>
            <m:r>
              <m:t>i</m:t>
            </m:r>
            <m:r>
              <m:rPr>
                <m:sty m:val="p"/>
              </m:rPr>
              <m:t>,</m:t>
            </m:r>
            <m:r>
              <m:t>t</m:t>
            </m:r>
          </m:sub>
        </m:sSub>
      </m:oMath>
      <w:r>
        <w:t xml:space="preserve"> </w:t>
      </w:r>
      <w:r>
        <w:t xml:space="preserve">is member</w:t>
      </w:r>
      <w:r>
        <w:t xml:space="preserve"> </w:t>
      </w:r>
      <m:oMath>
        <m:r>
          <m:t>i</m:t>
        </m:r>
      </m:oMath>
      <w:r>
        <w:t xml:space="preserve">’s primary activity code in minute</w:t>
      </w:r>
      <w:r>
        <w:t xml:space="preserve"> </w:t>
      </w:r>
      <m:oMath>
        <m:r>
          <m:t>t</m:t>
        </m:r>
      </m:oMath>
      <w:r>
        <w:t xml:space="preserve">,</w:t>
      </w:r>
      <w:r>
        <w:t xml:space="preserve"> </w:t>
      </w:r>
      <m:oMath>
        <m:sSub>
          <m:e>
            <m:r>
              <m:rPr>
                <m:scr m:val="script"/>
                <m:sty m:val="p"/>
              </m:rPr>
              <m:t>C</m:t>
            </m:r>
          </m:e>
          <m:sub>
            <m:r>
              <m:t>k</m:t>
            </m:r>
          </m:sub>
        </m:sSub>
      </m:oMath>
      <w:r>
        <w:t xml:space="preserve"> </w:t>
      </w:r>
      <w:r>
        <w:t xml:space="preserve">the set of codes mapped to the profile of appliance</w:t>
      </w:r>
      <w:r>
        <w:t xml:space="preserve"> </w:t>
      </w:r>
      <m:oMath>
        <m:r>
          <m:t>k</m:t>
        </m:r>
      </m:oMath>
      <w:r>
        <w:t xml:space="preserve">, and</w:t>
      </w:r>
      <w:r>
        <w:t xml:space="preserve"> </w:t>
      </w:r>
      <m:oMath>
        <m:sSub>
          <m:e>
            <m:r>
              <m:t>E</m:t>
            </m:r>
          </m:e>
          <m:sub>
            <m:r>
              <m:t>k</m:t>
            </m:r>
          </m:sub>
        </m:sSub>
      </m:oMath>
      <w:r>
        <w:t xml:space="preserve"> </w:t>
      </w:r>
      <w:r>
        <w:t xml:space="preserve">the mean number of eligible minutes per dwelling-year over all</w:t>
      </w:r>
      <w:r>
        <w:t xml:space="preserve"> </w:t>
      </w:r>
      <m:oMath>
        <m:sSub>
          <m:e>
            <m:r>
              <m:t>N</m:t>
            </m:r>
          </m:e>
          <m:sub>
            <m:r>
              <m:rPr>
                <m:sty m:val="p"/>
              </m:rPr>
              <m:t>d</m:t>
            </m:r>
            <m:r>
              <m:rPr>
                <m:sty m:val="p"/>
              </m:rPr>
              <m:t>w</m:t>
            </m:r>
          </m:sub>
        </m:sSub>
      </m:oMath>
      <w:r>
        <w:t xml:space="preserve"> </w:t>
      </w:r>
      <w:r>
        <w:t xml:space="preserve">dwellings. For the active-occupancy profile every active minute is eligible, and for cold appliances every minute is. The appliance states (off, running, restart delay) follow the CREST model (Richardson et al., 2010).</w:t>
      </w:r>
    </w:p>
    <w:p>
      <w:pPr>
        <w:pStyle w:val="BodyText"/>
      </w:pPr>
      <w:r>
        <w:t xml:space="preserve">Start probability. In each eligible minute an idle appliance starts with a constant probability</w:t>
      </w:r>
      <w:r>
        <w:t xml:space="preserve"> </w:t>
      </w:r>
      <m:oMath>
        <m:sSub>
          <m:e>
            <m:r>
              <m:t>h</m:t>
            </m:r>
          </m:e>
          <m:sub>
            <m:r>
              <m:t>k</m:t>
            </m:r>
          </m:sub>
        </m:sSub>
      </m:oMath>
      <w:r>
        <w:t xml:space="preserve">. Its starting value</w:t>
      </w:r>
      <w:r>
        <w:t xml:space="preserve"> </w:t>
      </w:r>
      <m:oMath>
        <m:sSubSup>
          <m:e>
            <m:r>
              <m:t>h</m:t>
            </m:r>
          </m:e>
          <m:sub>
            <m:r>
              <m:t>k</m:t>
            </m:r>
          </m:sub>
          <m:sup>
            <m:r>
              <m:rPr>
                <m:sty m:val="p"/>
              </m:rPr>
              <m:t>(</m:t>
            </m:r>
            <m:r>
              <m:t>0</m:t>
            </m:r>
            <m:r>
              <m:rPr>
                <m:sty m:val="p"/>
              </m:rPr>
              <m:t>)</m:t>
            </m:r>
          </m:sup>
        </m:sSubSup>
      </m:oMath>
      <w:r>
        <w:t xml:space="preserve"> </w:t>
      </w:r>
      <w:r>
        <w:t xml:space="preserve">is Eq. (4) with</w:t>
      </w:r>
      <w:r>
        <w:t xml:space="preserve"> </w:t>
      </w:r>
      <m:oMath>
        <m:r>
          <m:t>C</m:t>
        </m:r>
        <m:r>
          <m:rPr>
            <m:sty m:val="p"/>
          </m:rPr>
          <m:t>=</m:t>
        </m:r>
        <m:sSub>
          <m:e>
            <m:r>
              <m:t>C</m:t>
            </m:r>
          </m:e>
          <m:sub>
            <m:r>
              <m:t>k</m:t>
            </m:r>
          </m:sub>
        </m:sSub>
      </m:oMath>
      <w:r>
        <w:t xml:space="preserve">,</w:t>
      </w:r>
      <w:r>
        <w:t xml:space="preserve"> </w:t>
      </w:r>
      <m:oMath>
        <m:r>
          <m:t>E</m:t>
        </m:r>
        <m:r>
          <m:rPr>
            <m:sty m:val="p"/>
          </m:rPr>
          <m:t>=</m:t>
        </m:r>
        <m:sSub>
          <m:e>
            <m:r>
              <m:t>E</m:t>
            </m:r>
          </m:e>
          <m:sub>
            <m:r>
              <m:t>k</m:t>
            </m:r>
          </m:sub>
        </m:sSub>
      </m:oMath>
      <w:r>
        <w:t xml:space="preserve">,</w:t>
      </w:r>
      <w:r>
        <w:t xml:space="preserve"> </w:t>
      </w:r>
      <m:oMath>
        <m:r>
          <m:t>L</m:t>
        </m:r>
        <m:r>
          <m:rPr>
            <m:sty m:val="p"/>
          </m:rPr>
          <m:t>=</m:t>
        </m:r>
        <m:sSub>
          <m:e>
            <m:r>
              <m:t>L</m:t>
            </m:r>
          </m:e>
          <m:sub>
            <m:r>
              <m:t>k</m:t>
            </m:r>
          </m:sub>
        </m:sSub>
      </m:oMath>
      <w:r>
        <w:t xml:space="preserve"> </w:t>
      </w:r>
      <w:r>
        <w:t xml:space="preserve">and</w:t>
      </w:r>
      <w:r>
        <w:t xml:space="preserve"> </w:t>
      </w:r>
      <m:oMath>
        <m:r>
          <m:t>D</m:t>
        </m:r>
        <m:r>
          <m:rPr>
            <m:sty m:val="p"/>
          </m:rPr>
          <m:t>=</m:t>
        </m:r>
        <m:sSub>
          <m:e>
            <m:r>
              <m:t>D</m:t>
            </m:r>
          </m:e>
          <m:sub>
            <m:r>
              <m:t>k</m:t>
            </m:r>
          </m:sub>
        </m:sSub>
      </m:oMath>
      <w:r>
        <w:t xml:space="preserve">, where 525,600 is the number of minutes in a year. A non-positive denominator, or</w:t>
      </w:r>
      <w:r>
        <w:t xml:space="preserve"> </w:t>
      </w:r>
      <m:oMath>
        <m:sSubSup>
          <m:e>
            <m:r>
              <m:t>h</m:t>
            </m:r>
          </m:e>
          <m:sub>
            <m:r>
              <m:t>k</m:t>
            </m:r>
          </m:sub>
          <m:sup>
            <m:r>
              <m:rPr>
                <m:sty m:val="p"/>
              </m:rPr>
              <m:t>(</m:t>
            </m:r>
            <m:r>
              <m:t>0</m:t>
            </m:r>
            <m:r>
              <m:rPr>
                <m:sty m:val="p"/>
              </m:rPr>
              <m:t>)</m:t>
            </m:r>
          </m:sup>
        </m:sSubSup>
        <m:r>
          <m:rPr>
            <m:sty m:val="p"/>
          </m:rPr>
          <m:t>≥</m:t>
        </m:r>
        <m:r>
          <m:t>1</m:t>
        </m:r>
      </m:oMath>
      <w:r>
        <w:t xml:space="preserve">, stops the run. Calibrating a start probability to a published annual count follows Richardson et al. (2010, Section 2.7); Eq. (4) applies this idea to minute-level diary eligibility. The probability is then rescaled until the stock reproduces the published count:</w:t>
      </w:r>
    </w:p>
    <w:p>
      <w:pPr>
        <w:pStyle w:val="BodyText"/>
      </w:pPr>
      <m:oMathPara>
        <m:oMathParaPr>
          <m:jc m:val="center"/>
        </m:oMathParaPr>
        <m:oMath>
          <m:sSubSup>
            <m:e>
              <m:r>
                <m:t>h</m:t>
              </m:r>
            </m:e>
            <m:sub>
              <m:r>
                <m:t>k</m:t>
              </m:r>
            </m:sub>
            <m:sup>
              <m:r>
                <m:rPr>
                  <m:sty m:val="p"/>
                </m:rPr>
                <m:t>(</m:t>
              </m:r>
              <m:r>
                <m:t>n</m:t>
              </m:r>
              <m:r>
                <m:rPr>
                  <m:sty m:val="p"/>
                </m:rPr>
                <m:t>+</m:t>
              </m:r>
              <m:r>
                <m:t>1</m:t>
              </m:r>
              <m:r>
                <m:rPr>
                  <m:sty m:val="p"/>
                </m:rPr>
                <m:t>)</m:t>
              </m:r>
            </m:sup>
          </m:sSubSup>
          <m:r>
            <m:rPr>
              <m:sty m:val="p"/>
            </m:rPr>
            <m:t>=</m:t>
          </m:r>
          <m:r>
            <m:rPr>
              <m:sty m:val="p"/>
            </m:rPr>
            <m:t>min</m:t>
          </m:r>
          <m:r>
            <m:t>​</m:t>
          </m:r>
          <m:d>
            <m:dPr>
              <m:begChr m:val="("/>
              <m:sepChr m:val=""/>
              <m:endChr m:val=")"/>
              <m:grow/>
            </m:dPr>
            <m:e>
              <m:r>
                <m:t>0.999</m:t>
              </m:r>
              <m:r>
                <m:rPr>
                  <m:sty m:val="p"/>
                </m:rPr>
                <m:t>,</m:t>
              </m:r>
              <m:r>
                <m:t> </m:t>
              </m:r>
              <m:f>
                <m:fPr>
                  <m:type m:val="bar"/>
                </m:fPr>
                <m:num>
                  <m:sSubSup>
                    <m:e>
                      <m:r>
                        <m:t>h</m:t>
                      </m:r>
                    </m:e>
                    <m:sub>
                      <m:r>
                        <m:t>k</m:t>
                      </m:r>
                    </m:sub>
                    <m:sup>
                      <m:r>
                        <m:rPr>
                          <m:sty m:val="p"/>
                        </m:rPr>
                        <m:t>(</m:t>
                      </m:r>
                      <m:r>
                        <m:t>n</m:t>
                      </m:r>
                      <m:r>
                        <m:rPr>
                          <m:sty m:val="p"/>
                        </m:rPr>
                        <m:t>)</m:t>
                      </m:r>
                    </m:sup>
                  </m:sSubSup>
                </m:num>
                <m:den>
                  <m:sSubSup>
                    <m:e>
                      <m:r>
                        <m:t>φ</m:t>
                      </m:r>
                    </m:e>
                    <m:sub>
                      <m:r>
                        <m:t>k</m:t>
                      </m:r>
                    </m:sub>
                    <m:sup>
                      <m:r>
                        <m:rPr>
                          <m:sty m:val="p"/>
                        </m:rPr>
                        <m:t>(</m:t>
                      </m:r>
                      <m:r>
                        <m:t>n</m:t>
                      </m:r>
                      <m:r>
                        <m:rPr>
                          <m:sty m:val="p"/>
                        </m:rPr>
                        <m:t>)</m:t>
                      </m:r>
                    </m:sup>
                  </m:sSubSup>
                </m:den>
              </m:f>
            </m:e>
          </m:d>
          <m:r>
            <m:rPr>
              <m:sty m:val="p"/>
            </m:rPr>
            <m:t>,</m:t>
          </m:r>
          <m:r>
            <m:t>  </m:t>
          </m:r>
          <m:sSubSup>
            <m:e>
              <m:r>
                <m:t>φ</m:t>
              </m:r>
            </m:e>
            <m:sub>
              <m:r>
                <m:t>k</m:t>
              </m:r>
            </m:sub>
            <m:sup>
              <m:r>
                <m:rPr>
                  <m:sty m:val="p"/>
                </m:rPr>
                <m:t>(</m:t>
              </m:r>
              <m:r>
                <m:t>n</m:t>
              </m:r>
              <m:r>
                <m:rPr>
                  <m:sty m:val="p"/>
                </m:rPr>
                <m:t>)</m:t>
              </m:r>
            </m:sup>
          </m:sSubSup>
          <m:r>
            <m:rPr>
              <m:sty m:val="p"/>
            </m:rPr>
            <m:t>=</m:t>
          </m:r>
          <m:f>
            <m:fPr>
              <m:type m:val="bar"/>
            </m:fPr>
            <m:num>
              <m:sSubSup>
                <m:e>
                  <m:acc>
                    <m:accPr>
                      <m:chr m:val="̂"/>
                    </m:accPr>
                    <m:e>
                      <m:r>
                        <m:t>C</m:t>
                      </m:r>
                    </m:e>
                  </m:acc>
                </m:e>
                <m:sub>
                  <m:r>
                    <m:t>k</m:t>
                  </m:r>
                </m:sub>
                <m:sup>
                  <m:r>
                    <m:rPr>
                      <m:sty m:val="p"/>
                    </m:rPr>
                    <m:t>(</m:t>
                  </m:r>
                  <m:r>
                    <m:t>n</m:t>
                  </m:r>
                  <m:r>
                    <m:rPr>
                      <m:sty m:val="p"/>
                    </m:rPr>
                    <m:t>)</m:t>
                  </m:r>
                </m:sup>
              </m:sSubSup>
            </m:num>
            <m:den>
              <m:sSub>
                <m:e>
                  <m:r>
                    <m:t>C</m:t>
                  </m:r>
                </m:e>
                <m:sub>
                  <m:r>
                    <m:t>k</m:t>
                  </m:r>
                </m:sub>
              </m:sSub>
            </m:den>
          </m:f>
          <m:r>
            <m:rPr>
              <m:sty m:val="p"/>
            </m:rPr>
            <m:t>,</m:t>
          </m:r>
          <m:r>
            <m:t>  </m:t>
          </m:r>
          <m:r>
            <m:rPr>
              <m:nor/>
              <m:sty m:val="p"/>
            </m:rPr>
            <m:t>until </m:t>
          </m:r>
          <m:limLow>
            <m:e>
              <m:r>
                <m:rPr>
                  <m:sty m:val="p"/>
                </m:rPr>
                <m:t>max</m:t>
              </m:r>
            </m:e>
            <m:lim>
              <m:r>
                <m:t>k</m:t>
              </m:r>
            </m:lim>
          </m:limLow>
          <m:d>
            <m:dPr>
              <m:begChr m:val="|"/>
              <m:sepChr m:val=""/>
              <m:endChr m:val="|"/>
              <m:grow/>
            </m:dPr>
            <m:e>
              <m:sSubSup>
                <m:e>
                  <m:r>
                    <m:t>φ</m:t>
                  </m:r>
                </m:e>
                <m:sub>
                  <m:r>
                    <m:t>k</m:t>
                  </m:r>
                </m:sub>
                <m:sup>
                  <m:r>
                    <m:rPr>
                      <m:sty m:val="p"/>
                    </m:rPr>
                    <m:t>(</m:t>
                  </m:r>
                  <m:r>
                    <m:t>n</m:t>
                  </m:r>
                  <m:r>
                    <m:rPr>
                      <m:sty m:val="p"/>
                    </m:rPr>
                    <m:t>)</m:t>
                  </m:r>
                </m:sup>
              </m:sSubSup>
              <m:r>
                <m:rPr>
                  <m:sty m:val="p"/>
                </m:rPr>
                <m:t>−</m:t>
              </m:r>
              <m:r>
                <m:t>1</m:t>
              </m:r>
            </m:e>
          </m:d>
          <m:r>
            <m:rPr>
              <m:sty m:val="p"/>
            </m:rPr>
            <m:t>≤</m:t>
          </m:r>
          <m:r>
            <m:t>0.02</m:t>
          </m:r>
          <m:r>
            <m:t> </m:t>
          </m:r>
          <m:r>
            <m:rPr>
              <m:nor/>
              <m:sty m:val="p"/>
            </m:rPr>
            <m:t> or </m:t>
          </m:r>
          <m:r>
            <m:t>n</m:t>
          </m:r>
          <m:r>
            <m:rPr>
              <m:sty m:val="p"/>
            </m:rPr>
            <m:t>=</m:t>
          </m:r>
          <m:r>
            <m:t>6</m:t>
          </m:r>
          <m:r>
            <m:t>  </m:t>
          </m:r>
          <m:r>
            <m:rPr>
              <m:sty m:val="p"/>
            </m:rPr>
            <m:t>(</m:t>
          </m:r>
          <m:r>
            <m:rPr>
              <m:sty m:val="p"/>
            </m:rPr>
            <m:t>B</m:t>
          </m:r>
          <m:r>
            <m:rPr>
              <m:sty m:val="p"/>
            </m:rPr>
            <m:t>.34</m:t>
          </m:r>
          <m:r>
            <m:rPr>
              <m:sty m:val="p"/>
            </m:rPr>
            <m:t>)</m:t>
          </m:r>
        </m:oMath>
      </m:oMathPara>
    </w:p>
    <w:p>
      <w:pPr>
        <w:pStyle w:val="FirstParagraph"/>
      </w:pPr>
      <w:r>
        <w:t xml:space="preserve">Here</w:t>
      </w:r>
      <w:r>
        <w:t xml:space="preserve"> </w:t>
      </w:r>
      <m:oMath>
        <m:sSubSup>
          <m:e>
            <m:acc>
              <m:accPr>
                <m:chr m:val="̂"/>
              </m:accPr>
              <m:e>
                <m:r>
                  <m:t>C</m:t>
                </m:r>
              </m:e>
            </m:acc>
          </m:e>
          <m:sub>
            <m:r>
              <m:t>k</m:t>
            </m:r>
          </m:sub>
          <m:sup>
            <m:r>
              <m:rPr>
                <m:sty m:val="p"/>
              </m:rPr>
              <m:t>(</m:t>
            </m:r>
            <m:r>
              <m:t>n</m:t>
            </m:r>
            <m:r>
              <m:rPr>
                <m:sty m:val="p"/>
              </m:rPr>
              <m:t>)</m:t>
            </m:r>
          </m:sup>
        </m:sSubSup>
      </m:oMath>
      <w:r>
        <w:t xml:space="preserve"> </w:t>
      </w:r>
      <w:r>
        <w:t xml:space="preserve">is the simulated mean number of cycles per owning dwelling-year at pass</w:t>
      </w:r>
      <w:r>
        <w:t xml:space="preserve"> </w:t>
      </w:r>
      <m:oMath>
        <m:r>
          <m:t>n</m:t>
        </m:r>
      </m:oMath>
      <w:r>
        <w:t xml:space="preserve">. An appliance whose ratio changes by less than 0.01 between passes while below 0.98 is held fixed and reported as saturated, and appliances with</w:t>
      </w:r>
      <w:r>
        <w:t xml:space="preserve"> </w:t>
      </w:r>
      <m:oMath>
        <m:sSub>
          <m:e>
            <m:r>
              <m:t>C</m:t>
            </m:r>
          </m:e>
          <m:sub>
            <m:r>
              <m:t>k</m:t>
            </m:r>
          </m:sub>
        </m:sSub>
        <m:r>
          <m:rPr>
            <m:sty m:val="p"/>
          </m:rPr>
          <m:t>&lt;</m:t>
        </m:r>
        <m:r>
          <m:t>0.5</m:t>
        </m:r>
      </m:oMath>
      <w:r>
        <w:t xml:space="preserve"> </w:t>
      </w:r>
      <w:r>
        <w:t xml:space="preserve">are excluded.</w:t>
      </w:r>
    </w:p>
    <w:p>
      <w:pPr>
        <w:pStyle w:val="BodyText"/>
      </w:pPr>
      <w:r>
        <w:t xml:space="preserve">The number of eligible minutes skipped before the next start is drawn as</w:t>
      </w:r>
    </w:p>
    <w:p>
      <w:pPr>
        <w:pStyle w:val="BodyText"/>
      </w:pPr>
      <m:oMathPara>
        <m:oMathParaPr>
          <m:jc m:val="center"/>
        </m:oMathParaPr>
        <m:oMath>
          <m:r>
            <m:t>K</m:t>
          </m:r>
          <m:r>
            <m:rPr>
              <m:sty m:val="p"/>
            </m:rPr>
            <m:t>=</m:t>
          </m:r>
          <m:d>
            <m:dPr>
              <m:begChr m:val="⌊"/>
              <m:sepChr m:val=""/>
              <m:endChr m:val="⌋"/>
              <m:grow/>
            </m:dPr>
            <m:e>
              <m:f>
                <m:fPr>
                  <m:type m:val="bar"/>
                </m:fPr>
                <m:num>
                  <m:r>
                    <m:rPr>
                      <m:sty m:val="p"/>
                    </m:rPr>
                    <m:t>ln</m:t>
                  </m:r>
                  <m:r>
                    <m:rPr>
                      <m:sty m:val="p"/>
                    </m:rPr>
                    <m:t>(</m:t>
                  </m:r>
                  <m:r>
                    <m:t>1</m:t>
                  </m:r>
                  <m:r>
                    <m:rPr>
                      <m:sty m:val="p"/>
                    </m:rPr>
                    <m:t>−</m:t>
                  </m:r>
                  <m:r>
                    <m:t>u</m:t>
                  </m:r>
                  <m:r>
                    <m:rPr>
                      <m:sty m:val="p"/>
                    </m:rPr>
                    <m:t>)</m:t>
                  </m:r>
                </m:num>
                <m:den>
                  <m:r>
                    <m:rPr>
                      <m:sty m:val="p"/>
                    </m:rPr>
                    <m:t>ln</m:t>
                  </m:r>
                  <m:r>
                    <m:rPr>
                      <m:sty m:val="p"/>
                    </m:rPr>
                    <m:t>(</m:t>
                  </m:r>
                  <m:r>
                    <m:t>1</m:t>
                  </m:r>
                  <m:r>
                    <m:rPr>
                      <m:sty m:val="p"/>
                    </m:rPr>
                    <m:t>−</m:t>
                  </m:r>
                  <m:sSub>
                    <m:e>
                      <m:r>
                        <m:t>h</m:t>
                      </m:r>
                    </m:e>
                    <m:sub>
                      <m:r>
                        <m:t>k</m:t>
                      </m:r>
                    </m:sub>
                  </m:sSub>
                  <m:r>
                    <m:rPr>
                      <m:sty m:val="p"/>
                    </m:rPr>
                    <m:t>)</m:t>
                  </m:r>
                </m:den>
              </m:f>
            </m:e>
          </m:d>
          <m:r>
            <m:rPr>
              <m:sty m:val="p"/>
            </m:rPr>
            <m:t>,</m:t>
          </m:r>
          <m:r>
            <m:t>  </m:t>
          </m:r>
          <m:r>
            <m:t>u</m:t>
          </m:r>
          <m:r>
            <m:rPr>
              <m:sty m:val="p"/>
            </m:rPr>
            <m:t>∼</m:t>
          </m:r>
          <m:r>
            <m:rPr>
              <m:scr m:val="script"/>
              <m:sty m:val="p"/>
            </m:rPr>
            <m:t>U</m:t>
          </m:r>
          <m:r>
            <m:rPr>
              <m:sty m:val="p"/>
            </m:rPr>
            <m:t>(</m:t>
          </m:r>
          <m:r>
            <m:t>0</m:t>
          </m:r>
          <m:r>
            <m:rPr>
              <m:sty m:val="p"/>
            </m:rPr>
            <m:t>,</m:t>
          </m:r>
          <m:r>
            <m:t>1</m:t>
          </m:r>
          <m:r>
            <m:rPr>
              <m:sty m:val="p"/>
            </m:rPr>
            <m:t>)</m:t>
          </m:r>
          <m:r>
            <m:t>  </m:t>
          </m:r>
          <m:r>
            <m:rPr>
              <m:sty m:val="p"/>
            </m:rPr>
            <m:t>(</m:t>
          </m:r>
          <m:r>
            <m:rPr>
              <m:sty m:val="p"/>
            </m:rPr>
            <m:t>B</m:t>
          </m:r>
          <m:r>
            <m:rPr>
              <m:sty m:val="p"/>
            </m:rPr>
            <m:t>.35</m:t>
          </m:r>
          <m:r>
            <m:rPr>
              <m:sty m:val="p"/>
            </m:rPr>
            <m:t>)</m:t>
          </m:r>
        </m:oMath>
      </m:oMathPara>
    </w:p>
    <w:p>
      <w:pPr>
        <w:pStyle w:val="FirstParagraph"/>
      </w:pPr>
      <w:r>
        <w:t xml:space="preserve">which is the geometric waiting time of a per-minute Bernoulli draw with probability</w:t>
      </w:r>
      <w:r>
        <w:t xml:space="preserve"> </w:t>
      </w:r>
      <m:oMath>
        <m:sSub>
          <m:e>
            <m:r>
              <m:t>h</m:t>
            </m:r>
          </m:e>
          <m:sub>
            <m:r>
              <m:t>k</m:t>
            </m:r>
          </m:sub>
        </m:sSub>
      </m:oMath>
      <w:r>
        <w:t xml:space="preserve">. A started cycle runs for</w:t>
      </w:r>
    </w:p>
    <w:p>
      <w:pPr>
        <w:pStyle w:val="BodyText"/>
      </w:pPr>
      <m:oMathPara>
        <m:oMathParaPr>
          <m:jc m:val="center"/>
        </m:oMathParaPr>
        <m:oMath>
          <m:sSup>
            <m:e>
              <m:r>
                <m:t>L</m:t>
              </m:r>
            </m:e>
            <m:sup>
              <m:r>
                <m:rPr>
                  <m:sty m:val="p"/>
                </m:rPr>
                <m:t>r</m:t>
              </m:r>
              <m:r>
                <m:rPr>
                  <m:sty m:val="p"/>
                </m:rPr>
                <m:t>u</m:t>
              </m:r>
              <m:r>
                <m:rPr>
                  <m:sty m:val="p"/>
                </m:rP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t>​</m:t>
                    </m:r>
                    <m:d>
                      <m:dPr>
                        <m:begChr m:val="("/>
                        <m:sepChr m:val=""/>
                        <m:endChr m:val=")"/>
                        <m:grow/>
                      </m:dPr>
                      <m:e>
                        <m:r>
                          <m:t>1</m:t>
                        </m:r>
                        <m:r>
                          <m:rPr>
                            <m:sty m:val="p"/>
                          </m:rPr>
                          <m:t>,</m:t>
                        </m:r>
                        <m:r>
                          <m:rPr>
                            <m:sty m:val="p"/>
                          </m:rPr>
                          <m:t>round</m:t>
                        </m:r>
                        <m:r>
                          <m:t> </m:t>
                        </m:r>
                        <m:r>
                          <m:rPr>
                            <m:scr m:val="script"/>
                            <m:sty m:val="p"/>
                          </m:rPr>
                          <m:t>N</m:t>
                        </m:r>
                        <m:r>
                          <m:t>​</m:t>
                        </m:r>
                        <m:d>
                          <m:dPr>
                            <m:begChr m:val="("/>
                            <m:sepChr m:val=""/>
                            <m:endChr m:val=")"/>
                            <m:grow/>
                          </m:dPr>
                          <m:e>
                            <m:sSub>
                              <m:e>
                                <m:r>
                                  <m:t>L</m:t>
                                </m:r>
                              </m:e>
                              <m:sub>
                                <m:r>
                                  <m:t>k</m:t>
                                </m:r>
                              </m:sub>
                            </m:sSub>
                            <m:r>
                              <m:rPr>
                                <m:sty m:val="p"/>
                              </m:rPr>
                              <m:t>,</m:t>
                            </m:r>
                            <m:r>
                              <m:rPr>
                                <m:sty m:val="p"/>
                              </m:rPr>
                              <m:t>(</m:t>
                            </m:r>
                            <m:sSub>
                              <m:e>
                                <m:r>
                                  <m:t>L</m:t>
                                </m:r>
                              </m:e>
                              <m:sub>
                                <m:r>
                                  <m:t>k</m:t>
                                </m:r>
                              </m:sub>
                            </m:sSub>
                            <m:r>
                              <m:rPr>
                                <m:sty m:val="p"/>
                              </m:rPr>
                              <m:t>/</m:t>
                            </m:r>
                            <m:r>
                              <m:t>10</m:t>
                            </m:r>
                            <m:sSup>
                              <m:e>
                                <m:r>
                                  <m:rPr>
                                    <m:sty m:val="p"/>
                                  </m:rPr>
                                  <m:t>)</m:t>
                                </m:r>
                              </m:e>
                              <m:sup>
                                <m:r>
                                  <m:t>2</m:t>
                                </m:r>
                              </m:sup>
                            </m:sSup>
                          </m:e>
                        </m:d>
                      </m:e>
                    </m:d>
                    <m:r>
                      <m:rPr>
                        <m:sty m:val="p"/>
                      </m:rPr>
                      <m:t>,</m:t>
                    </m:r>
                  </m:e>
                  <m:e>
                    <m:r>
                      <m:t>k</m:t>
                    </m:r>
                    <m:r>
                      <m:rPr>
                        <m:nor/>
                        <m:sty m:val="p"/>
                      </m:rPr>
                      <m:t> with a normally distributed cycle length</m:t>
                    </m:r>
                    <m:r>
                      <m:rPr>
                        <m:sty m:val="p"/>
                      </m:rPr>
                      <m:t>,</m:t>
                    </m:r>
                  </m:e>
                </m:mr>
                <m:mr>
                  <m:e>
                    <m:r>
                      <m:rPr>
                        <m:sty m:val="p"/>
                      </m:rPr>
                      <m:t>max</m:t>
                    </m:r>
                    <m:r>
                      <m:t>​</m:t>
                    </m:r>
                    <m:d>
                      <m:dPr>
                        <m:begChr m:val="("/>
                        <m:sepChr m:val=""/>
                        <m:endChr m:val=")"/>
                        <m:grow/>
                      </m:dPr>
                      <m:e>
                        <m:r>
                          <m:t>1</m:t>
                        </m:r>
                        <m:r>
                          <m:rPr>
                            <m:sty m:val="p"/>
                          </m:rPr>
                          <m:t>,</m:t>
                        </m:r>
                        <m:r>
                          <m:rPr>
                            <m:sty m:val="p"/>
                          </m:rPr>
                          <m:t>round</m:t>
                        </m:r>
                        <m:r>
                          <m:t>​</m:t>
                        </m:r>
                        <m:d>
                          <m:dPr>
                            <m:begChr m:val="("/>
                            <m:sepChr m:val=""/>
                            <m:endChr m:val=")"/>
                            <m:grow/>
                          </m:dPr>
                          <m:e>
                            <m:r>
                              <m:t>70</m:t>
                            </m:r>
                            <m:r>
                              <m:t> </m:t>
                            </m:r>
                            <m:r>
                              <m:rPr>
                                <m:sty m:val="p"/>
                              </m:rPr>
                              <m:t>(</m:t>
                            </m:r>
                            <m:r>
                              <m:rPr>
                                <m:sty m:val="p"/>
                              </m:rPr>
                              <m:t>−</m:t>
                            </m:r>
                            <m:r>
                              <m:rPr>
                                <m:sty m:val="p"/>
                              </m:rPr>
                              <m:t>ln</m:t>
                            </m:r>
                            <m:r>
                              <m:rPr>
                                <m:sty m:val="p"/>
                              </m:rPr>
                              <m:t>(</m:t>
                            </m:r>
                            <m:r>
                              <m:t>1</m:t>
                            </m:r>
                            <m:r>
                              <m:rPr>
                                <m:sty m:val="p"/>
                              </m:rPr>
                              <m:t>−</m:t>
                            </m:r>
                            <m:r>
                              <m:t>u</m:t>
                            </m:r>
                            <m:r>
                              <m:rPr>
                                <m:sty m:val="p"/>
                              </m:rPr>
                              <m:t>)</m:t>
                            </m:r>
                            <m:sSup>
                              <m:e>
                                <m:r>
                                  <m:rPr>
                                    <m:sty m:val="p"/>
                                  </m:rPr>
                                  <m:t>)</m:t>
                                </m:r>
                              </m:e>
                              <m:sup>
                                <m:r>
                                  <m:t>1.1</m:t>
                                </m:r>
                              </m:sup>
                            </m:sSup>
                          </m:e>
                        </m:d>
                      </m:e>
                    </m:d>
                    <m:r>
                      <m:rPr>
                        <m:sty m:val="p"/>
                      </m:rPr>
                      <m:t>,</m:t>
                    </m:r>
                  </m:e>
                  <m:e>
                    <m:r>
                      <m:t>k</m:t>
                    </m:r>
                    <m:r>
                      <m:rPr>
                        <m:nor/>
                        <m:sty m:val="p"/>
                      </m:rPr>
                      <m:t> a television</m:t>
                    </m:r>
                    <m:r>
                      <m:rPr>
                        <m:sty m:val="p"/>
                      </m:rPr>
                      <m:t>,</m:t>
                    </m:r>
                  </m:e>
                </m:mr>
                <m:mr>
                  <m:e>
                    <m:sSub>
                      <m:e>
                        <m:r>
                          <m:t>L</m:t>
                        </m:r>
                      </m:e>
                      <m:sub>
                        <m:r>
                          <m:t>k</m:t>
                        </m:r>
                      </m:sub>
                    </m:sSub>
                    <m:r>
                      <m:rPr>
                        <m:sty m:val="p"/>
                      </m:rPr>
                      <m:t>,</m:t>
                    </m:r>
                  </m:e>
                  <m:e>
                    <m:r>
                      <m:rPr>
                        <m:nor/>
                        <m:sty m:val="p"/>
                      </m:rPr>
                      <m:t>otherwise</m:t>
                    </m:r>
                  </m:e>
                </m:mr>
              </m:m>
            </m:e>
          </m:d>
          <m:r>
            <m:t>  </m:t>
          </m:r>
          <m:r>
            <m:rPr>
              <m:sty m:val="p"/>
            </m:rPr>
            <m:t>(</m:t>
          </m:r>
          <m:r>
            <m:rPr>
              <m:sty m:val="p"/>
            </m:rPr>
            <m:t>B</m:t>
          </m:r>
          <m:r>
            <m:rPr>
              <m:sty m:val="p"/>
            </m:rPr>
            <m:t>.36</m:t>
          </m:r>
          <m:r>
            <m:rPr>
              <m:sty m:val="p"/>
            </m:rPr>
            <m:t>)</m:t>
          </m:r>
        </m:oMath>
      </m:oMathPara>
    </w:p>
    <w:p>
      <w:pPr>
        <w:pStyle w:val="FirstParagraph"/>
      </w:pPr>
      <w:r>
        <w:t xml:space="preserve">minutes. It runs to completion after the triggering activity ends, and pauses while no occupant is active, except for cold appliances, laundry and a few custom appliances.</w:t>
      </w:r>
    </w:p>
    <w:p>
      <w:pPr>
        <w:pStyle w:val="BodyText"/>
      </w:pPr>
      <w:r>
        <w:t xml:space="preserve">Peak hour. Let</w:t>
      </w:r>
      <w:r>
        <w:t xml:space="preserve"> </w:t>
      </w:r>
      <m:oMath>
        <m:sSub>
          <m:e>
            <m:r>
              <m:t>P</m:t>
            </m:r>
          </m:e>
          <m:sub>
            <m:r>
              <m:t>d</m:t>
            </m:r>
          </m:sub>
        </m:sSub>
        <m:r>
          <m:rPr>
            <m:sty m:val="p"/>
          </m:rPr>
          <m:t>(</m:t>
        </m:r>
        <m:r>
          <m:t>j</m:t>
        </m:r>
        <m:r>
          <m:rPr>
            <m:sty m:val="p"/>
          </m:rPr>
          <m:t>,</m:t>
        </m:r>
        <m:r>
          <m:t>t</m:t>
        </m:r>
        <m:r>
          <m:rPr>
            <m:sty m:val="p"/>
          </m:rPr>
          <m:t>)</m:t>
        </m:r>
      </m:oMath>
      <w:r>
        <w:t xml:space="preserve"> </w:t>
      </w:r>
      <w:r>
        <w:t xml:space="preserve">be the electricity demand of dwelling</w:t>
      </w:r>
      <w:r>
        <w:t xml:space="preserve"> </w:t>
      </w:r>
      <m:oMath>
        <m:r>
          <m:t>d</m:t>
        </m:r>
      </m:oMath>
      <w:r>
        <w:t xml:space="preserve"> </w:t>
      </w:r>
      <w:r>
        <w:t xml:space="preserve">on day</w:t>
      </w:r>
      <w:r>
        <w:t xml:space="preserve"> </w:t>
      </w:r>
      <m:oMath>
        <m:r>
          <m:t>j</m:t>
        </m:r>
      </m:oMath>
      <w:r>
        <w:t xml:space="preserve"> </w:t>
      </w:r>
      <w:r>
        <w:t xml:space="preserve">in clock hour</w:t>
      </w:r>
      <w:r>
        <w:t xml:space="preserve"> </w:t>
      </w:r>
      <m:oMath>
        <m:r>
          <m:t>t</m:t>
        </m:r>
      </m:oMath>
      <w:r>
        <w:t xml:space="preserve">, as mean power over the hour after the 04:00 diary origin is rotated to midnight. Then</w:t>
      </w:r>
    </w:p>
    <w:p>
      <w:pPr>
        <w:pStyle w:val="BodyText"/>
      </w:pPr>
      <m:oMathPara>
        <m:oMathParaPr>
          <m:jc m:val="center"/>
        </m:oMathParaPr>
        <m:oMath>
          <m:acc>
            <m:accPr>
              <m:chr m:val="‾"/>
            </m:accPr>
            <m:e>
              <m:r>
                <m:t>P</m:t>
              </m:r>
            </m:e>
          </m:acc>
          <m:r>
            <m:rPr>
              <m:sty m:val="p"/>
            </m:rPr>
            <m:t>(</m:t>
          </m:r>
          <m:r>
            <m:t>t</m:t>
          </m:r>
          <m:r>
            <m:rPr>
              <m:sty m:val="p"/>
            </m:rPr>
            <m:t>)</m:t>
          </m:r>
          <m:r>
            <m:rPr>
              <m:sty m:val="p"/>
            </m:rPr>
            <m:t>=</m:t>
          </m:r>
          <m:f>
            <m:fPr>
              <m:type m:val="bar"/>
            </m:fPr>
            <m:num>
              <m:r>
                <m:t>1</m:t>
              </m:r>
            </m:num>
            <m:den>
              <m:sSub>
                <m:e>
                  <m:r>
                    <m:t>N</m:t>
                  </m:r>
                </m:e>
                <m:sub>
                  <m:r>
                    <m:rPr>
                      <m:sty m:val="p"/>
                    </m:rPr>
                    <m:t>d</m:t>
                  </m:r>
                  <m:r>
                    <m:rPr>
                      <m:sty m:val="p"/>
                    </m:rPr>
                    <m:t>w</m:t>
                  </m:r>
                </m:sub>
              </m:sSub>
              <m:r>
                <m:t> </m:t>
              </m:r>
              <m:sSub>
                <m:e>
                  <m:r>
                    <m:t>N</m:t>
                  </m:r>
                </m:e>
                <m:sub>
                  <m:r>
                    <m:rPr>
                      <m:sty m:val="p"/>
                    </m:rPr>
                    <m:t>d</m:t>
                  </m:r>
                  <m:r>
                    <m:rPr>
                      <m:sty m:val="p"/>
                    </m:rPr>
                    <m:t>a</m:t>
                  </m:r>
                  <m:r>
                    <m:rPr>
                      <m:sty m:val="p"/>
                    </m:rPr>
                    <m:t>y</m:t>
                  </m:r>
                </m:sub>
              </m:sSub>
            </m:den>
          </m:f>
          <m:nary>
            <m:naryPr>
              <m:chr m:val="∑"/>
              <m:limLoc m:val="undOvr"/>
              <m:subHide m:val="off"/>
              <m:supHide m:val="on"/>
            </m:naryPr>
            <m:sub>
              <m:r>
                <m:t>j</m:t>
              </m:r>
            </m:sub>
            <m:sup>
              <m:r>
                <m:t>​</m:t>
              </m:r>
            </m:sup>
            <m:e>
              <m:nary>
                <m:naryPr>
                  <m:chr m:val="∑"/>
                  <m:limLoc m:val="undOvr"/>
                  <m:subHide m:val="off"/>
                  <m:supHide m:val="on"/>
                </m:naryPr>
                <m:sub>
                  <m:r>
                    <m:t>d</m:t>
                  </m:r>
                </m:sub>
                <m:sup>
                  <m:r>
                    <m:t>​</m:t>
                  </m:r>
                </m:sup>
                <m:e>
                  <m:sSub>
                    <m:e>
                      <m:r>
                        <m:t>P</m:t>
                      </m:r>
                    </m:e>
                    <m:sub>
                      <m:r>
                        <m:t>d</m:t>
                      </m:r>
                    </m:sub>
                  </m:sSub>
                </m:e>
              </m:nary>
            </m:e>
          </m:nary>
          <m:r>
            <m:rPr>
              <m:sty m:val="p"/>
            </m:rPr>
            <m:t>(</m:t>
          </m:r>
          <m:r>
            <m:t>j</m:t>
          </m:r>
          <m:r>
            <m:rPr>
              <m:sty m:val="p"/>
            </m:rPr>
            <m:t>,</m:t>
          </m:r>
          <m:r>
            <m:t>t</m:t>
          </m:r>
          <m:r>
            <m:rPr>
              <m:sty m:val="p"/>
            </m:rPr>
            <m:t>)</m:t>
          </m:r>
          <m:r>
            <m:rPr>
              <m:sty m:val="p"/>
            </m:rPr>
            <m:t>,</m:t>
          </m:r>
          <m:r>
            <m:t>  </m:t>
          </m:r>
          <m:sSup>
            <m:e>
              <m:r>
                <m:t>t</m:t>
              </m:r>
            </m:e>
            <m:sup>
              <m:r>
                <m:rPr>
                  <m:sty m:val="p"/>
                </m:rPr>
                <m:t>*</m:t>
              </m:r>
            </m:sup>
          </m:sSup>
          <m:r>
            <m:rPr>
              <m:sty m:val="p"/>
            </m:rPr>
            <m:t>=</m:t>
          </m:r>
          <m:r>
            <m:rPr>
              <m:sty m:val="p"/>
            </m:rPr>
            <m:t>arg</m:t>
          </m:r>
          <m:limLow>
            <m:e>
              <m:r>
                <m:rPr>
                  <m:sty m:val="p"/>
                </m:rPr>
                <m:t>max</m:t>
              </m:r>
            </m:e>
            <m:lim>
              <m:r>
                <m:t>t</m:t>
              </m:r>
            </m:lim>
          </m:limLow>
          <m:acc>
            <m:accPr>
              <m:chr m:val="‾"/>
            </m:accPr>
            <m:e>
              <m:r>
                <m:t>P</m:t>
              </m:r>
            </m:e>
          </m:acc>
          <m:r>
            <m:rPr>
              <m:sty m:val="p"/>
            </m:rPr>
            <m:t>(</m:t>
          </m:r>
          <m:r>
            <m:t>t</m:t>
          </m:r>
          <m:r>
            <m:rPr>
              <m:sty m:val="p"/>
            </m:rPr>
            <m:t>)</m:t>
          </m:r>
          <m:r>
            <m:t>  </m:t>
          </m:r>
          <m:r>
            <m:rPr>
              <m:sty m:val="p"/>
            </m:rPr>
            <m:t>(</m:t>
          </m:r>
          <m:r>
            <m:rPr>
              <m:sty m:val="p"/>
            </m:rPr>
            <m:t>B</m:t>
          </m:r>
          <m:r>
            <m:rPr>
              <m:sty m:val="p"/>
            </m:rPr>
            <m:t>.37</m:t>
          </m:r>
          <m:r>
            <m:rPr>
              <m:sty m:val="p"/>
            </m:rPr>
            <m:t>)</m:t>
          </m:r>
        </m:oMath>
      </m:oMathPara>
    </w:p>
    <w:p>
      <w:pPr>
        <w:pStyle w:val="FirstParagraph"/>
      </w:pPr>
      <w:r>
        <w:t xml:space="preserve">where</w:t>
      </w:r>
      <w:r>
        <w:t xml:space="preserve"> </w:t>
      </w:r>
      <m:oMath>
        <m:sSup>
          <m:e>
            <m:r>
              <m:t>t</m:t>
            </m:r>
          </m:e>
          <m:sup>
            <m:r>
              <m:rPr>
                <m:sty m:val="p"/>
              </m:rPr>
              <m:t>*</m:t>
            </m:r>
          </m:sup>
        </m:sSup>
      </m:oMath>
      <w:r>
        <w:t xml:space="preserve"> </w:t>
      </w:r>
      <w:r>
        <w:t xml:space="preserve">is reported as the hour beginning and</w:t>
      </w:r>
      <w:r>
        <w:t xml:space="preserve"> </w:t>
      </w:r>
      <m:oMath>
        <m:acc>
          <m:accPr>
            <m:chr m:val="‾"/>
          </m:accPr>
          <m:e>
            <m:r>
              <m:t>P</m:t>
            </m:r>
          </m:e>
        </m:acc>
        <m:r>
          <m:rPr>
            <m:sty m:val="p"/>
          </m:rPr>
          <m:t>(</m:t>
        </m:r>
        <m:sSup>
          <m:e>
            <m:r>
              <m:t>t</m:t>
            </m:r>
          </m:e>
          <m:sup>
            <m:r>
              <m:rPr>
                <m:sty m:val="p"/>
              </m:rPr>
              <m:t>*</m:t>
            </m:r>
          </m:sup>
        </m:sSup>
        <m:r>
          <m:rPr>
            <m:sty m:val="p"/>
          </m:rPr>
          <m:t>)</m:t>
        </m:r>
      </m:oMath>
      <w:r>
        <w:t xml:space="preserve"> </w:t>
      </w:r>
      <w:r>
        <w:t xml:space="preserve">as the peak power per dwelling, in W.</w:t>
      </w:r>
    </w:p>
    <w:p>
      <w:pPr>
        <w:pStyle w:val="BodyText"/>
      </w:pPr>
      <w:r>
        <w:t xml:space="preserve">Load-shape agreement with the reference profile is the squared Pearson correlation over the 24 hourly values:</w:t>
      </w:r>
    </w:p>
    <w:p>
      <w:pPr>
        <w:pStyle w:val="BodyText"/>
      </w:pPr>
      <m:oMathPara>
        <m:oMathParaPr>
          <m:jc m:val="center"/>
        </m:oMathParaPr>
        <m:oMath>
          <m:sSubSup>
            <m:e>
              <m:r>
                <m:t>R</m:t>
              </m:r>
            </m:e>
            <m:sub>
              <m:r>
                <m:rPr>
                  <m:sty m:val="p"/>
                </m:rPr>
                <m:t>L</m:t>
              </m:r>
              <m:r>
                <m:rPr>
                  <m:sty m:val="p"/>
                </m:rPr>
                <m:t>S</m:t>
              </m:r>
            </m:sub>
            <m:sup>
              <m:r>
                <m:t>2</m:t>
              </m:r>
            </m:sup>
          </m:sSubSup>
          <m:r>
            <m:rPr>
              <m:sty m:val="p"/>
            </m:rPr>
            <m:t>=</m:t>
          </m:r>
          <m:f>
            <m:fPr>
              <m:type m:val="bar"/>
            </m:fPr>
            <m:num>
              <m:sSup>
                <m:e>
                  <m:d>
                    <m:dPr>
                      <m:begChr m:val="["/>
                      <m:sepChr m:val=""/>
                      <m:endChr m:val="]"/>
                      <m:grow/>
                    </m:dPr>
                    <m:e>
                      <m:nary>
                        <m:naryPr>
                          <m:chr m:val="∑"/>
                          <m:limLoc m:val="undOvr"/>
                          <m:subHide m:val="off"/>
                          <m:supHide m:val="on"/>
                        </m:naryPr>
                        <m:sub>
                          <m:r>
                            <m:t>t</m:t>
                          </m:r>
                        </m:sub>
                        <m:sup>
                          <m:r>
                            <m:t>​</m:t>
                          </m:r>
                        </m: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nary>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d>
                </m:e>
                <m:sup>
                  <m:r>
                    <m:t>2</m:t>
                  </m:r>
                </m:sup>
              </m:sSup>
            </m:num>
            <m:den>
              <m:nary>
                <m:naryPr>
                  <m:chr m:val="∑"/>
                  <m:limLoc m:val="undOvr"/>
                  <m:subHide m:val="off"/>
                  <m:supHide m:val="on"/>
                </m:naryPr>
                <m:sub>
                  <m:r>
                    <m:t>t</m:t>
                  </m:r>
                </m:sub>
                <m:sup>
                  <m:r>
                    <m:t>​</m:t>
                  </m:r>
                </m:sup>
                <m:e>
                  <m:s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sup>
                      <m:r>
                        <m:t>2</m:t>
                      </m:r>
                    </m:sup>
                  </m:sSup>
                </m:e>
              </m:nary>
              <m:r>
                <m:t> </m:t>
              </m:r>
              <m:nary>
                <m:naryPr>
                  <m:chr m:val="∑"/>
                  <m:limLoc m:val="undOvr"/>
                  <m:subHide m:val="off"/>
                  <m:supHide m:val="on"/>
                </m:naryPr>
                <m:sub>
                  <m:r>
                    <m:t>t</m:t>
                  </m:r>
                </m:sub>
                <m:sup>
                  <m:r>
                    <m:t>​</m:t>
                  </m:r>
                </m:sup>
                <m:e>
                  <m:sSup>
                    <m:e>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sup>
                      <m:r>
                        <m:t>2</m:t>
                      </m:r>
                    </m:sup>
                  </m:sSup>
                </m:e>
              </m:nary>
            </m:den>
          </m:f>
          <m:r>
            <m:t>  </m:t>
          </m:r>
          <m:r>
            <m:rPr>
              <m:sty m:val="p"/>
            </m:rPr>
            <m:t>(</m:t>
          </m:r>
          <m:r>
            <m:rPr>
              <m:sty m:val="p"/>
            </m:rPr>
            <m:t>B</m:t>
          </m:r>
          <m:r>
            <m:rPr>
              <m:sty m:val="p"/>
            </m:rPr>
            <m:t>.38</m:t>
          </m:r>
          <m:r>
            <m:rPr>
              <m:sty m:val="p"/>
            </m:rPr>
            <m:t>)</m:t>
          </m:r>
        </m:oMath>
      </m:oMathPara>
    </w:p>
    <w:p>
      <w:pPr>
        <w:pStyle w:val="FirstParagraph"/>
      </w:pPr>
      <w:r>
        <w:t xml:space="preserve">Here</w:t>
      </w:r>
      <w:r>
        <w:t xml:space="preserve"> </w:t>
      </w:r>
      <m:oMath>
        <m:sSup>
          <m:e>
            <m:r>
              <m:t>P</m:t>
            </m:r>
          </m:e>
          <m:sup>
            <m:r>
              <m:rPr>
                <m:sty m:val="p"/>
              </m:rPr>
              <m:t>r</m:t>
            </m:r>
            <m:r>
              <m:rPr>
                <m:sty m:val="p"/>
              </m:rPr>
              <m:t>e</m:t>
            </m:r>
            <m:r>
              <m:rPr>
                <m:sty m:val="p"/>
              </m:rPr>
              <m:t>f</m:t>
            </m:r>
          </m:sup>
        </m:sSup>
      </m:oMath>
      <w:r>
        <w:t xml:space="preserve"> </w:t>
      </w:r>
      <w:r>
        <w:t xml:space="preserve">is the expected diurnal appliance power built from the published CREST activity statistics and appliance parameters (Richardson et al., 2010), and angle brackets denote 24-hour means. The check requires</w:t>
      </w:r>
      <w:r>
        <w:t xml:space="preserve"> </w:t>
      </w:r>
      <m:oMath>
        <m:sSubSup>
          <m:e>
            <m:r>
              <m:t>R</m:t>
            </m:r>
          </m:e>
          <m:sub>
            <m:r>
              <m:rPr>
                <m:sty m:val="p"/>
              </m:rPr>
              <m:t>L</m:t>
            </m:r>
            <m:r>
              <m:rPr>
                <m:sty m:val="p"/>
              </m:rPr>
              <m:t>S</m:t>
            </m:r>
          </m:sub>
          <m:sup>
            <m:r>
              <m:t>2</m:t>
            </m:r>
          </m:sup>
        </m:sSubSup>
        <m:r>
          <m:rPr>
            <m:sty m:val="p"/>
          </m:rPr>
          <m:t>≥</m:t>
        </m:r>
        <m:r>
          <m:t>0.85</m:t>
        </m:r>
      </m:oMath>
      <w:r>
        <w:t xml:space="preserve">.</w:t>
      </w:r>
    </w:p>
    <w:bookmarkEnd w:id="94"/>
    <w:bookmarkStart w:id="95" w:name="domestic-hot-water"/>
    <w:p>
      <w:pPr>
        <w:pStyle w:val="Heading2"/>
      </w:pPr>
      <w:r>
        <w:t xml:space="preserve">Domestic hot water</w:t>
      </w:r>
    </w:p>
    <w:p>
      <w:pPr>
        <w:pStyle w:val="FirstParagraph"/>
      </w:pPr>
      <w:r>
        <w:t xml:space="preserve">For draw category</w:t>
      </w:r>
      <w:r>
        <w:t xml:space="preserve"> </w:t>
      </w:r>
      <m:oMath>
        <m:r>
          <m:t>j</m:t>
        </m:r>
      </m:oMath>
      <w:r>
        <w:t xml:space="preserve"> </w:t>
      </w:r>
      <w:r>
        <w:t xml:space="preserve">(short, medium, bath, shower), the start probability per eligible minute is</w:t>
      </w:r>
    </w:p>
    <w:p>
      <w:pPr>
        <w:pStyle w:val="BodyText"/>
      </w:pPr>
      <m:oMathPara>
        <m:oMathParaPr>
          <m:jc m:val="center"/>
        </m:oMathParaPr>
        <m:oMath>
          <m:sSub>
            <m:e>
              <m:r>
                <m:t>h</m:t>
              </m:r>
            </m:e>
            <m:sub>
              <m:r>
                <m:t>j</m:t>
              </m:r>
            </m:sub>
          </m:sSub>
          <m:r>
            <m:rPr>
              <m:sty m:val="p"/>
            </m:rPr>
            <m:t>=</m:t>
          </m:r>
          <m:f>
            <m:fPr>
              <m:type m:val="bar"/>
            </m:fPr>
            <m:num>
              <m:sSub>
                <m:e>
                  <m:r>
                    <m:t>N</m:t>
                  </m:r>
                </m:e>
                <m:sub>
                  <m:r>
                    <m:t>j</m:t>
                  </m:r>
                </m:sub>
              </m:sSub>
            </m:num>
            <m:den>
              <m:sSub>
                <m:e>
                  <m:r>
                    <m:t>E</m:t>
                  </m:r>
                </m:e>
                <m:sub>
                  <m:r>
                    <m:t>j</m:t>
                  </m:r>
                </m:sub>
              </m:sSub>
              <m:r>
                <m:rPr>
                  <m:sty m:val="p"/>
                </m:rPr>
                <m:t>−</m:t>
              </m:r>
              <m:sSub>
                <m:e>
                  <m:r>
                    <m:t>N</m:t>
                  </m:r>
                </m:e>
                <m:sub>
                  <m:r>
                    <m:t>j</m:t>
                  </m:r>
                </m:sub>
              </m:sSub>
              <m:d>
                <m:dPr>
                  <m:begChr m:val="("/>
                  <m:sepChr m:val=""/>
                  <m:endChr m:val=")"/>
                  <m:grow/>
                </m:dPr>
                <m:e>
                  <m:sSub>
                    <m:e>
                      <m:r>
                        <m:t>L</m:t>
                      </m:r>
                    </m:e>
                    <m:sub>
                      <m:r>
                        <m:t>j</m:t>
                      </m:r>
                    </m:sub>
                  </m:sSub>
                  <m:r>
                    <m:rPr>
                      <m:sty m:val="p"/>
                    </m:rPr>
                    <m:t>−</m:t>
                  </m:r>
                  <m:r>
                    <m:t>1</m:t>
                  </m:r>
                </m:e>
              </m:d>
            </m:den>
          </m:f>
          <m:r>
            <m:rPr>
              <m:sty m:val="p"/>
            </m:rPr>
            <m:t>,</m:t>
          </m:r>
          <m:r>
            <m:t>  </m:t>
          </m:r>
          <m:sSub>
            <m:e>
              <m:r>
                <m:t>N</m:t>
              </m:r>
            </m:e>
            <m:sub>
              <m:r>
                <m:t>j</m:t>
              </m:r>
            </m:sub>
          </m:sSub>
          <m:r>
            <m:rPr>
              <m:sty m:val="p"/>
            </m:rPr>
            <m:t>=</m:t>
          </m:r>
          <m:r>
            <m:t>365</m:t>
          </m:r>
          <m:r>
            <m:t> </m:t>
          </m:r>
          <m:sSub>
            <m:e>
              <m:r>
                <m:t>ν</m:t>
              </m:r>
            </m:e>
            <m:sub>
              <m:r>
                <m:t>j</m:t>
              </m:r>
            </m:sub>
          </m:sSub>
          <m:r>
            <m:t> </m:t>
          </m:r>
          <m:f>
            <m:fPr>
              <m:type m:val="bar"/>
            </m:fPr>
            <m:num>
              <m:sSub>
                <m:e>
                  <m:r>
                    <m:t>V</m:t>
                  </m:r>
                </m:e>
                <m:sub>
                  <m:r>
                    <m:rPr>
                      <m:sty m:val="p"/>
                    </m:rPr>
                    <m:t>d</m:t>
                  </m:r>
                  <m:r>
                    <m:rPr>
                      <m:sty m:val="p"/>
                    </m:rPr>
                    <m:t>a</m:t>
                  </m:r>
                  <m:r>
                    <m:rPr>
                      <m:sty m:val="p"/>
                    </m:rPr>
                    <m:t>y</m:t>
                  </m:r>
                </m:sub>
              </m:sSub>
            </m:num>
            <m:den>
              <m:r>
                <m:t>200</m:t>
              </m:r>
            </m:den>
          </m:f>
          <m:r>
            <m:t>  </m:t>
          </m:r>
          <m:r>
            <m:rPr>
              <m:sty m:val="p"/>
            </m:rPr>
            <m:t>(</m:t>
          </m:r>
          <m:r>
            <m:rPr>
              <m:sty m:val="p"/>
            </m:rPr>
            <m:t>B</m:t>
          </m:r>
          <m:r>
            <m:rPr>
              <m:sty m:val="p"/>
            </m:rPr>
            <m:t>.39</m:t>
          </m:r>
          <m:r>
            <m:rPr>
              <m:sty m:val="p"/>
            </m:rPr>
            <m:t>)</m:t>
          </m:r>
        </m:oMath>
      </m:oMathPara>
    </w:p>
    <w:p>
      <w:pPr>
        <w:pStyle w:val="FirstParagraph"/>
      </w:pPr>
      <w:r>
        <w:t xml:space="preserve">Here</w:t>
      </w:r>
      <w:r>
        <w:t xml:space="preserve"> </w:t>
      </w:r>
      <m:oMath>
        <m:sSub>
          <m:e>
            <m:r>
              <m:t>ν</m:t>
            </m:r>
          </m:e>
          <m:sub>
            <m:r>
              <m:t>j</m:t>
            </m:r>
          </m:sub>
        </m:sSub>
      </m:oMath>
      <w:r>
        <w:t xml:space="preserve"> </w:t>
      </w:r>
      <w:r>
        <w:t xml:space="preserve">is the published number of draws per day,</w:t>
      </w:r>
      <w:r>
        <w:t xml:space="preserve"> </w:t>
      </w:r>
      <m:oMath>
        <m:sSub>
          <m:e>
            <m:r>
              <m:t>L</m:t>
            </m:r>
          </m:e>
          <m:sub>
            <m:r>
              <m:t>j</m:t>
            </m:r>
          </m:sub>
        </m:sSub>
      </m:oMath>
      <w:r>
        <w:t xml:space="preserve"> </w:t>
      </w:r>
      <w:r>
        <w:t xml:space="preserve">the draw duration in minutes,</w:t>
      </w:r>
      <w:r>
        <w:t xml:space="preserve"> </w:t>
      </w:r>
      <m:oMath>
        <m:sSub>
          <m:e>
            <m:r>
              <m:t>E</m:t>
            </m:r>
          </m:e>
          <m:sub>
            <m:r>
              <m:t>j</m:t>
            </m:r>
          </m:sub>
        </m:sSub>
      </m:oMath>
      <w:r>
        <w:t xml:space="preserve"> </w:t>
      </w:r>
      <w:r>
        <w:t xml:space="preserve">the mean eligible minutes per dwelling-year for the category’s driver activities, and</w:t>
      </w:r>
      <w:r>
        <w:t xml:space="preserve"> </w:t>
      </w:r>
      <m:oMath>
        <m:sSub>
          <m:e>
            <m:r>
              <m:t>V</m:t>
            </m:r>
          </m:e>
          <m:sub>
            <m:r>
              <m:rPr>
                <m:sty m:val="p"/>
              </m:rPr>
              <m:t>d</m:t>
            </m:r>
            <m:r>
              <m:rPr>
                <m:sty m:val="p"/>
              </m:rPr>
              <m:t>a</m:t>
            </m:r>
            <m:r>
              <m:rPr>
                <m:sty m:val="p"/>
              </m:rPr>
              <m:t>y</m:t>
            </m:r>
          </m:sub>
        </m:sSub>
      </m:oMath>
      <w:r>
        <w:t xml:space="preserve"> </w:t>
      </w:r>
      <w:r>
        <w:t xml:space="preserve">the daily volume per dwelling in litres (200 litres in Jordan and Vajen, 2001, Table 1). The flow of each draw is</w:t>
      </w:r>
    </w:p>
    <w:p>
      <w:pPr>
        <w:pStyle w:val="BodyText"/>
      </w:pPr>
      <m:oMathPara>
        <m:oMathParaPr>
          <m:jc m:val="center"/>
        </m:oMathParaPr>
        <m:oMath>
          <m:acc>
            <m:accPr>
              <m:chr m:val="̇"/>
            </m:accPr>
            <m:e>
              <m:r>
                <m:t>V</m:t>
              </m:r>
            </m:e>
          </m:acc>
          <m:r>
            <m:rPr>
              <m:sty m:val="p"/>
            </m:rPr>
            <m:t>=</m:t>
          </m:r>
          <m:r>
            <m:rPr>
              <m:sty m:val="p"/>
            </m:rPr>
            <m:t>max</m:t>
          </m:r>
          <m:r>
            <m:t>​</m:t>
          </m:r>
          <m:d>
            <m:dPr>
              <m:begChr m:val="("/>
              <m:sepChr m:val=""/>
              <m:endChr m:val=")"/>
              <m:grow/>
            </m:dPr>
            <m:e>
              <m:r>
                <m:t>0.2</m:t>
              </m:r>
              <m:r>
                <m:rPr>
                  <m:sty m:val="p"/>
                </m:rPr>
                <m:t>,</m:t>
              </m:r>
              <m:r>
                <m:t> </m:t>
              </m:r>
              <m:r>
                <m:t>0.2</m:t>
              </m:r>
              <m:r>
                <m:t> </m:t>
              </m:r>
              <m:r>
                <m:rPr>
                  <m:sty m:val="p"/>
                </m:rPr>
                <m:t>round</m:t>
              </m:r>
              <m:r>
                <m:t>​</m:t>
              </m:r>
              <m:d>
                <m:dPr>
                  <m:begChr m:val="("/>
                  <m:sepChr m:val=""/>
                  <m:endChr m:val=")"/>
                  <m:grow/>
                </m:dPr>
                <m:e>
                  <m:sSup>
                    <m:e>
                      <m:acc>
                        <m:accPr>
                          <m:chr m:val="̇"/>
                        </m:accPr>
                        <m:e>
                          <m:r>
                            <m:t>V</m:t>
                          </m:r>
                        </m:e>
                      </m:acc>
                    </m:e>
                    <m:sup>
                      <m:r>
                        <m:rPr>
                          <m:sty m:val="p"/>
                        </m:rPr>
                        <m:t>′</m:t>
                      </m:r>
                    </m:sup>
                  </m:sSup>
                  <m:r>
                    <m:rPr>
                      <m:sty m:val="p"/>
                    </m:rPr>
                    <m:t>/</m:t>
                  </m:r>
                  <m:r>
                    <m:t>0.2</m:t>
                  </m:r>
                </m:e>
              </m:d>
            </m:e>
          </m:d>
          <m:r>
            <m:rPr>
              <m:sty m:val="p"/>
            </m:rPr>
            <m:t>,</m:t>
          </m:r>
          <m:r>
            <m:t>  </m:t>
          </m:r>
          <m:sSup>
            <m:e>
              <m:acc>
                <m:accPr>
                  <m:chr m:val="̇"/>
                </m:accPr>
                <m:e>
                  <m:r>
                    <m:t>V</m:t>
                  </m:r>
                </m:e>
              </m:acc>
            </m:e>
            <m:sup>
              <m:r>
                <m:rPr>
                  <m:sty m:val="p"/>
                </m:rPr>
                <m:t>′</m:t>
              </m:r>
            </m:sup>
          </m:sSup>
          <m:r>
            <m:rPr>
              <m:sty m:val="p"/>
            </m:rPr>
            <m:t>∼</m:t>
          </m:r>
          <m:r>
            <m:rPr>
              <m:scr m:val="script"/>
              <m:sty m:val="p"/>
            </m:rPr>
            <m:t>N</m:t>
          </m:r>
          <m:r>
            <m:t>​</m:t>
          </m:r>
          <m:d>
            <m:dPr>
              <m:begChr m:val="("/>
              <m:sepChr m:val=""/>
              <m:endChr m:val=")"/>
              <m:grow/>
            </m:dPr>
            <m:e>
              <m:sSub>
                <m:e>
                  <m:r>
                    <m:t>μ</m:t>
                  </m:r>
                </m:e>
                <m:sub>
                  <m:r>
                    <m:t>j</m:t>
                  </m:r>
                </m:sub>
              </m:sSub>
              <m:r>
                <m:rPr>
                  <m:sty m:val="p"/>
                </m:rPr>
                <m:t>,</m:t>
              </m:r>
              <m:r>
                <m:t> </m:t>
              </m:r>
              <m:r>
                <m:rPr>
                  <m:sty m:val="p"/>
                </m:rPr>
                <m:t>(</m:t>
              </m:r>
              <m:r>
                <m:t>0.2</m:t>
              </m:r>
              <m:r>
                <m:t> </m:t>
              </m:r>
              <m:sSub>
                <m:e>
                  <m:r>
                    <m:t>σ</m:t>
                  </m:r>
                </m:e>
                <m:sub>
                  <m:r>
                    <m:t>j</m:t>
                  </m:r>
                </m:sub>
              </m:sSub>
              <m:sSup>
                <m:e>
                  <m:r>
                    <m:rPr>
                      <m:sty m:val="p"/>
                    </m:rPr>
                    <m:t>)</m:t>
                  </m:r>
                </m:e>
                <m:sup>
                  <m:r>
                    <m:t>2</m:t>
                  </m:r>
                </m:sup>
              </m:sSup>
            </m:e>
          </m:d>
          <m:r>
            <m:t>  </m:t>
          </m:r>
          <m:r>
            <m:rPr>
              <m:sty m:val="p"/>
            </m:rPr>
            <m:t>(</m:t>
          </m:r>
          <m:r>
            <m:rPr>
              <m:sty m:val="p"/>
            </m:rPr>
            <m:t>B</m:t>
          </m:r>
          <m:r>
            <m:rPr>
              <m:sty m:val="p"/>
            </m:rPr>
            <m:t>.40</m:t>
          </m:r>
          <m:r>
            <m:rPr>
              <m:sty m:val="p"/>
            </m:rPr>
            <m:t>)</m:t>
          </m:r>
        </m:oMath>
      </m:oMathPara>
    </w:p>
    <w:p>
      <w:pPr>
        <w:pStyle w:val="FirstParagraph"/>
      </w:pPr>
      <w:r>
        <w:t xml:space="preserve">in litres per minute, where</w:t>
      </w:r>
      <w:r>
        <w:t xml:space="preserve"> </w:t>
      </w:r>
      <m:oMath>
        <m:sSub>
          <m:e>
            <m:r>
              <m:t>μ</m:t>
            </m:r>
          </m:e>
          <m:sub>
            <m:r>
              <m:t>j</m:t>
            </m:r>
          </m:sub>
        </m:sSub>
      </m:oMath>
      <w:r>
        <w:t xml:space="preserve"> </w:t>
      </w:r>
      <w:r>
        <w:t xml:space="preserve">is the mean flow and</w:t>
      </w:r>
      <w:r>
        <w:t xml:space="preserve"> </w:t>
      </w:r>
      <m:oMath>
        <m:sSub>
          <m:e>
            <m:r>
              <m:t>σ</m:t>
            </m:r>
          </m:e>
          <m:sub>
            <m:r>
              <m:t>j</m:t>
            </m:r>
          </m:sub>
        </m:sSub>
        <m:r>
          <m:rPr>
            <m:sty m:val="p"/>
          </m:rPr>
          <m:t>=</m:t>
        </m:r>
        <m:r>
          <m:t>2</m:t>
        </m:r>
      </m:oMath>
      <w:r>
        <w:t xml:space="preserve"> </w:t>
      </w:r>
      <w:r>
        <w:t xml:space="preserve">the spread of Jordan and Vajen (2001, Table 1). The spread is read in units of the 0.2 l/min flow step, so the standard deviation is 0.4 l/min.</w:t>
      </w:r>
    </w:p>
    <w:bookmarkEnd w:id="95"/>
    <w:bookmarkStart w:id="96" w:name="X0f14867bef1b14aa13f452a2d9b4d1d8c94f621"/>
    <w:p>
      <w:pPr>
        <w:pStyle w:val="Heading2"/>
      </w:pPr>
      <w:r>
        <w:t xml:space="preserve">Occupancy-driven internal gains and the heating response</w:t>
      </w:r>
    </w:p>
    <w:p>
      <w:pPr>
        <w:pStyle w:val="FirstParagraph"/>
      </w:pPr>
      <w:r>
        <w:t xml:space="preserve">The presence signal of a household of</w:t>
      </w:r>
      <w:r>
        <w:t xml:space="preserve"> </w:t>
      </w:r>
      <m:oMath>
        <m:sSub>
          <m:e>
            <m:r>
              <m:t>n</m:t>
            </m:r>
          </m:e>
          <m:sub>
            <m:r>
              <m:rPr>
                <m:sty m:val="p"/>
              </m:rPr>
              <m:t>h</m:t>
            </m:r>
            <m:r>
              <m:rPr>
                <m:sty m:val="p"/>
              </m:rPr>
              <m:t>h</m:t>
            </m:r>
          </m:sub>
        </m:sSub>
      </m:oMath>
      <w:r>
        <w:t xml:space="preserve"> </w:t>
      </w:r>
      <w:r>
        <w:t xml:space="preserve">members in hour</w:t>
      </w:r>
      <w:r>
        <w:t xml:space="preserve"> </w:t>
      </w:r>
      <m:oMath>
        <m:r>
          <m:t>t</m:t>
        </m:r>
      </m:oMath>
      <w:r>
        <w:t xml:space="preserve"> </w:t>
      </w:r>
      <w:r>
        <w:t xml:space="preserve">is</w:t>
      </w:r>
    </w:p>
    <w:p>
      <w:pPr>
        <w:pStyle w:val="BodyText"/>
      </w:pPr>
      <m:oMathPara>
        <m:oMathParaPr>
          <m:jc m:val="center"/>
        </m:oMathParaPr>
        <m:oMath>
          <m:r>
            <m:t>g</m:t>
          </m:r>
          <m:r>
            <m:rPr>
              <m:sty m:val="p"/>
            </m:rPr>
            <m:t>(</m:t>
          </m:r>
          <m:r>
            <m:t>t</m:t>
          </m:r>
          <m:r>
            <m:rPr>
              <m:sty m:val="p"/>
            </m:rPr>
            <m:t>)</m:t>
          </m:r>
          <m:r>
            <m:rPr>
              <m:sty m:val="p"/>
            </m:rPr>
            <m:t>=</m:t>
          </m:r>
          <m:f>
            <m:fPr>
              <m:type m:val="bar"/>
            </m:fPr>
            <m:num>
              <m:r>
                <m:t>1</m:t>
              </m:r>
            </m:num>
            <m:den>
              <m:sSub>
                <m:e>
                  <m:r>
                    <m:t>n</m:t>
                  </m:r>
                </m:e>
                <m:sub>
                  <m:r>
                    <m:rPr>
                      <m:sty m:val="p"/>
                    </m:rPr>
                    <m:t>h</m:t>
                  </m:r>
                  <m:r>
                    <m:rPr>
                      <m:sty m:val="p"/>
                    </m:rPr>
                    <m:t>h</m:t>
                  </m:r>
                </m:sub>
              </m:sSub>
            </m:den>
          </m:f>
          <m:nary>
            <m:naryPr>
              <m:chr m:val="∑"/>
              <m:limLoc m:val="undOvr"/>
              <m:subHide m:val="off"/>
              <m:supHide m:val="off"/>
            </m:naryPr>
            <m:sub>
              <m:r>
                <m:t>i</m:t>
              </m:r>
              <m:r>
                <m:rPr>
                  <m:sty m:val="p"/>
                </m:rPr>
                <m:t>=</m:t>
              </m:r>
              <m:r>
                <m:t>1</m:t>
              </m:r>
            </m:sub>
            <m:sup>
              <m:sSub>
                <m:e>
                  <m:r>
                    <m:t>n</m:t>
                  </m:r>
                </m:e>
                <m:sub>
                  <m:r>
                    <m:rPr>
                      <m:sty m:val="p"/>
                    </m:rPr>
                    <m:t>h</m:t>
                  </m:r>
                  <m:r>
                    <m:rPr>
                      <m:sty m:val="p"/>
                    </m:rPr>
                    <m:t>h</m:t>
                  </m:r>
                </m:sub>
              </m:sSub>
            </m:sup>
            <m:e>
              <m:f>
                <m:fPr>
                  <m:type m:val="bar"/>
                </m:fPr>
                <m:num>
                  <m:r>
                    <m:t>1</m:t>
                  </m:r>
                </m:num>
                <m:den>
                  <m:r>
                    <m:t>60</m:t>
                  </m:r>
                </m:den>
              </m:f>
            </m:e>
          </m:nary>
          <m:nary>
            <m:naryPr>
              <m:chr m:val="∑"/>
              <m:limLoc m:val="undOvr"/>
              <m:subHide m:val="off"/>
              <m:supHide m:val="on"/>
            </m:naryPr>
            <m:sub>
              <m:sSup>
                <m:e>
                  <m:r>
                    <m:t>t</m:t>
                  </m:r>
                </m:e>
                <m:sup>
                  <m:r>
                    <m:rPr>
                      <m:sty m:val="p"/>
                    </m:rPr>
                    <m:t>′</m:t>
                  </m:r>
                </m:sup>
              </m:sSup>
              <m:r>
                <m:rPr>
                  <m:sty m:val="p"/>
                </m:rPr>
                <m:t>∈</m:t>
              </m:r>
              <m:r>
                <m:t>t</m:t>
              </m:r>
            </m:sub>
            <m:sup>
              <m:r>
                <m:t>​</m:t>
              </m:r>
            </m:sup>
            <m:e>
              <m:r>
                <m:rPr>
                  <m:scr m:val="double-struck"/>
                  <m:sty m:val="p"/>
                </m:rPr>
                <m:t>1</m:t>
              </m:r>
            </m:e>
          </m:nary>
          <m:r>
            <m:t>​</m:t>
          </m:r>
          <m:d>
            <m:dPr>
              <m:begChr m:val="["/>
              <m:sepChr m:val=""/>
              <m:endChr m:val="]"/>
              <m:grow/>
            </m:dPr>
            <m:e>
              <m:r>
                <m:rPr>
                  <m:nor/>
                  <m:sty m:val="p"/>
                </m:rPr>
                <m:t>member </m:t>
              </m:r>
              <m:r>
                <m:t>i</m:t>
              </m:r>
              <m:r>
                <m:rPr>
                  <m:nor/>
                  <m:sty m:val="p"/>
                </m:rPr>
                <m:t> present in minute </m:t>
              </m:r>
              <m:sSup>
                <m:e>
                  <m:r>
                    <m:t>t</m:t>
                  </m:r>
                </m:e>
                <m:sup>
                  <m:r>
                    <m:rPr>
                      <m:sty m:val="p"/>
                    </m:rPr>
                    <m:t>′</m:t>
                  </m:r>
                </m:sup>
              </m:sSup>
            </m:e>
          </m:d>
          <m:r>
            <m:t>  </m:t>
          </m:r>
          <m:r>
            <m:rPr>
              <m:sty m:val="p"/>
            </m:rPr>
            <m:t>(</m:t>
          </m:r>
          <m:r>
            <m:rPr>
              <m:sty m:val="p"/>
            </m:rPr>
            <m:t>B</m:t>
          </m:r>
          <m:r>
            <m:rPr>
              <m:sty m:val="p"/>
            </m:rPr>
            <m:t>.41</m:t>
          </m:r>
          <m:r>
            <m:rPr>
              <m:sty m:val="p"/>
            </m:rPr>
            <m:t>)</m:t>
          </m:r>
        </m:oMath>
      </m:oMathPara>
    </w:p>
    <w:p>
      <w:pPr>
        <w:pStyle w:val="FirstParagraph"/>
      </w:pPr>
      <w:r>
        <w:t xml:space="preserve">where a member is present when at home and not in an outdoor activity at home, so</w:t>
      </w:r>
      <w:r>
        <w:t xml:space="preserve"> </w:t>
      </w:r>
      <m:oMath>
        <m:r>
          <m:t>g</m:t>
        </m:r>
        <m:r>
          <m:rPr>
            <m:sty m:val="p"/>
          </m:rPr>
          <m:t>(</m:t>
        </m:r>
        <m:r>
          <m:t>t</m:t>
        </m:r>
        <m:r>
          <m:rPr>
            <m:sty m:val="p"/>
          </m:rPr>
          <m:t>)</m:t>
        </m:r>
      </m:oMath>
      <w:r>
        <w:t xml:space="preserve"> </w:t>
      </w:r>
      <w:r>
        <w:t xml:space="preserve">lies between 0 and 1. The internal gain is then Eq. (3), with</w:t>
      </w:r>
      <w:r>
        <w:t xml:space="preserve"> </w:t>
      </w:r>
      <m:oMath>
        <m:bar>
          <m:barPr>
            <m:pos m:val="top"/>
          </m:barPr>
          <m:e>
            <m:r>
              <m:t>g</m:t>
            </m:r>
          </m:e>
        </m:bar>
      </m:oMath>
      <w:r>
        <w:t xml:space="preserve"> </w:t>
      </w:r>
      <w:r>
        <w:t xml:space="preserve">the mean of</w:t>
      </w:r>
      <w:r>
        <w:t xml:space="preserve"> </w:t>
      </w:r>
      <m:oMath>
        <m:r>
          <m:t>g</m:t>
        </m:r>
        <m:r>
          <m:rPr>
            <m:sty m:val="p"/>
          </m:rPr>
          <m:t>(</m:t>
        </m:r>
        <m:r>
          <m:t>t</m:t>
        </m:r>
        <m:r>
          <m:rPr>
            <m:sty m:val="p"/>
          </m:rPr>
          <m:t>)</m:t>
        </m:r>
      </m:oMath>
      <w:r>
        <w:t xml:space="preserve"> </w:t>
      </w:r>
      <w:r>
        <w:t xml:space="preserve">over the 8,760 hours of the year. The value</w:t>
      </w:r>
      <w:r>
        <w:t xml:space="preserve"> </w:t>
      </w:r>
      <m:oMath>
        <m:acc>
          <m:accPr>
            <m:chr m:val="‾"/>
          </m:accPr>
          <m:e>
            <m:r>
              <m:t>ϕ</m:t>
            </m:r>
          </m:e>
        </m:acc>
        <m:r>
          <m:rPr>
            <m:sty m:val="p"/>
          </m:rPr>
          <m:t>=</m:t>
        </m:r>
        <m:r>
          <m:t>3.0</m:t>
        </m:r>
      </m:oMath>
      <w:r>
        <w:t xml:space="preserve"> </w:t>
      </w:r>
      <w:r>
        <w:t xml:space="preserve">W/m² is the TABULA boundary condition of the European comparison rows EU.SUH and EU.MUH (IWU, n.d.); the national rows differ.</w:t>
      </w:r>
    </w:p>
    <w:p>
      <w:pPr>
        <w:pStyle w:val="BodyText"/>
      </w:pPr>
      <w:r>
        <w:t xml:space="preserve">For archetype cell</w:t>
      </w:r>
      <w:r>
        <w:t xml:space="preserve"> </w:t>
      </w:r>
      <m:oMath>
        <m:r>
          <m:t>k</m:t>
        </m:r>
      </m:oMath>
      <w:r>
        <w:t xml:space="preserve"> </w:t>
      </w:r>
      <w:r>
        <w:t xml:space="preserve">and level</w:t>
      </w:r>
      <w:r>
        <w:t xml:space="preserve"> </w:t>
      </w:r>
      <m:oMath>
        <m:r>
          <m:t>f</m:t>
        </m:r>
      </m:oMath>
      <w:r>
        <w:t xml:space="preserve">, let</w:t>
      </w:r>
      <w:r>
        <w:t xml:space="preserve"> </w:t>
      </w:r>
      <m:oMath>
        <m:sSub>
          <m:e>
            <m:r>
              <m:t>Q</m:t>
            </m:r>
          </m:e>
          <m:sub>
            <m:r>
              <m:t>k</m:t>
            </m:r>
            <m:r>
              <m:rPr>
                <m:sty m:val="p"/>
              </m:rPr>
              <m:t>,</m:t>
            </m:r>
            <m:r>
              <m:t>f</m:t>
            </m:r>
            <m:r>
              <m:rPr>
                <m:sty m:val="p"/>
              </m:rPr>
              <m:t>,</m:t>
            </m:r>
            <m:r>
              <m:t>η</m:t>
            </m:r>
          </m:sub>
        </m:sSub>
      </m:oMath>
      <w:r>
        <w:t xml:space="preserve"> </w:t>
      </w:r>
      <w:r>
        <w:t xml:space="preserve">be the annual peak hourly heating demand per unit floor area when the cell is driven by household</w:t>
      </w:r>
      <w:r>
        <w:t xml:space="preserve"> </w:t>
      </w:r>
      <m:oMath>
        <m:r>
          <m:t>η</m:t>
        </m:r>
      </m:oMath>
      <w:r>
        <w:t xml:space="preserve">, and</w:t>
      </w:r>
      <w:r>
        <w:t xml:space="preserve"> </w:t>
      </w:r>
      <m:oMath>
        <m:sSub>
          <m:e>
            <m:acc>
              <m:accPr>
                <m:chr m:val="‾"/>
              </m:accPr>
              <m:e>
                <m:r>
                  <m:t>Q</m:t>
                </m:r>
              </m:e>
            </m:acc>
          </m:e>
          <m:sub>
            <m:r>
              <m:t>k</m:t>
            </m:r>
            <m:r>
              <m:rPr>
                <m:sty m:val="p"/>
              </m:rPr>
              <m:t>,</m:t>
            </m:r>
            <m:r>
              <m:t>f</m:t>
            </m:r>
          </m:sub>
        </m:sSub>
      </m:oMath>
      <w:r>
        <w:t xml:space="preserve"> </w:t>
      </w:r>
      <w:r>
        <w:t xml:space="preserve">its mean over the</w:t>
      </w:r>
      <w:r>
        <w:t xml:space="preserve"> </w:t>
      </w:r>
      <m:oMath>
        <m:sSub>
          <m:e>
            <m:r>
              <m:t>N</m:t>
            </m:r>
          </m:e>
          <m:sub>
            <m:r>
              <m:rPr>
                <m:sty m:val="p"/>
              </m:rPr>
              <m:t>h</m:t>
            </m:r>
            <m:r>
              <m:rPr>
                <m:sty m:val="p"/>
              </m:rPr>
              <m:t>h</m:t>
            </m:r>
          </m:sub>
        </m:sSub>
      </m:oMath>
      <w:r>
        <w:t xml:space="preserve"> </w:t>
      </w:r>
      <w:r>
        <w:t xml:space="preserve">households of the cell’s ensemble. Then</w:t>
      </w:r>
    </w:p>
    <w:p>
      <w:pPr>
        <w:pStyle w:val="BodyText"/>
      </w:pPr>
      <m:oMathPara>
        <m:oMathParaPr>
          <m:jc m:val="center"/>
        </m:oMathParaPr>
        <m:oMath>
          <m:r>
            <m:rPr>
              <m:sty m:val="p"/>
            </m:rPr>
            <m:t>Δ</m:t>
          </m:r>
          <m:sSub>
            <m:e>
              <m:r>
                <m:t>Q</m:t>
              </m:r>
            </m:e>
            <m:sub>
              <m:r>
                <m:t>k</m:t>
              </m:r>
              <m:r>
                <m:rPr>
                  <m:sty m:val="p"/>
                </m:rPr>
                <m:t>,</m:t>
              </m:r>
              <m:r>
                <m:t>f</m:t>
              </m:r>
            </m:sub>
          </m:sSub>
          <m:r>
            <m:rPr>
              <m:sty m:val="p"/>
            </m:rPr>
            <m:t>=</m:t>
          </m:r>
          <m:r>
            <m:t>100</m:t>
          </m:r>
          <m:r>
            <m:t> </m:t>
          </m:r>
          <m:f>
            <m:fPr>
              <m:type m:val="bar"/>
            </m:fPr>
            <m:num>
              <m:sSub>
                <m:e>
                  <m:acc>
                    <m:accPr>
                      <m:chr m:val="‾"/>
                    </m:accPr>
                    <m:e>
                      <m:r>
                        <m:t>Q</m:t>
                      </m:r>
                    </m:e>
                  </m:acc>
                </m:e>
                <m:sub>
                  <m:r>
                    <m:t>k</m:t>
                  </m:r>
                  <m:r>
                    <m:rPr>
                      <m:sty m:val="p"/>
                    </m:rPr>
                    <m:t>,</m:t>
                  </m:r>
                  <m:r>
                    <m:t>f</m:t>
                  </m:r>
                </m:sub>
              </m:sSub>
              <m:r>
                <m:rPr>
                  <m:sty m:val="p"/>
                </m:rPr>
                <m:t>−</m:t>
              </m:r>
              <m:sSub>
                <m:e>
                  <m:acc>
                    <m:accPr>
                      <m:chr m:val="‾"/>
                    </m:accPr>
                    <m:e>
                      <m:r>
                        <m:t>Q</m:t>
                      </m:r>
                    </m:e>
                  </m:acc>
                </m:e>
                <m:sub>
                  <m:r>
                    <m:t>k</m:t>
                  </m:r>
                  <m:r>
                    <m:rPr>
                      <m:sty m:val="p"/>
                    </m:rPr>
                    <m:t>,</m:t>
                  </m:r>
                  <m:r>
                    <m:t>0</m:t>
                  </m:r>
                </m:sub>
              </m:sSub>
            </m:num>
            <m:den>
              <m:sSub>
                <m:e>
                  <m:acc>
                    <m:accPr>
                      <m:chr m:val="‾"/>
                    </m:accPr>
                    <m:e>
                      <m:r>
                        <m:t>Q</m:t>
                      </m:r>
                    </m:e>
                  </m:acc>
                </m:e>
                <m:sub>
                  <m:r>
                    <m:t>k</m:t>
                  </m:r>
                  <m:r>
                    <m:rPr>
                      <m:sty m:val="p"/>
                    </m:rPr>
                    <m:t>,</m:t>
                  </m:r>
                  <m:r>
                    <m:t>0</m:t>
                  </m:r>
                </m:sub>
              </m:sSub>
            </m:den>
          </m:f>
          <m:r>
            <m:rPr>
              <m:sty m:val="p"/>
            </m:rPr>
            <m:t>,</m:t>
          </m:r>
          <m:r>
            <m:t>  </m:t>
          </m:r>
          <m:sSub>
            <m:e>
              <m:r>
                <m:rPr>
                  <m:sty m:val="p"/>
                </m:rPr>
                <m:t>C</m:t>
              </m:r>
              <m:r>
                <m:rPr>
                  <m:sty m:val="p"/>
                </m:rPr>
                <m:t>V</m:t>
              </m:r>
            </m:e>
            <m:sub>
              <m:r>
                <m:t>k</m:t>
              </m:r>
              <m:r>
                <m:rPr>
                  <m:sty m:val="p"/>
                </m:rPr>
                <m:t>,</m:t>
              </m:r>
              <m:r>
                <m:t>f</m:t>
              </m:r>
            </m:sub>
          </m:sSub>
          <m:r>
            <m:rPr>
              <m:sty m:val="p"/>
            </m:rPr>
            <m:t>=</m:t>
          </m:r>
          <m:r>
            <m:t>100</m:t>
          </m:r>
          <m:r>
            <m:t> </m:t>
          </m:r>
          <m:f>
            <m:fPr>
              <m:type m:val="bar"/>
            </m:fPr>
            <m:num>
              <m:sSub>
                <m:e>
                  <m:r>
                    <m:rPr>
                      <m:sty m:val="p"/>
                    </m:rPr>
                    <m:t>s</m:t>
                  </m:r>
                  <m:r>
                    <m:rPr>
                      <m:sty m:val="p"/>
                    </m:rPr>
                    <m:t>d</m:t>
                  </m:r>
                </m:e>
                <m:sub>
                  <m:r>
                    <m:t>η</m:t>
                  </m:r>
                </m:sub>
              </m:sSub>
              <m:r>
                <m:t>​</m:t>
              </m:r>
              <m:d>
                <m:dPr>
                  <m:begChr m:val="("/>
                  <m:sepChr m:val=""/>
                  <m:endChr m:val=")"/>
                  <m:grow/>
                </m:dPr>
                <m:e>
                  <m:sSub>
                    <m:e>
                      <m:r>
                        <m:t>Q</m:t>
                      </m:r>
                    </m:e>
                    <m:sub>
                      <m:r>
                        <m:t>k</m:t>
                      </m:r>
                      <m:r>
                        <m:rPr>
                          <m:sty m:val="p"/>
                        </m:rPr>
                        <m:t>,</m:t>
                      </m:r>
                      <m:r>
                        <m:t>f</m:t>
                      </m:r>
                      <m:r>
                        <m:rPr>
                          <m:sty m:val="p"/>
                        </m:rPr>
                        <m:t>,</m:t>
                      </m:r>
                      <m:r>
                        <m:t>η</m:t>
                      </m:r>
                    </m:sub>
                  </m:sSub>
                </m:e>
              </m:d>
            </m:num>
            <m:den>
              <m:sSub>
                <m:e>
                  <m:acc>
                    <m:accPr>
                      <m:chr m:val="‾"/>
                    </m:accPr>
                    <m:e>
                      <m:r>
                        <m:t>Q</m:t>
                      </m:r>
                    </m:e>
                  </m:acc>
                </m:e>
                <m:sub>
                  <m:r>
                    <m:t>k</m:t>
                  </m:r>
                  <m:r>
                    <m:rPr>
                      <m:sty m:val="p"/>
                    </m:rPr>
                    <m:t>,</m:t>
                  </m:r>
                  <m:r>
                    <m:t>f</m:t>
                  </m:r>
                </m:sub>
              </m:sSub>
            </m:den>
          </m:f>
          <m:r>
            <m:t>  </m:t>
          </m:r>
          <m:r>
            <m:rPr>
              <m:sty m:val="p"/>
            </m:rPr>
            <m:t>(</m:t>
          </m:r>
          <m:r>
            <m:rPr>
              <m:sty m:val="p"/>
            </m:rPr>
            <m:t>B</m:t>
          </m:r>
          <m:r>
            <m:rPr>
              <m:sty m:val="p"/>
            </m:rPr>
            <m:t>.42</m:t>
          </m:r>
          <m:r>
            <m:rPr>
              <m:sty m:val="p"/>
            </m:rPr>
            <m:t>)</m:t>
          </m:r>
        </m:oMath>
      </m:oMathPara>
    </w:p>
    <w:p>
      <w:pPr>
        <w:pStyle w:val="FirstParagraph"/>
      </w:pPr>
      <w:r>
        <w:t xml:space="preserve">in per cent. The peak effect of a fold is the median of</w:t>
      </w:r>
      <w:r>
        <w:t xml:space="preserve"> </w:t>
      </w:r>
      <m:oMath>
        <m:r>
          <m:rPr>
            <m:sty m:val="p"/>
          </m:rPr>
          <m:t>Δ</m:t>
        </m:r>
        <m:sSub>
          <m:e>
            <m:r>
              <m:t>Q</m:t>
            </m:r>
          </m:e>
          <m:sub>
            <m:r>
              <m:t>k</m:t>
            </m:r>
            <m:r>
              <m:rPr>
                <m:sty m:val="p"/>
              </m:rPr>
              <m:t>,</m:t>
            </m:r>
            <m:r>
              <m:t>1</m:t>
            </m:r>
          </m:sub>
        </m:sSub>
      </m:oMath>
      <w:r>
        <w:t xml:space="preserve"> </w:t>
      </w:r>
      <w:r>
        <w:t xml:space="preserve">over cells, the spread between diaries is the median of</w:t>
      </w:r>
      <w:r>
        <w:t xml:space="preserve"> </w:t>
      </w:r>
      <m:oMath>
        <m:sSub>
          <m:e>
            <m:r>
              <m:rPr>
                <m:sty m:val="p"/>
              </m:rPr>
              <m:t>C</m:t>
            </m:r>
            <m:r>
              <m:rPr>
                <m:sty m:val="p"/>
              </m:rPr>
              <m:t>V</m:t>
            </m:r>
          </m:e>
          <m:sub>
            <m:r>
              <m:t>k</m:t>
            </m:r>
            <m:r>
              <m:rPr>
                <m:sty m:val="p"/>
              </m:rPr>
              <m:t>,</m:t>
            </m:r>
            <m:r>
              <m:t>1</m:t>
            </m:r>
          </m:sub>
        </m:sSub>
      </m:oMath>
      <w:r>
        <w:t xml:space="preserve"> </w:t>
      </w:r>
      <w:r>
        <w:t xml:space="preserve">over cells, and the annual effect is defined in the same way on annual heating energy per unit floor area.</w:t>
      </w:r>
    </w:p>
    <w:bookmarkEnd w:id="96"/>
    <w:bookmarkStart w:id="97" w:name="fine-tuning"/>
    <w:p>
      <w:pPr>
        <w:pStyle w:val="Heading2"/>
      </w:pPr>
      <w:r>
        <w:t xml:space="preserve">Fine-tuning</w:t>
      </w:r>
    </w:p>
    <w:p>
      <w:pPr>
        <w:pStyle w:val="FirstParagraph"/>
      </w:pPr>
      <w:r>
        <w:t xml:space="preserve">Each adapted weight matrix is</w:t>
      </w:r>
    </w:p>
    <w:p>
      <w:pPr>
        <w:pStyle w:val="BodyText"/>
      </w:pPr>
      <m:oMathPara>
        <m:oMathParaPr>
          <m:jc m:val="center"/>
        </m:oMathParaPr>
        <m:oMath>
          <m:r>
            <m:t>W</m:t>
          </m:r>
          <m:r>
            <m:rPr>
              <m:sty m:val="p"/>
            </m:rPr>
            <m:t>=</m:t>
          </m:r>
          <m:sSub>
            <m:e>
              <m:r>
                <m:t>W</m:t>
              </m:r>
            </m:e>
            <m:sub>
              <m:r>
                <m:t>0</m:t>
              </m:r>
            </m:sub>
          </m:sSub>
          <m:r>
            <m:rPr>
              <m:sty m:val="p"/>
            </m:rPr>
            <m:t>+</m:t>
          </m:r>
          <m:r>
            <m:t>γ</m:t>
          </m:r>
          <m:r>
            <m:t> </m:t>
          </m:r>
          <m:r>
            <m:rPr>
              <m:sty m:val="bi"/>
            </m:rPr>
            <m:t>B</m:t>
          </m:r>
          <m:r>
            <m:rPr>
              <m:sty m:val="bi"/>
            </m:rPr>
            <m:t>A</m:t>
          </m:r>
          <m:r>
            <m:rPr>
              <m:sty m:val="p"/>
            </m:rPr>
            <m:t>,</m:t>
          </m:r>
          <m:r>
            <m:t>  </m:t>
          </m:r>
          <m:r>
            <m:rPr>
              <m:sty m:val="bi"/>
            </m:rPr>
            <m:t>B</m:t>
          </m:r>
          <m:r>
            <m:rPr>
              <m:sty m:val="p"/>
            </m:rPr>
            <m:t>∈</m:t>
          </m:r>
          <m:sSup>
            <m:e>
              <m:r>
                <m:rPr>
                  <m:scr m:val="double-struck"/>
                  <m:sty m:val="p"/>
                </m:rPr>
                <m:t>R</m:t>
              </m:r>
            </m:e>
            <m:sup>
              <m:sSub>
                <m:e>
                  <m:r>
                    <m:t>d</m:t>
                  </m:r>
                </m:e>
                <m:sub>
                  <m:r>
                    <m:rPr>
                      <m:sty m:val="p"/>
                    </m:rPr>
                    <m:t>o</m:t>
                  </m:r>
                  <m:r>
                    <m:rPr>
                      <m:sty m:val="p"/>
                    </m:rPr>
                    <m:t>u</m:t>
                  </m:r>
                  <m:r>
                    <m:rPr>
                      <m:sty m:val="p"/>
                    </m:rPr>
                    <m:t>t</m:t>
                  </m:r>
                </m:sub>
              </m:sSub>
              <m:r>
                <m:rPr>
                  <m:sty m:val="p"/>
                </m:rPr>
                <m:t>×</m:t>
              </m:r>
              <m:r>
                <m:t>r</m:t>
              </m:r>
            </m:sup>
          </m:sSup>
          <m:r>
            <m:rPr>
              <m:sty m:val="p"/>
            </m:rPr>
            <m:t>,</m:t>
          </m:r>
          <m:r>
            <m:t> </m:t>
          </m:r>
          <m:r>
            <m:rPr>
              <m:sty m:val="bi"/>
            </m:rPr>
            <m:t>A</m:t>
          </m:r>
          <m:r>
            <m:rPr>
              <m:sty m:val="p"/>
            </m:rPr>
            <m:t>∈</m:t>
          </m:r>
          <m:sSup>
            <m:e>
              <m:r>
                <m:rPr>
                  <m:scr m:val="double-struck"/>
                  <m:sty m:val="p"/>
                </m:rPr>
                <m:t>R</m:t>
              </m:r>
            </m:e>
            <m:sup>
              <m:r>
                <m:t>r</m:t>
              </m:r>
              <m:r>
                <m:rPr>
                  <m:sty m:val="p"/>
                </m:rPr>
                <m:t>×</m:t>
              </m:r>
              <m:sSub>
                <m:e>
                  <m:r>
                    <m:t>d</m:t>
                  </m:r>
                </m:e>
                <m:sub>
                  <m:r>
                    <m:rPr>
                      <m:sty m:val="p"/>
                    </m:rPr>
                    <m:t>i</m:t>
                  </m:r>
                  <m:r>
                    <m:rPr>
                      <m:sty m:val="p"/>
                    </m:rPr>
                    <m:t>n</m:t>
                  </m:r>
                </m:sub>
              </m:sSub>
            </m:sup>
          </m:sSup>
          <m:r>
            <m:rPr>
              <m:sty m:val="p"/>
            </m:rPr>
            <m:t>,</m:t>
          </m:r>
          <m:r>
            <m:t> </m:t>
          </m:r>
          <m:r>
            <m:t>γ</m:t>
          </m:r>
          <m:r>
            <m:rPr>
              <m:sty m:val="p"/>
            </m:rPr>
            <m:t>=</m:t>
          </m:r>
          <m:f>
            <m:fPr>
              <m:type m:val="bar"/>
            </m:fPr>
            <m:num>
              <m:r>
                <m:t>α</m:t>
              </m:r>
            </m:num>
            <m:den>
              <m:rad>
                <m:radPr>
                  <m:degHide m:val="on"/>
                </m:radPr>
                <m:deg/>
                <m:e>
                  <m:r>
                    <m:t>r</m:t>
                  </m:r>
                </m:e>
              </m:rad>
            </m:den>
          </m:f>
          <m:r>
            <m:t>  </m:t>
          </m:r>
          <m:r>
            <m:rPr>
              <m:sty m:val="p"/>
            </m:rPr>
            <m:t>(</m:t>
          </m:r>
          <m:r>
            <m:rPr>
              <m:sty m:val="p"/>
            </m:rPr>
            <m:t>B</m:t>
          </m:r>
          <m:r>
            <m:rPr>
              <m:sty m:val="p"/>
            </m:rPr>
            <m:t>.43</m:t>
          </m:r>
          <m:r>
            <m:rPr>
              <m:sty m:val="p"/>
            </m:rPr>
            <m:t>)</m:t>
          </m:r>
        </m:oMath>
      </m:oMathPara>
    </w:p>
    <w:p>
      <w:pPr>
        <w:pStyle w:val="FirstParagraph"/>
      </w:pPr>
      <w:r>
        <w:t xml:space="preserve">Here</w:t>
      </w:r>
      <w:r>
        <w:t xml:space="preserve"> </w:t>
      </w:r>
      <m:oMath>
        <m:sSub>
          <m:e>
            <m:r>
              <m:t>W</m:t>
            </m:r>
          </m:e>
          <m:sub>
            <m:r>
              <m:t>0</m:t>
            </m:r>
          </m:sub>
        </m:sSub>
        <m:r>
          <m:rPr>
            <m:sty m:val="p"/>
          </m:rPr>
          <m:t>∈</m:t>
        </m:r>
        <m:sSup>
          <m:e>
            <m:r>
              <m:rPr>
                <m:scr m:val="double-struck"/>
                <m:sty m:val="p"/>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w:t>
      </w:r>
      <w:r>
        <w:t xml:space="preserve">is the frozen pretrained weight,</w:t>
      </w:r>
      <w:r>
        <w:t xml:space="preserve"> </w:t>
      </w:r>
      <m:oMath>
        <m:r>
          <m:rPr>
            <m:sty m:val="bi"/>
          </m:rPr>
          <m:t>A</m:t>
        </m:r>
      </m:oMath>
      <w:r>
        <w:t xml:space="preserve"> </w:t>
      </w:r>
      <w:r>
        <w:t xml:space="preserve">and</w:t>
      </w:r>
      <w:r>
        <w:t xml:space="preserve"> </w:t>
      </w:r>
      <m:oMath>
        <m:r>
          <m:rPr>
            <m:sty m:val="bi"/>
          </m:rPr>
          <m:t>B</m:t>
        </m:r>
      </m:oMath>
      <w:r>
        <w:t xml:space="preserve"> </w:t>
      </w:r>
      <w:r>
        <w:t xml:space="preserve">are the only trained matrices,</w:t>
      </w:r>
      <w:r>
        <w:t xml:space="preserve"> </w:t>
      </w:r>
      <m:oMath>
        <m:r>
          <m:t>r</m:t>
        </m:r>
        <m:r>
          <m:rPr>
            <m:sty m:val="p"/>
          </m:rPr>
          <m:t>=</m:t>
        </m:r>
        <m:r>
          <m:t>32</m:t>
        </m:r>
      </m:oMath>
      <w:r>
        <w:t xml:space="preserve"> </w:t>
      </w:r>
      <w:r>
        <w:t xml:space="preserve">is the rank and</w:t>
      </w:r>
      <w:r>
        <w:t xml:space="preserve"> </w:t>
      </w:r>
      <m:oMath>
        <m:r>
          <m:t>α</m:t>
        </m:r>
        <m:r>
          <m:rPr>
            <m:sty m:val="p"/>
          </m:rPr>
          <m:t>=</m:t>
        </m:r>
        <m:r>
          <m:t>64</m:t>
        </m:r>
      </m:oMath>
      <w:r>
        <w:t xml:space="preserve"> </w:t>
      </w:r>
      <w:r>
        <w:t xml:space="preserve">the scaling constant, so</w:t>
      </w:r>
      <w:r>
        <w:t xml:space="preserve"> </w:t>
      </w:r>
      <m:oMath>
        <m:r>
          <m:t>γ</m:t>
        </m:r>
        <m:r>
          <m:rPr>
            <m:sty m:val="p"/>
          </m:rPr>
          <m:t>≈</m:t>
        </m:r>
        <m:r>
          <m:t>11.3</m:t>
        </m:r>
      </m:oMath>
      <w:r>
        <w:t xml:space="preserve"> </w:t>
      </w:r>
      <w:r>
        <w:t xml:space="preserve">under rank-stabilised scaling; the original form uses</w:t>
      </w:r>
      <w:r>
        <w:t xml:space="preserve"> </w:t>
      </w:r>
      <m:oMath>
        <m:r>
          <m:t>α</m:t>
        </m:r>
        <m:r>
          <m:rPr>
            <m:sty m:val="p"/>
          </m:rPr>
          <m:t>/</m:t>
        </m:r>
        <m:r>
          <m:t>r</m:t>
        </m:r>
      </m:oMath>
      <w:r>
        <w:t xml:space="preserve">. Adapters are applied to the seven linear projections of every block, with dropout 0.05 on the adapter input (Hu et al., 2022).</w:t>
      </w:r>
    </w:p>
    <w:p>
      <w:pPr>
        <w:pStyle w:val="BodyText"/>
      </w:pPr>
      <w:r>
        <w:t xml:space="preserve">The training objective is the next-token cross-entropy over diary-body tokens only:</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nary>
                <m:naryPr>
                  <m:chr m:val="∑"/>
                  <m:limLoc m:val="undOvr"/>
                  <m:subHide m:val="off"/>
                  <m:supHide m:val="on"/>
                </m:naryPr>
                <m:sub>
                  <m:r>
                    <m:t>i</m:t>
                  </m:r>
                </m:sub>
                <m:sup>
                  <m:r>
                    <m:t>​</m:t>
                  </m:r>
                </m:sup>
                <m:e>
                  <m:r>
                    <m:rPr>
                      <m:sty m:val="p"/>
                    </m:rPr>
                    <m:t>|</m:t>
                  </m:r>
                </m:e>
              </m:nary>
              <m:sSub>
                <m:e>
                  <m:r>
                    <m:rPr>
                      <m:scr m:val="script"/>
                      <m:sty m:val="p"/>
                    </m:rPr>
                    <m:t>T</m:t>
                  </m:r>
                </m:e>
                <m:sub>
                  <m:r>
                    <m:t>i</m:t>
                  </m:r>
                </m:sub>
              </m:sSub>
              <m:r>
                <m:rPr>
                  <m:sty m:val="p"/>
                </m:rPr>
                <m:t>|</m:t>
              </m:r>
            </m:den>
          </m:f>
          <m:nary>
            <m:naryPr>
              <m:chr m:val="∑"/>
              <m:limLoc m:val="undOvr"/>
              <m:subHide m:val="off"/>
              <m:supHide m:val="on"/>
            </m:naryPr>
            <m:sub>
              <m:r>
                <m:t>i</m:t>
              </m:r>
            </m:sub>
            <m:sup>
              <m:r>
                <m:t>​</m:t>
              </m:r>
            </m:sup>
            <m:e>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t>  </m:t>
          </m:r>
          <m:r>
            <m:rPr>
              <m:sty m:val="p"/>
            </m:rPr>
            <m:t>(</m:t>
          </m:r>
          <m:r>
            <m:rPr>
              <m:sty m:val="p"/>
            </m:rPr>
            <m:t>B</m:t>
          </m:r>
          <m:r>
            <m:rPr>
              <m:sty m:val="p"/>
            </m:rPr>
            <m:t>.44</m:t>
          </m:r>
          <m:r>
            <m:rPr>
              <m:sty m:val="p"/>
            </m:rPr>
            <m:t>)</m:t>
          </m:r>
        </m:oMath>
      </m:oMathPara>
    </w:p>
    <w:p>
      <w:pPr>
        <w:pStyle w:val="FirstParagraph"/>
      </w:pPr>
      <w:r>
        <w:t xml:space="preserve">Here the sums run over the records of a batch and</w:t>
      </w:r>
      <w:r>
        <w:t xml:space="preserve"> </w:t>
      </w:r>
      <m:oMath>
        <m:sSub>
          <m:e>
            <m:r>
              <m:rPr>
                <m:scr m:val="script"/>
                <m:sty m:val="p"/>
              </m:rPr>
              <m:t>T</m:t>
            </m:r>
          </m:e>
          <m:sub>
            <m:r>
              <m:t>i</m:t>
            </m:r>
          </m:sub>
        </m:sSub>
      </m:oMath>
      <w:r>
        <w:t xml:space="preserve"> </w:t>
      </w:r>
      <w:r>
        <w:t xml:space="preserve">is as in Eq. (B.25); prefix and padding positions carry no loss.</w:t>
      </w:r>
    </w:p>
    <w:bookmarkEnd w:id="97"/>
    <w:bookmarkEnd w:id="98"/>
    <w:bookmarkStart w:id="99"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99"/>
    <w:bookmarkStart w:id="100"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100"/>
    <w:bookmarkStart w:id="101"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01"/>
    <w:bookmarkStart w:id="102"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are available from the corresponding author on reasonable request.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102"/>
    <w:bookmarkStart w:id="10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and to draft the plotting code for Figure 1 and the graphical abstract. Every source named in those searches was checked against the publisher or registry record before use. After using these tools, the author reviewed and edited the content as needed and takes full responsibility for the content of the published article.</w:t>
      </w:r>
    </w:p>
    <w:bookmarkEnd w:id="103"/>
    <w:bookmarkStart w:id="104" w:name="acknowledgements"/>
    <w:p>
      <w:pPr>
        <w:pStyle w:val="Heading1"/>
      </w:pPr>
      <w:r>
        <w:t xml:space="preserve">Acknowledgements</w:t>
      </w:r>
    </w:p>
    <w:p>
      <w:pPr>
        <w:pStyle w:val="FirstParagraph"/>
      </w:pPr>
      <w:r>
        <w:t xml:space="preserve">The author thanks the Instituto Nacional de Estadística (INE, Spain) and the Istituto Nazionale di Statistica (ISTAT, Italy) for the time-use microdata, and the UK Data Service for access to the UK Time Use Survey 2014-2015. The original data creators, depositors or copyright holders, the funders of the data collections and the UK Data Archive bear no responsibility for the analysis or interpretation presented here.</w:t>
      </w:r>
    </w:p>
    <w:bookmarkEnd w:id="104"/>
    <w:bookmarkStart w:id="105"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INE (Instituto Nacional de Estadistica).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ISTAT (Istituto Nazionale di Statistica).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05"/>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2026-09-24T20:00:31Z</dcterms:created>
  <dcterms:modified xsi:type="dcterms:W3CDTF">2026-09-24T20:00:31Z</dcterms:modified>
</cp:coreProperties>
</file>

<file path=docProps/custom.xml><?xml version="1.0" encoding="utf-8"?>
<Properties xmlns="http://schemas.openxmlformats.org/officeDocument/2006/custom-properties" xmlns:vt="http://schemas.openxmlformats.org/officeDocument/2006/docPropsVTypes"/>
</file>