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7D4934" w14:textId="77777777" w:rsidR="00CD12A0" w:rsidRDefault="00CD12A0" w:rsidP="00CD12A0">
      <w:pPr>
        <w:jc w:val="center"/>
      </w:pPr>
      <w:r>
        <w:t>ҚАЗАҚСТАН РЕСПУБЛИКАСЫНЫҢ БІЛІМ ЖӘНЕ ҒЫЛЫМ МИНИСТРЛІГІ</w:t>
      </w:r>
    </w:p>
    <w:p w14:paraId="4F6E266F" w14:textId="77777777" w:rsidR="00CD12A0" w:rsidRDefault="00CD12A0" w:rsidP="00CD12A0">
      <w:pPr>
        <w:jc w:val="center"/>
      </w:pPr>
      <w:r>
        <w:t>СӘТБАЕВ УНИВЕРСИТЕТІ</w:t>
      </w:r>
    </w:p>
    <w:p w14:paraId="4FC5424C" w14:textId="77777777" w:rsidR="00CD12A0" w:rsidRDefault="00CD12A0" w:rsidP="00CD12A0">
      <w:pPr>
        <w:jc w:val="center"/>
      </w:pPr>
    </w:p>
    <w:p w14:paraId="5D8D2C82" w14:textId="77777777" w:rsidR="00CD12A0" w:rsidRDefault="00CD12A0" w:rsidP="00CD12A0">
      <w:pPr>
        <w:tabs>
          <w:tab w:val="center" w:pos="4818"/>
          <w:tab w:val="left" w:pos="6654"/>
        </w:tabs>
        <w:jc w:val="center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Автоматтандыру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және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ақпараттық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технологиялар</w:t>
      </w:r>
      <w:proofErr w:type="spellEnd"/>
      <w:r>
        <w:rPr>
          <w:color w:val="000000"/>
          <w:sz w:val="28"/>
          <w:szCs w:val="28"/>
        </w:rPr>
        <w:t xml:space="preserve"> институты</w:t>
      </w:r>
    </w:p>
    <w:p w14:paraId="0BF15B56" w14:textId="77777777" w:rsidR="00CD12A0" w:rsidRDefault="00CD12A0" w:rsidP="00CD12A0">
      <w:pPr>
        <w:tabs>
          <w:tab w:val="center" w:pos="4818"/>
          <w:tab w:val="left" w:pos="6654"/>
        </w:tabs>
        <w:jc w:val="center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Киберқауіпсіздік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ақпаратты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өңдеу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және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сақтау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кафедрасы</w:t>
      </w:r>
      <w:proofErr w:type="spellEnd"/>
    </w:p>
    <w:p w14:paraId="45499921" w14:textId="77777777" w:rsidR="00CD12A0" w:rsidRDefault="00CD12A0" w:rsidP="00CD12A0">
      <w:pPr>
        <w:tabs>
          <w:tab w:val="center" w:pos="4818"/>
          <w:tab w:val="left" w:pos="6654"/>
        </w:tabs>
        <w:jc w:val="center"/>
        <w:rPr>
          <w:color w:val="000000"/>
          <w:sz w:val="28"/>
          <w:szCs w:val="28"/>
          <w:lang w:val="kk-KZ"/>
        </w:rPr>
      </w:pPr>
    </w:p>
    <w:p w14:paraId="33846B3E" w14:textId="77777777" w:rsidR="00CD12A0" w:rsidRDefault="00CD12A0" w:rsidP="00CD12A0">
      <w:pPr>
        <w:tabs>
          <w:tab w:val="center" w:pos="4818"/>
          <w:tab w:val="left" w:pos="6654"/>
        </w:tabs>
        <w:jc w:val="center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3DD59F25" wp14:editId="47472C07">
            <wp:extent cx="1800225" cy="1495425"/>
            <wp:effectExtent l="0" t="0" r="9525" b="9525"/>
            <wp:docPr id="1" name="Рисунок 1" descr="Изображение выглядит как Шрифт, текст, логотип, симв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Шрифт, текст, логотип, символ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304B5" w14:textId="77777777" w:rsidR="00CD12A0" w:rsidRDefault="00CD12A0" w:rsidP="00CD12A0">
      <w:pPr>
        <w:tabs>
          <w:tab w:val="center" w:pos="4818"/>
          <w:tab w:val="left" w:pos="6654"/>
        </w:tabs>
        <w:jc w:val="center"/>
        <w:rPr>
          <w:color w:val="000000"/>
          <w:sz w:val="28"/>
          <w:szCs w:val="28"/>
          <w:lang w:val="en-US"/>
        </w:rPr>
      </w:pPr>
    </w:p>
    <w:tbl>
      <w:tblPr>
        <w:tblW w:w="821" w:type="dxa"/>
        <w:jc w:val="center"/>
        <w:tblLook w:val="01E0" w:firstRow="1" w:lastRow="1" w:firstColumn="1" w:lastColumn="1" w:noHBand="0" w:noVBand="0"/>
      </w:tblPr>
      <w:tblGrid>
        <w:gridCol w:w="821"/>
      </w:tblGrid>
      <w:tr w:rsidR="00CD12A0" w14:paraId="4C944BED" w14:textId="77777777" w:rsidTr="00DA4C77">
        <w:trPr>
          <w:trHeight w:val="358"/>
          <w:jc w:val="center"/>
        </w:trPr>
        <w:tc>
          <w:tcPr>
            <w:tcW w:w="821" w:type="dxa"/>
          </w:tcPr>
          <w:p w14:paraId="46A89621" w14:textId="77777777" w:rsidR="00CD12A0" w:rsidRDefault="00CD12A0" w:rsidP="00DA4C77">
            <w:pPr>
              <w:spacing w:line="256" w:lineRule="auto"/>
              <w:rPr>
                <w:lang w:val="en-US" w:eastAsia="en-US"/>
              </w:rPr>
            </w:pPr>
          </w:p>
        </w:tc>
      </w:tr>
    </w:tbl>
    <w:p w14:paraId="70319810" w14:textId="6471EF3A" w:rsidR="00CD12A0" w:rsidRPr="00CD12A0" w:rsidRDefault="00CD12A0" w:rsidP="00CD12A0">
      <w:pPr>
        <w:pStyle w:val="ac"/>
        <w:spacing w:before="7"/>
        <w:jc w:val="center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</w:rPr>
        <w:t xml:space="preserve">Зертханалық жұмыс </w:t>
      </w:r>
      <w:r>
        <w:rPr>
          <w:rFonts w:ascii="Times New Roman" w:hAnsi="Times New Roman" w:cs="Times New Roman"/>
          <w:sz w:val="36"/>
          <w:szCs w:val="36"/>
          <w:lang w:val="ru-RU"/>
        </w:rPr>
        <w:t>№3</w:t>
      </w:r>
    </w:p>
    <w:p w14:paraId="39A39D44" w14:textId="77777777" w:rsidR="00CD12A0" w:rsidRDefault="00CD12A0" w:rsidP="00CD12A0">
      <w:pPr>
        <w:pStyle w:val="ac"/>
        <w:spacing w:before="7"/>
        <w:rPr>
          <w:rFonts w:ascii="Times New Roman" w:hAnsi="Times New Roman" w:cs="Times New Roman"/>
          <w:sz w:val="28"/>
          <w:szCs w:val="28"/>
        </w:rPr>
      </w:pPr>
    </w:p>
    <w:p w14:paraId="0D334EFB" w14:textId="525744CE" w:rsidR="00CD12A0" w:rsidRPr="007F096C" w:rsidRDefault="00CD12A0" w:rsidP="00CD12A0">
      <w:pPr>
        <w:spacing w:before="100" w:beforeAutospacing="1" w:after="100" w:afterAutospacing="1"/>
        <w:jc w:val="center"/>
        <w:rPr>
          <w:sz w:val="28"/>
          <w:szCs w:val="28"/>
        </w:rPr>
      </w:pPr>
      <w:r>
        <w:rPr>
          <w:b/>
          <w:bCs/>
          <w:sz w:val="28"/>
          <w:szCs w:val="28"/>
          <w:lang w:val="kk-KZ"/>
        </w:rPr>
        <w:t xml:space="preserve">Тақырыбы: </w:t>
      </w:r>
      <w:proofErr w:type="spellStart"/>
      <w:r>
        <w:rPr>
          <w:sz w:val="28"/>
          <w:szCs w:val="28"/>
        </w:rPr>
        <w:t>Ақпараттық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жүйеге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арналған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техникалық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талаптарды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аудиторияға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бейімдей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отырып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әзірлеу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8"/>
        <w:gridCol w:w="5000"/>
        <w:gridCol w:w="2045"/>
        <w:gridCol w:w="1802"/>
      </w:tblGrid>
      <w:tr w:rsidR="00CD12A0" w14:paraId="44975EA8" w14:textId="77777777" w:rsidTr="00DA4C77"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9B98C" w14:textId="77777777" w:rsidR="00CD12A0" w:rsidRDefault="00CD12A0" w:rsidP="00DA4C77">
            <w:pPr>
              <w:spacing w:line="256" w:lineRule="auto"/>
              <w:jc w:val="center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№</w:t>
            </w:r>
          </w:p>
        </w:tc>
        <w:tc>
          <w:tcPr>
            <w:tcW w:w="2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FD279" w14:textId="77777777" w:rsidR="00CD12A0" w:rsidRDefault="00CD12A0" w:rsidP="00DA4C77">
            <w:pPr>
              <w:spacing w:line="256" w:lineRule="auto"/>
              <w:jc w:val="center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val="kk-KZ" w:eastAsia="en-US"/>
              </w:rPr>
              <w:t>Орындалған жұмыстың сапасы</w:t>
            </w:r>
          </w:p>
        </w:tc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A6902" w14:textId="77777777" w:rsidR="00CD12A0" w:rsidRDefault="00CD12A0" w:rsidP="00DA4C77">
            <w:pPr>
              <w:spacing w:line="256" w:lineRule="auto"/>
              <w:jc w:val="center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Б</w:t>
            </w:r>
            <w:r>
              <w:rPr>
                <w:b/>
                <w:sz w:val="28"/>
                <w:szCs w:val="28"/>
                <w:lang w:val="kk-KZ" w:eastAsia="en-US"/>
              </w:rPr>
              <w:t>аға</w:t>
            </w:r>
            <w:r>
              <w:rPr>
                <w:b/>
                <w:sz w:val="28"/>
                <w:szCs w:val="28"/>
                <w:lang w:eastAsia="en-US"/>
              </w:rPr>
              <w:t xml:space="preserve"> диапазоны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B77FF" w14:textId="77777777" w:rsidR="00CD12A0" w:rsidRDefault="00CD12A0" w:rsidP="00DA4C77">
            <w:pPr>
              <w:spacing w:line="256" w:lineRule="auto"/>
              <w:jc w:val="center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Ал</w:t>
            </w:r>
            <w:r>
              <w:rPr>
                <w:b/>
                <w:sz w:val="28"/>
                <w:szCs w:val="28"/>
                <w:lang w:val="kk-KZ" w:eastAsia="en-US"/>
              </w:rPr>
              <w:t>ған</w:t>
            </w:r>
            <w:r>
              <w:rPr>
                <w:b/>
                <w:sz w:val="28"/>
                <w:szCs w:val="28"/>
                <w:lang w:eastAsia="en-US"/>
              </w:rPr>
              <w:t xml:space="preserve"> %</w:t>
            </w:r>
          </w:p>
        </w:tc>
      </w:tr>
      <w:tr w:rsidR="00CD12A0" w14:paraId="1E0D9204" w14:textId="77777777" w:rsidTr="00DA4C77"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737F5" w14:textId="77777777" w:rsidR="00CD12A0" w:rsidRDefault="00CD12A0" w:rsidP="00DA4C77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1</w:t>
            </w:r>
          </w:p>
        </w:tc>
        <w:tc>
          <w:tcPr>
            <w:tcW w:w="2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AA58B" w14:textId="77777777" w:rsidR="00CD12A0" w:rsidRDefault="00CD12A0" w:rsidP="00DA4C77">
            <w:pPr>
              <w:spacing w:line="256" w:lineRule="auto"/>
              <w:rPr>
                <w:sz w:val="28"/>
                <w:szCs w:val="28"/>
                <w:lang w:val="kk-KZ" w:eastAsia="en-US"/>
              </w:rPr>
            </w:pPr>
            <w:r>
              <w:rPr>
                <w:sz w:val="28"/>
                <w:szCs w:val="28"/>
                <w:lang w:val="kk-KZ" w:eastAsia="en-US"/>
              </w:rPr>
              <w:t>Орындалмаған</w:t>
            </w:r>
          </w:p>
          <w:p w14:paraId="083DA2EF" w14:textId="77777777" w:rsidR="00CD12A0" w:rsidRDefault="00CD12A0" w:rsidP="00DA4C77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val="kk-KZ" w:eastAsia="en-US"/>
              </w:rPr>
              <w:t>Себепсіз сабақтан қалуы</w:t>
            </w:r>
          </w:p>
        </w:tc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071B5" w14:textId="77777777" w:rsidR="00CD12A0" w:rsidRDefault="00CD12A0" w:rsidP="00DA4C77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0%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70027" w14:textId="77777777" w:rsidR="00CD12A0" w:rsidRDefault="00CD12A0" w:rsidP="00DA4C77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CD12A0" w14:paraId="7B907FC0" w14:textId="77777777" w:rsidTr="00DA4C77"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75FA0" w14:textId="77777777" w:rsidR="00CD12A0" w:rsidRDefault="00CD12A0" w:rsidP="00DA4C77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2</w:t>
            </w:r>
          </w:p>
        </w:tc>
        <w:tc>
          <w:tcPr>
            <w:tcW w:w="2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C2B21" w14:textId="77777777" w:rsidR="00CD12A0" w:rsidRDefault="00CD12A0" w:rsidP="00DA4C77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val="kk-KZ" w:eastAsia="en-US"/>
              </w:rPr>
              <w:t>Орындалуы және білім алушының белсенділігі</w:t>
            </w:r>
          </w:p>
        </w:tc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F7F0E" w14:textId="77777777" w:rsidR="00CD12A0" w:rsidRDefault="00CD12A0" w:rsidP="00DA4C77">
            <w:pPr>
              <w:spacing w:line="256" w:lineRule="auto"/>
              <w:rPr>
                <w:sz w:val="28"/>
                <w:szCs w:val="28"/>
                <w:lang w:eastAsia="en-US"/>
              </w:rPr>
            </w:pPr>
            <w:proofErr w:type="gramStart"/>
            <w:r>
              <w:rPr>
                <w:sz w:val="28"/>
                <w:szCs w:val="28"/>
                <w:lang w:eastAsia="en-US"/>
              </w:rPr>
              <w:t>0-50</w:t>
            </w:r>
            <w:proofErr w:type="gramEnd"/>
            <w:r>
              <w:rPr>
                <w:sz w:val="28"/>
                <w:szCs w:val="28"/>
                <w:lang w:eastAsia="en-US"/>
              </w:rPr>
              <w:t>%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A35D9" w14:textId="77777777" w:rsidR="00CD12A0" w:rsidRDefault="00CD12A0" w:rsidP="00DA4C77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CD12A0" w14:paraId="1E852AFD" w14:textId="77777777" w:rsidTr="00DA4C77"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1D23F" w14:textId="77777777" w:rsidR="00CD12A0" w:rsidRDefault="00CD12A0" w:rsidP="00DA4C77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3</w:t>
            </w:r>
          </w:p>
        </w:tc>
        <w:tc>
          <w:tcPr>
            <w:tcW w:w="2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BB180" w14:textId="77777777" w:rsidR="00CD12A0" w:rsidRDefault="00CD12A0" w:rsidP="00DA4C77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val="kk-KZ" w:eastAsia="en-US"/>
              </w:rPr>
              <w:t>Жұмыстың рәсімделуі</w:t>
            </w:r>
          </w:p>
        </w:tc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543A7" w14:textId="77777777" w:rsidR="00CD12A0" w:rsidRDefault="00CD12A0" w:rsidP="00DA4C77">
            <w:pPr>
              <w:spacing w:line="256" w:lineRule="auto"/>
              <w:rPr>
                <w:sz w:val="28"/>
                <w:szCs w:val="28"/>
                <w:lang w:eastAsia="en-US"/>
              </w:rPr>
            </w:pPr>
            <w:proofErr w:type="gramStart"/>
            <w:r>
              <w:rPr>
                <w:sz w:val="28"/>
                <w:szCs w:val="28"/>
                <w:lang w:eastAsia="en-US"/>
              </w:rPr>
              <w:t>0-20</w:t>
            </w:r>
            <w:proofErr w:type="gramEnd"/>
            <w:r>
              <w:rPr>
                <w:sz w:val="28"/>
                <w:szCs w:val="28"/>
                <w:lang w:eastAsia="en-US"/>
              </w:rPr>
              <w:t>%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15ACD" w14:textId="77777777" w:rsidR="00CD12A0" w:rsidRDefault="00CD12A0" w:rsidP="00DA4C77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CD12A0" w14:paraId="12890695" w14:textId="77777777" w:rsidTr="00DA4C77"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EEE72" w14:textId="77777777" w:rsidR="00CD12A0" w:rsidRDefault="00CD12A0" w:rsidP="00DA4C77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4</w:t>
            </w:r>
          </w:p>
        </w:tc>
        <w:tc>
          <w:tcPr>
            <w:tcW w:w="2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E70A5" w14:textId="77777777" w:rsidR="00CD12A0" w:rsidRDefault="00CD12A0" w:rsidP="00DA4C77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val="kk-KZ" w:eastAsia="en-US"/>
              </w:rPr>
              <w:t>Анықтамаларды, техникалық әдебиеттерді, дәріс конспектілерін, пәннің оқу-әдістемелік кешенін пайдалана білуі</w:t>
            </w:r>
          </w:p>
        </w:tc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42CB4" w14:textId="77777777" w:rsidR="00CD12A0" w:rsidRDefault="00CD12A0" w:rsidP="00DA4C77">
            <w:pPr>
              <w:spacing w:line="256" w:lineRule="auto"/>
              <w:rPr>
                <w:sz w:val="28"/>
                <w:szCs w:val="28"/>
                <w:lang w:eastAsia="en-US"/>
              </w:rPr>
            </w:pPr>
            <w:proofErr w:type="gramStart"/>
            <w:r>
              <w:rPr>
                <w:sz w:val="28"/>
                <w:szCs w:val="28"/>
                <w:lang w:eastAsia="en-US"/>
              </w:rPr>
              <w:t>0-5</w:t>
            </w:r>
            <w:proofErr w:type="gramEnd"/>
            <w:r>
              <w:rPr>
                <w:sz w:val="28"/>
                <w:szCs w:val="28"/>
                <w:lang w:eastAsia="en-US"/>
              </w:rPr>
              <w:t>%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3C92A" w14:textId="77777777" w:rsidR="00CD12A0" w:rsidRDefault="00CD12A0" w:rsidP="00DA4C77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CD12A0" w14:paraId="29E8687F" w14:textId="77777777" w:rsidTr="00DA4C77"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E500E" w14:textId="77777777" w:rsidR="00CD12A0" w:rsidRDefault="00CD12A0" w:rsidP="00DA4C77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5</w:t>
            </w:r>
          </w:p>
        </w:tc>
        <w:tc>
          <w:tcPr>
            <w:tcW w:w="2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1FF54" w14:textId="77777777" w:rsidR="00CD12A0" w:rsidRDefault="00CD12A0" w:rsidP="00DA4C77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val="kk-KZ" w:eastAsia="en-US"/>
              </w:rPr>
              <w:t>Техникалық құралдарды пайдалана білуі</w:t>
            </w:r>
          </w:p>
        </w:tc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D15FB" w14:textId="77777777" w:rsidR="00CD12A0" w:rsidRDefault="00CD12A0" w:rsidP="00DA4C77">
            <w:pPr>
              <w:spacing w:line="256" w:lineRule="auto"/>
              <w:rPr>
                <w:sz w:val="28"/>
                <w:szCs w:val="28"/>
                <w:lang w:eastAsia="en-US"/>
              </w:rPr>
            </w:pPr>
            <w:proofErr w:type="gramStart"/>
            <w:r>
              <w:rPr>
                <w:sz w:val="28"/>
                <w:szCs w:val="28"/>
                <w:lang w:eastAsia="en-US"/>
              </w:rPr>
              <w:t>0-5</w:t>
            </w:r>
            <w:proofErr w:type="gramEnd"/>
            <w:r>
              <w:rPr>
                <w:sz w:val="28"/>
                <w:szCs w:val="28"/>
                <w:lang w:eastAsia="en-US"/>
              </w:rPr>
              <w:t>%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0F734" w14:textId="77777777" w:rsidR="00CD12A0" w:rsidRDefault="00CD12A0" w:rsidP="00DA4C77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CD12A0" w14:paraId="72A07D2D" w14:textId="77777777" w:rsidTr="00DA4C77"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DAB79" w14:textId="77777777" w:rsidR="00CD12A0" w:rsidRDefault="00CD12A0" w:rsidP="00DA4C77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6</w:t>
            </w:r>
          </w:p>
        </w:tc>
        <w:tc>
          <w:tcPr>
            <w:tcW w:w="2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82AE8" w14:textId="77777777" w:rsidR="00CD12A0" w:rsidRDefault="00CD12A0" w:rsidP="00DA4C77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val="kk-KZ" w:eastAsia="en-US"/>
              </w:rPr>
              <w:t>Жұмысты қорғауы</w:t>
            </w:r>
          </w:p>
        </w:tc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2D9F9" w14:textId="77777777" w:rsidR="00CD12A0" w:rsidRDefault="00CD12A0" w:rsidP="00DA4C77">
            <w:pPr>
              <w:spacing w:line="256" w:lineRule="auto"/>
              <w:rPr>
                <w:sz w:val="28"/>
                <w:szCs w:val="28"/>
                <w:lang w:eastAsia="en-US"/>
              </w:rPr>
            </w:pPr>
            <w:proofErr w:type="gramStart"/>
            <w:r>
              <w:rPr>
                <w:sz w:val="28"/>
                <w:szCs w:val="28"/>
                <w:lang w:eastAsia="en-US"/>
              </w:rPr>
              <w:t>0-20</w:t>
            </w:r>
            <w:proofErr w:type="gramEnd"/>
            <w:r>
              <w:rPr>
                <w:sz w:val="28"/>
                <w:szCs w:val="28"/>
                <w:lang w:eastAsia="en-US"/>
              </w:rPr>
              <w:t>%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1218A" w14:textId="77777777" w:rsidR="00CD12A0" w:rsidRDefault="00CD12A0" w:rsidP="00DA4C77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CD12A0" w14:paraId="14E95DAA" w14:textId="77777777" w:rsidTr="00DA4C77"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F2395" w14:textId="77777777" w:rsidR="00CD12A0" w:rsidRDefault="00CD12A0" w:rsidP="00DA4C77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2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4C4E7" w14:textId="77777777" w:rsidR="00CD12A0" w:rsidRDefault="00CD12A0" w:rsidP="00DA4C77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val="kk-KZ" w:eastAsia="en-US"/>
              </w:rPr>
              <w:t>Қорытынды</w:t>
            </w:r>
          </w:p>
        </w:tc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2871D" w14:textId="77777777" w:rsidR="00CD12A0" w:rsidRDefault="00CD12A0" w:rsidP="00DA4C77">
            <w:pPr>
              <w:spacing w:line="256" w:lineRule="auto"/>
              <w:rPr>
                <w:sz w:val="28"/>
                <w:szCs w:val="28"/>
                <w:lang w:eastAsia="en-US"/>
              </w:rPr>
            </w:pPr>
            <w:proofErr w:type="gramStart"/>
            <w:r>
              <w:rPr>
                <w:sz w:val="28"/>
                <w:szCs w:val="28"/>
                <w:lang w:eastAsia="en-US"/>
              </w:rPr>
              <w:t>0-100</w:t>
            </w:r>
            <w:proofErr w:type="gramEnd"/>
            <w:r>
              <w:rPr>
                <w:sz w:val="28"/>
                <w:szCs w:val="28"/>
                <w:lang w:eastAsia="en-US"/>
              </w:rPr>
              <w:t>%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66263" w14:textId="77777777" w:rsidR="00CD12A0" w:rsidRDefault="00CD12A0" w:rsidP="00DA4C77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</w:tbl>
    <w:p w14:paraId="57BAF33C" w14:textId="77777777" w:rsidR="00CD12A0" w:rsidRDefault="00CD12A0" w:rsidP="00CD12A0">
      <w:pPr>
        <w:rPr>
          <w:sz w:val="28"/>
          <w:szCs w:val="28"/>
        </w:rPr>
      </w:pPr>
    </w:p>
    <w:p w14:paraId="3A1232A4" w14:textId="47F978D7" w:rsidR="00CD12A0" w:rsidRPr="00F764DF" w:rsidRDefault="00CD12A0" w:rsidP="00CD12A0">
      <w:pPr>
        <w:ind w:left="5103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Оқытушы: </w:t>
      </w:r>
      <w:r>
        <w:rPr>
          <w:sz w:val="28"/>
          <w:szCs w:val="28"/>
          <w:lang w:val="kk-KZ"/>
        </w:rPr>
        <w:t>Абдуллаева А</w:t>
      </w:r>
      <w:r>
        <w:rPr>
          <w:sz w:val="28"/>
          <w:szCs w:val="28"/>
          <w:lang w:val="en-US"/>
        </w:rPr>
        <w:t>.</w:t>
      </w:r>
    </w:p>
    <w:p w14:paraId="672DA25B" w14:textId="77777777" w:rsidR="00CD12A0" w:rsidRPr="00AE58F6" w:rsidRDefault="00CD12A0" w:rsidP="00CD12A0">
      <w:pPr>
        <w:ind w:left="5103"/>
        <w:rPr>
          <w:sz w:val="28"/>
          <w:szCs w:val="28"/>
          <w:lang w:val="kk-KZ"/>
        </w:rPr>
      </w:pPr>
      <w:r w:rsidRPr="001F79DA">
        <w:rPr>
          <w:sz w:val="28"/>
          <w:szCs w:val="28"/>
          <w:lang w:val="kk-KZ"/>
        </w:rPr>
        <w:t>Студент</w:t>
      </w:r>
      <w:r>
        <w:rPr>
          <w:sz w:val="28"/>
          <w:szCs w:val="28"/>
          <w:lang w:val="kk-KZ"/>
        </w:rPr>
        <w:t>: Ордабай Д.</w:t>
      </w:r>
    </w:p>
    <w:p w14:paraId="5CBA62A9" w14:textId="77777777" w:rsidR="00CD12A0" w:rsidRDefault="00CD12A0" w:rsidP="00CD12A0">
      <w:pPr>
        <w:ind w:left="5103"/>
        <w:rPr>
          <w:sz w:val="28"/>
          <w:szCs w:val="28"/>
          <w:lang w:val="kk-KZ"/>
        </w:rPr>
      </w:pPr>
      <w:r w:rsidRPr="001F79DA">
        <w:rPr>
          <w:sz w:val="28"/>
          <w:szCs w:val="28"/>
          <w:lang w:val="kk-KZ"/>
        </w:rPr>
        <w:t>Мамандығы</w:t>
      </w:r>
      <w:r>
        <w:rPr>
          <w:b/>
          <w:bCs/>
          <w:sz w:val="28"/>
          <w:szCs w:val="28"/>
          <w:lang w:val="kk-KZ"/>
        </w:rPr>
        <w:t>:</w:t>
      </w:r>
      <w:r>
        <w:rPr>
          <w:sz w:val="28"/>
          <w:szCs w:val="28"/>
          <w:lang w:val="kk-KZ"/>
        </w:rPr>
        <w:t xml:space="preserve"> Ақпараттық жүйелер</w:t>
      </w:r>
    </w:p>
    <w:p w14:paraId="7567D2EB" w14:textId="77777777" w:rsidR="00CD12A0" w:rsidRDefault="00CD12A0" w:rsidP="00CD12A0">
      <w:pPr>
        <w:ind w:left="5103"/>
        <w:rPr>
          <w:sz w:val="28"/>
          <w:szCs w:val="28"/>
          <w:lang w:val="kk-KZ"/>
        </w:rPr>
      </w:pPr>
    </w:p>
    <w:p w14:paraId="2B13864C" w14:textId="77777777" w:rsidR="00CD12A0" w:rsidRDefault="00CD12A0" w:rsidP="00CD12A0">
      <w:pPr>
        <w:rPr>
          <w:sz w:val="28"/>
          <w:szCs w:val="28"/>
          <w:lang w:val="kk-KZ"/>
        </w:rPr>
      </w:pPr>
    </w:p>
    <w:p w14:paraId="2B0B39EE" w14:textId="65D94982" w:rsidR="00CD12A0" w:rsidRDefault="00CD12A0" w:rsidP="00CD12A0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kk-KZ"/>
        </w:rPr>
        <w:t>Алматы 202</w:t>
      </w:r>
      <w:r>
        <w:rPr>
          <w:sz w:val="28"/>
          <w:szCs w:val="28"/>
          <w:lang w:val="kk-KZ"/>
        </w:rPr>
        <w:t>6</w:t>
      </w:r>
      <w:r>
        <w:rPr>
          <w:sz w:val="28"/>
          <w:szCs w:val="28"/>
          <w:lang w:val="kk-KZ"/>
        </w:rPr>
        <w:t xml:space="preserve"> ж</w:t>
      </w:r>
      <w:r>
        <w:rPr>
          <w:sz w:val="28"/>
          <w:szCs w:val="28"/>
          <w:lang w:val="en-US"/>
        </w:rPr>
        <w:t>.</w:t>
      </w:r>
    </w:p>
    <w:p w14:paraId="1B4F2EAE" w14:textId="77777777" w:rsidR="00CD12A0" w:rsidRDefault="00CD12A0">
      <w:pPr>
        <w:spacing w:after="160" w:line="259" w:lineRule="auto"/>
        <w:rPr>
          <w:rFonts w:ascii="Consolas" w:eastAsiaTheme="minorHAnsi" w:hAnsi="Consolas" w:cs="Consolas"/>
          <w:color w:val="000000"/>
          <w:sz w:val="22"/>
          <w:szCs w:val="22"/>
          <w:lang w:eastAsia="en-US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2"/>
          <w:szCs w:val="22"/>
          <w:lang w:eastAsia="en-US"/>
          <w14:ligatures w14:val="standardContextual"/>
        </w:rPr>
        <w:br w:type="page"/>
      </w:r>
    </w:p>
    <w:p w14:paraId="31CFFE17" w14:textId="080DFA7C" w:rsidR="00CD12A0" w:rsidRPr="00CD12A0" w:rsidRDefault="00CD12A0" w:rsidP="00CD12A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CD12A0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lastRenderedPageBreak/>
        <w:t xml:space="preserve">1-кезең. </w:t>
      </w:r>
      <w:proofErr w:type="spellStart"/>
      <w:r w:rsidRPr="00CD12A0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Аудиторияны</w:t>
      </w:r>
      <w:proofErr w:type="spellEnd"/>
      <w:r w:rsidRPr="00CD12A0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CD12A0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анықтау</w:t>
      </w:r>
      <w:proofErr w:type="spellEnd"/>
    </w:p>
    <w:p w14:paraId="135391D3" w14:textId="77777777" w:rsidR="00CD12A0" w:rsidRPr="00CD12A0" w:rsidRDefault="00CD12A0" w:rsidP="00CD12A0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proofErr w:type="spellStart"/>
      <w:r w:rsidRPr="00CD12A0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Ақпараттық</w:t>
      </w:r>
      <w:proofErr w:type="spellEnd"/>
      <w:r w:rsidRPr="00CD12A0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CD12A0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жүйенің</w:t>
      </w:r>
      <w:proofErr w:type="spellEnd"/>
      <w:r w:rsidRPr="00CD12A0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CD12A0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сәтті</w:t>
      </w:r>
      <w:proofErr w:type="spellEnd"/>
      <w:r w:rsidRPr="00CD12A0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CD12A0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енгізілуі</w:t>
      </w:r>
      <w:proofErr w:type="spellEnd"/>
      <w:r w:rsidRPr="00CD12A0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CD12A0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үшін</w:t>
      </w:r>
      <w:proofErr w:type="spellEnd"/>
      <w:r w:rsidRPr="00CD12A0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CD12A0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негізгі</w:t>
      </w:r>
      <w:proofErr w:type="spellEnd"/>
      <w:r w:rsidRPr="00CD12A0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CD12A0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мүдделі</w:t>
      </w:r>
      <w:proofErr w:type="spellEnd"/>
      <w:r w:rsidRPr="00CD12A0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CD12A0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тараптарды</w:t>
      </w:r>
      <w:proofErr w:type="spellEnd"/>
      <w:r w:rsidRPr="00CD12A0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CD12A0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және</w:t>
      </w:r>
      <w:proofErr w:type="spellEnd"/>
      <w:r w:rsidRPr="00CD12A0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CD12A0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олардың</w:t>
      </w:r>
      <w:proofErr w:type="spellEnd"/>
      <w:r w:rsidRPr="00CD12A0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CD12A0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қажеттіліктерін</w:t>
      </w:r>
      <w:proofErr w:type="spellEnd"/>
      <w:r w:rsidRPr="00CD12A0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CD12A0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анықтау</w:t>
      </w:r>
      <w:proofErr w:type="spellEnd"/>
      <w:r w:rsidRPr="00CD12A0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:</w:t>
      </w:r>
    </w:p>
    <w:p w14:paraId="7D447977" w14:textId="77777777" w:rsidR="00CD12A0" w:rsidRDefault="00CD12A0" w:rsidP="00CD12A0">
      <w:pPr>
        <w:ind w:firstLine="709"/>
        <w:jc w:val="both"/>
        <w:rPr>
          <w:sz w:val="28"/>
          <w:szCs w:val="28"/>
        </w:rPr>
      </w:pPr>
    </w:p>
    <w:p w14:paraId="0597BEA5" w14:textId="6638C8F3" w:rsidR="005C4B35" w:rsidRDefault="005C4B35" w:rsidP="005C4B35">
      <w:pPr>
        <w:jc w:val="both"/>
        <w:rPr>
          <w:sz w:val="28"/>
          <w:szCs w:val="28"/>
        </w:rPr>
      </w:pPr>
      <w:r w:rsidRPr="005C4B35">
        <w:rPr>
          <w:sz w:val="28"/>
          <w:szCs w:val="28"/>
        </w:rPr>
        <w:drawing>
          <wp:inline distT="0" distB="0" distL="0" distR="0" wp14:anchorId="2B81FB41" wp14:editId="091015BB">
            <wp:extent cx="5940425" cy="2501900"/>
            <wp:effectExtent l="0" t="0" r="3175" b="0"/>
            <wp:docPr id="254613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136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522F5" w14:textId="6E14DDA9" w:rsidR="00C45002" w:rsidRDefault="00C45002" w:rsidP="00C45002">
      <w:pPr>
        <w:jc w:val="center"/>
        <w:rPr>
          <w:sz w:val="28"/>
          <w:szCs w:val="28"/>
        </w:rPr>
      </w:pPr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1-кесте.</w:t>
      </w:r>
      <w:r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r w:rsidRPr="00CD12A0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Аудиторияны </w:t>
      </w:r>
      <w:proofErr w:type="spellStart"/>
      <w:r w:rsidRPr="00CD12A0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анықтау</w:t>
      </w:r>
      <w:proofErr w:type="spellEnd"/>
    </w:p>
    <w:p w14:paraId="538FB548" w14:textId="77777777" w:rsidR="005C4B35" w:rsidRDefault="005C4B35" w:rsidP="005C4B35">
      <w:pPr>
        <w:jc w:val="both"/>
        <w:rPr>
          <w:sz w:val="28"/>
          <w:szCs w:val="28"/>
        </w:rPr>
      </w:pPr>
    </w:p>
    <w:p w14:paraId="003A74BB" w14:textId="77777777" w:rsidR="005C4B35" w:rsidRPr="005C4B35" w:rsidRDefault="005C4B35" w:rsidP="005C4B35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2-кезең. 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Бір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талапты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әртүрлі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аудиторияға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бейімдеу</w:t>
      </w:r>
      <w:proofErr w:type="spellEnd"/>
    </w:p>
    <w:p w14:paraId="5D9CD338" w14:textId="77777777" w:rsidR="005C4B35" w:rsidRPr="005C4B35" w:rsidRDefault="005C4B35" w:rsidP="005C4B35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Таңдалған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талап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: «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Тауарларды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іздеу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және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қалдықты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тексеру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модулі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»</w:t>
      </w:r>
    </w:p>
    <w:p w14:paraId="645FE867" w14:textId="77777777" w:rsidR="005C4B35" w:rsidRPr="005C4B35" w:rsidRDefault="005C4B35" w:rsidP="005C4B35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</w:p>
    <w:p w14:paraId="4E63B692" w14:textId="77777777" w:rsidR="005C4B35" w:rsidRPr="005C4B35" w:rsidRDefault="005C4B35" w:rsidP="005C4B35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proofErr w:type="spellStart"/>
      <w:r w:rsidRPr="005C4B35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Тапсырыс</w:t>
      </w:r>
      <w:proofErr w:type="spellEnd"/>
      <w:r w:rsidRPr="005C4B35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4B35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берушіге</w:t>
      </w:r>
      <w:proofErr w:type="spellEnd"/>
      <w:r w:rsidRPr="005C4B35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 xml:space="preserve"> (бизнес </w:t>
      </w:r>
      <w:proofErr w:type="spellStart"/>
      <w:r w:rsidRPr="005C4B35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тілінде</w:t>
      </w:r>
      <w:proofErr w:type="spellEnd"/>
      <w:r w:rsidRPr="005C4B35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):</w:t>
      </w:r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«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Жүйе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қызметкерлерге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тауардың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қоймада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бар-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жоғын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лезде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анықтауға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мүмкіндік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береді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бұл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клиенттерді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жоғалтпауға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және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сауда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айналымын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арттыруға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көмектеседі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».</w:t>
      </w:r>
    </w:p>
    <w:p w14:paraId="625FE23E" w14:textId="77777777" w:rsidR="005C4B35" w:rsidRPr="005C4B35" w:rsidRDefault="005C4B35" w:rsidP="005C4B35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</w:p>
    <w:p w14:paraId="6374A6DD" w14:textId="7040B202" w:rsidR="005C4B35" w:rsidRDefault="005C4B35" w:rsidP="005C4B35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proofErr w:type="spellStart"/>
      <w:r w:rsidRPr="005C4B35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Әзірлеушіге</w:t>
      </w:r>
      <w:proofErr w:type="spellEnd"/>
      <w:r w:rsidRPr="005C4B35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 xml:space="preserve"> (</w:t>
      </w:r>
      <w:proofErr w:type="spellStart"/>
      <w:r w:rsidRPr="005C4B35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техникалық</w:t>
      </w:r>
      <w:proofErr w:type="spellEnd"/>
      <w:r w:rsidRPr="005C4B35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4B35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тілде</w:t>
      </w:r>
      <w:proofErr w:type="spellEnd"/>
      <w:r w:rsidRPr="005C4B35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):</w:t>
      </w:r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«1</w:t>
      </w:r>
      <w:proofErr w:type="gram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С:Предприятие</w:t>
      </w:r>
      <w:proofErr w:type="gram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ортасында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'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Тауарлар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' мен '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ҚоймаҚалдықтары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' 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регистрлері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бойынша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сұраныс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жасайтын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, артикул мен 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санат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бойынша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фильтрлеуі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бар 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іздеу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модулін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іске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асыру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».</w:t>
      </w:r>
    </w:p>
    <w:p w14:paraId="19F6577E" w14:textId="1A873EA3" w:rsidR="005C4B35" w:rsidRPr="005C4B35" w:rsidRDefault="005C4B35" w:rsidP="005C4B35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ab/>
      </w:r>
    </w:p>
    <w:p w14:paraId="0D326958" w14:textId="77777777" w:rsidR="005C4B35" w:rsidRPr="005C4B35" w:rsidRDefault="005C4B35" w:rsidP="005C4B35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proofErr w:type="spellStart"/>
      <w:r w:rsidRPr="005C4B35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Пайдаланушыға</w:t>
      </w:r>
      <w:proofErr w:type="spellEnd"/>
      <w:r w:rsidRPr="005C4B35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 xml:space="preserve"> (</w:t>
      </w:r>
      <w:proofErr w:type="spellStart"/>
      <w:r w:rsidRPr="005C4B35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қарапайым</w:t>
      </w:r>
      <w:proofErr w:type="spellEnd"/>
      <w:r w:rsidRPr="005C4B35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4B35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тілде</w:t>
      </w:r>
      <w:proofErr w:type="spellEnd"/>
      <w:r w:rsidRPr="005C4B35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):</w:t>
      </w:r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«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Іздеу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жолағына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тауардың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атын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жазғанда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оның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дүкенде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немесе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қоймада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қанша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данасы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қалғаны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бірден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көрініп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тұрады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».</w:t>
      </w:r>
    </w:p>
    <w:p w14:paraId="3662A5F0" w14:textId="77777777" w:rsidR="005C4B35" w:rsidRDefault="005C4B35" w:rsidP="005C4B35">
      <w:pPr>
        <w:jc w:val="both"/>
        <w:rPr>
          <w:sz w:val="28"/>
          <w:szCs w:val="28"/>
        </w:rPr>
      </w:pPr>
    </w:p>
    <w:p w14:paraId="6D281A21" w14:textId="1F16A13C" w:rsidR="005C4B35" w:rsidRPr="00B776FB" w:rsidRDefault="005C4B35" w:rsidP="00B776FB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3 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және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4-кезеңдер. 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Техникалық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талаптарды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әзірлеу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және</w:t>
      </w:r>
      <w:proofErr w:type="spellEnd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құрылымдау</w:t>
      </w:r>
      <w:proofErr w:type="spellEnd"/>
    </w:p>
    <w:p w14:paraId="535F01AE" w14:textId="467F0002" w:rsidR="00B776FB" w:rsidRDefault="00B776FB" w:rsidP="005C4B35">
      <w:pPr>
        <w:jc w:val="both"/>
        <w:rPr>
          <w:sz w:val="28"/>
          <w:szCs w:val="28"/>
        </w:rPr>
      </w:pPr>
      <w:r w:rsidRPr="00B776FB">
        <w:rPr>
          <w:sz w:val="28"/>
          <w:szCs w:val="28"/>
        </w:rPr>
        <w:lastRenderedPageBreak/>
        <w:drawing>
          <wp:inline distT="0" distB="0" distL="0" distR="0" wp14:anchorId="113039AD" wp14:editId="54FEC02C">
            <wp:extent cx="5940425" cy="3980815"/>
            <wp:effectExtent l="0" t="0" r="3175" b="635"/>
            <wp:docPr id="1924321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211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7FF86" w14:textId="494F2E4F" w:rsidR="00B776FB" w:rsidRPr="005C4B35" w:rsidRDefault="00C45002" w:rsidP="00B776FB">
      <w:pPr>
        <w:autoSpaceDE w:val="0"/>
        <w:autoSpaceDN w:val="0"/>
        <w:adjustRightInd w:val="0"/>
        <w:jc w:val="center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2</w:t>
      </w:r>
      <w:r w:rsidR="00B776FB"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-кесте. </w:t>
      </w:r>
      <w:proofErr w:type="spellStart"/>
      <w:r w:rsidR="00B776FB"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Функционалдық</w:t>
      </w:r>
      <w:proofErr w:type="spellEnd"/>
      <w:r w:rsidR="00B776FB"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="00B776FB" w:rsidRPr="005C4B35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талаптар</w:t>
      </w:r>
      <w:proofErr w:type="spellEnd"/>
    </w:p>
    <w:p w14:paraId="55999D78" w14:textId="77777777" w:rsidR="00B776FB" w:rsidRDefault="00B776FB" w:rsidP="00B776FB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</w:p>
    <w:p w14:paraId="4CD29EB5" w14:textId="728438E4" w:rsidR="00B776FB" w:rsidRDefault="00B776FB" w:rsidP="00B776FB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drawing>
          <wp:inline distT="0" distB="0" distL="0" distR="0" wp14:anchorId="558778D7" wp14:editId="1C886640">
            <wp:extent cx="5940425" cy="4014470"/>
            <wp:effectExtent l="0" t="0" r="3175" b="5080"/>
            <wp:docPr id="410517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173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78D1" w14:textId="72E792FA" w:rsidR="00B776FB" w:rsidRDefault="00C45002" w:rsidP="00B776FB">
      <w:pPr>
        <w:autoSpaceDE w:val="0"/>
        <w:autoSpaceDN w:val="0"/>
        <w:adjustRightInd w:val="0"/>
        <w:ind w:firstLine="709"/>
        <w:jc w:val="center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3</w:t>
      </w:r>
      <w:r w:rsidR="00B776FB"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-кесте. </w:t>
      </w:r>
      <w:proofErr w:type="spellStart"/>
      <w:r w:rsidR="00B776FB"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Функционалдық</w:t>
      </w:r>
      <w:proofErr w:type="spellEnd"/>
      <w:r w:rsidR="00B776FB"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="00B776FB"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емес</w:t>
      </w:r>
      <w:proofErr w:type="spellEnd"/>
      <w:r w:rsidR="00B776FB"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="00B776FB"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талаптар</w:t>
      </w:r>
      <w:proofErr w:type="spellEnd"/>
    </w:p>
    <w:p w14:paraId="790D81ED" w14:textId="77777777" w:rsidR="00B776FB" w:rsidRDefault="00B776FB" w:rsidP="00B776FB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</w:p>
    <w:p w14:paraId="010CAE81" w14:textId="77777777" w:rsidR="00B776FB" w:rsidRPr="00B776FB" w:rsidRDefault="00B776FB" w:rsidP="00B776FB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5-кезең.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Дипломдық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жұмыстың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жобалық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бөліміне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арналған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мәтін</w:t>
      </w:r>
      <w:proofErr w:type="spellEnd"/>
    </w:p>
    <w:p w14:paraId="5E8F3FC3" w14:textId="77777777" w:rsidR="00B776FB" w:rsidRPr="00B776FB" w:rsidRDefault="00B776FB" w:rsidP="00B776FB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lastRenderedPageBreak/>
        <w:t xml:space="preserve">2.Х.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Ақпараттық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жүйеге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қойылатын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техникалық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талаптар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(Software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Requirements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Specification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)</w:t>
      </w:r>
    </w:p>
    <w:p w14:paraId="388DFED2" w14:textId="77777777" w:rsidR="00B776FB" w:rsidRPr="00B776FB" w:rsidRDefault="00B776FB" w:rsidP="00B776FB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2.Х.1.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Жүйенің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мақсаты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мен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қызметі</w:t>
      </w:r>
      <w:proofErr w:type="spellEnd"/>
    </w:p>
    <w:p w14:paraId="3A75A192" w14:textId="77777777" w:rsidR="00B776FB" w:rsidRPr="00B776FB" w:rsidRDefault="00B776FB" w:rsidP="00B776FB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Тұрмыстық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техника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сататын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компанияның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бизнес-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процестерін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автоматтандыруға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арналған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ақпараттық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жүйенің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(АЖ)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негізгі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мақсаты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—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тауар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айналымын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басқаруды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оңтайландыру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және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клиенттерге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қызмет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көрсету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жылдамдығын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арттыру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.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Жүйе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компанияның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қоймалық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есебін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сауда-саттық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операцияларын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және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клиенттермен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қарым-қатынасты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бірыңғай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ортада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біріктіреді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.</w:t>
      </w:r>
    </w:p>
    <w:p w14:paraId="4DC42B5D" w14:textId="77777777" w:rsidR="00B776FB" w:rsidRPr="00B776FB" w:rsidRDefault="00B776FB" w:rsidP="00B776FB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</w:p>
    <w:p w14:paraId="79C07A01" w14:textId="77777777" w:rsidR="00B776FB" w:rsidRPr="00B776FB" w:rsidRDefault="00B776FB" w:rsidP="00B776FB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2.Х.2.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Функционалдық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талаптарды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егжей-тегжейлі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сипаттау</w:t>
      </w:r>
      <w:proofErr w:type="spellEnd"/>
    </w:p>
    <w:p w14:paraId="681575CB" w14:textId="77777777" w:rsidR="00B776FB" w:rsidRPr="00B776FB" w:rsidRDefault="00B776FB" w:rsidP="00B776FB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Жүйе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келесі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негізгі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функционалдық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блоктарды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қамтуы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тиіс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:</w:t>
      </w:r>
    </w:p>
    <w:p w14:paraId="1A54C949" w14:textId="77777777" w:rsidR="00B776FB" w:rsidRPr="00B776FB" w:rsidRDefault="00B776FB" w:rsidP="00B776FB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</w:p>
    <w:p w14:paraId="41BAB582" w14:textId="77777777" w:rsidR="00B776FB" w:rsidRPr="00B776FB" w:rsidRDefault="00B776FB" w:rsidP="00B776FB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proofErr w:type="spellStart"/>
      <w:r w:rsidRPr="00B776F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Қоймалық</w:t>
      </w:r>
      <w:proofErr w:type="spellEnd"/>
      <w:r w:rsidRPr="00B776F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есеп</w:t>
      </w:r>
      <w:proofErr w:type="spellEnd"/>
      <w:r w:rsidRPr="00B776F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және</w:t>
      </w:r>
      <w:proofErr w:type="spellEnd"/>
      <w:r w:rsidRPr="00B776F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тауарларды</w:t>
      </w:r>
      <w:proofErr w:type="spellEnd"/>
      <w:r w:rsidRPr="00B776F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басқару</w:t>
      </w:r>
      <w:proofErr w:type="spellEnd"/>
      <w:r w:rsidRPr="00B776F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:</w:t>
      </w:r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Жүйе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тауарлардың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келіп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түсуін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қоймалар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арасындағы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қозғалысын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және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түгендеу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(инвентаризация)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нәтижелерін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тіркеуге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мүмкіндік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беруі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тиіс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.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Әрбір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тауар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бірлігі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үшін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бірегей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артикул,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техникалық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сипаттамалар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және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кепілдік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мерзімі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сақталуы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қажет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.</w:t>
      </w:r>
    </w:p>
    <w:p w14:paraId="32D21AB6" w14:textId="77777777" w:rsidR="00B776FB" w:rsidRPr="00B776FB" w:rsidRDefault="00B776FB" w:rsidP="00B776FB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</w:p>
    <w:p w14:paraId="415793D4" w14:textId="77777777" w:rsidR="00B776FB" w:rsidRPr="00B776FB" w:rsidRDefault="00B776FB" w:rsidP="00B776FB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B776F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 xml:space="preserve">Сату </w:t>
      </w:r>
      <w:proofErr w:type="spellStart"/>
      <w:r w:rsidRPr="00B776F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және</w:t>
      </w:r>
      <w:proofErr w:type="spellEnd"/>
      <w:r w:rsidRPr="00B776F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клиенттермен</w:t>
      </w:r>
      <w:proofErr w:type="spellEnd"/>
      <w:r w:rsidRPr="00B776F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жұмыс</w:t>
      </w:r>
      <w:proofErr w:type="spellEnd"/>
      <w:r w:rsidRPr="00B776F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:</w:t>
      </w:r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Сату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модулі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тауарды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таңдаудан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бастап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фискалдық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чекті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басып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шығаруға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дейінгі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процесті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қамтиды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.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Сонымен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қатар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клиенттердің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сатып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алу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тарихына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негізделген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жеңілдіктер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жүйесі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қарастырылуы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тиіс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.</w:t>
      </w:r>
    </w:p>
    <w:p w14:paraId="57CF1271" w14:textId="77777777" w:rsidR="00B776FB" w:rsidRPr="00B776FB" w:rsidRDefault="00B776FB" w:rsidP="00B776FB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</w:p>
    <w:p w14:paraId="3E035E81" w14:textId="77777777" w:rsidR="00B776FB" w:rsidRPr="00B776FB" w:rsidRDefault="00B776FB" w:rsidP="00B776FB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proofErr w:type="spellStart"/>
      <w:r w:rsidRPr="00B776F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Қайтару</w:t>
      </w:r>
      <w:proofErr w:type="spellEnd"/>
      <w:r w:rsidRPr="00B776F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және</w:t>
      </w:r>
      <w:proofErr w:type="spellEnd"/>
      <w:r w:rsidRPr="00B776F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сервистік</w:t>
      </w:r>
      <w:proofErr w:type="spellEnd"/>
      <w:r w:rsidRPr="00B776F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қызмет</w:t>
      </w:r>
      <w:proofErr w:type="spellEnd"/>
      <w:r w:rsidRPr="00B776F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:</w:t>
      </w:r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Тұтынушылардың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құқығын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қорғау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мақсатында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жүйеде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тауарды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қайтару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немесе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сервистік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жөндеуге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жіберу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актілерін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рәсімдеу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функциясы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болуы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шарт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.</w:t>
      </w:r>
    </w:p>
    <w:p w14:paraId="224D5275" w14:textId="77777777" w:rsidR="00B776FB" w:rsidRPr="00B776FB" w:rsidRDefault="00B776FB" w:rsidP="00B776FB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</w:p>
    <w:p w14:paraId="0B6112F2" w14:textId="77777777" w:rsidR="00B776FB" w:rsidRPr="00B776FB" w:rsidRDefault="00B776FB" w:rsidP="00B776FB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proofErr w:type="spellStart"/>
      <w:r w:rsidRPr="00B776F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Талдау</w:t>
      </w:r>
      <w:proofErr w:type="spellEnd"/>
      <w:r w:rsidRPr="00B776F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және</w:t>
      </w:r>
      <w:proofErr w:type="spellEnd"/>
      <w:r w:rsidRPr="00B776F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есеп</w:t>
      </w:r>
      <w:proofErr w:type="spellEnd"/>
      <w:r w:rsidRPr="00B776F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 xml:space="preserve"> беру:</w:t>
      </w:r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Басшылық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үшін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сату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динамикасын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тауарлардың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өтімділігін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және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қызметкерлердің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тиімділігін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көрсететін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аналитикалық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есептер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жиынтығы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қажет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.</w:t>
      </w:r>
    </w:p>
    <w:p w14:paraId="2620897C" w14:textId="77777777" w:rsidR="00B776FB" w:rsidRPr="00B776FB" w:rsidRDefault="00B776FB" w:rsidP="00B776FB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</w:p>
    <w:p w14:paraId="49471D08" w14:textId="77777777" w:rsidR="00B776FB" w:rsidRPr="00B776FB" w:rsidRDefault="00B776FB" w:rsidP="00B776FB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2.Х.3.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Функционалдық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емес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талаптар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және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сапа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көрсеткіштері</w:t>
      </w:r>
      <w:proofErr w:type="spellEnd"/>
    </w:p>
    <w:p w14:paraId="4831A495" w14:textId="77777777" w:rsidR="00B776FB" w:rsidRPr="00B776FB" w:rsidRDefault="00B776FB" w:rsidP="00B776FB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Ақпараттық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жүйенің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сапасы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келесі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талаптармен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айқындалады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:</w:t>
      </w:r>
    </w:p>
    <w:p w14:paraId="3383B874" w14:textId="77777777" w:rsidR="00B776FB" w:rsidRPr="00B776FB" w:rsidRDefault="00B776FB" w:rsidP="00B776FB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</w:p>
    <w:p w14:paraId="5F480930" w14:textId="77777777" w:rsidR="00B776FB" w:rsidRPr="00B776FB" w:rsidRDefault="00B776FB" w:rsidP="00B776FB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proofErr w:type="spellStart"/>
      <w:r w:rsidRPr="00B776F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Сенімділік</w:t>
      </w:r>
      <w:proofErr w:type="spellEnd"/>
      <w:r w:rsidRPr="00B776F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:</w:t>
      </w:r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Жүйе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деректердің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тұтастығын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сақтап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кез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келген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техникалық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ақаудан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кейін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деректерді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қалпына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келтіру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мүмкіндігіне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ие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болуы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керек.</w:t>
      </w:r>
    </w:p>
    <w:p w14:paraId="6995687A" w14:textId="77777777" w:rsidR="00B776FB" w:rsidRPr="00B776FB" w:rsidRDefault="00B776FB" w:rsidP="00B776FB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</w:p>
    <w:p w14:paraId="23D5FBB2" w14:textId="77777777" w:rsidR="00B776FB" w:rsidRPr="00B776FB" w:rsidRDefault="00B776FB" w:rsidP="00B776FB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proofErr w:type="spellStart"/>
      <w:r w:rsidRPr="00B776F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Қауіпсіздік</w:t>
      </w:r>
      <w:proofErr w:type="spellEnd"/>
      <w:r w:rsidRPr="00B776F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:</w:t>
      </w:r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Әрбір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пайдаланушы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(администратор,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сатушы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қоймашы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) тек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өзінің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өкілеттігіне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сәйкес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деректерді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көре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алады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.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Құпия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ақпаратты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сыртқа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шығарудан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қорғау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тетіктері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қарастырылған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.</w:t>
      </w:r>
    </w:p>
    <w:p w14:paraId="63259A4D" w14:textId="77777777" w:rsidR="00B776FB" w:rsidRPr="00B776FB" w:rsidRDefault="00B776FB" w:rsidP="00B776FB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</w:p>
    <w:p w14:paraId="349D767B" w14:textId="77777777" w:rsidR="00B776FB" w:rsidRPr="00B776FB" w:rsidRDefault="00B776FB" w:rsidP="00B776FB">
      <w:pPr>
        <w:autoSpaceDE w:val="0"/>
        <w:autoSpaceDN w:val="0"/>
        <w:adjustRightInd w:val="0"/>
        <w:ind w:firstLine="708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B776FB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Эргономика:</w:t>
      </w:r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Интерфейс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пайдаланушының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шаршауын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азайту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үшін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ашық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түстермен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және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түсінікті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навигациямен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әзірленеді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.</w:t>
      </w:r>
    </w:p>
    <w:p w14:paraId="17D725DA" w14:textId="77777777" w:rsidR="00B776FB" w:rsidRPr="00B776FB" w:rsidRDefault="00B776FB" w:rsidP="00B776FB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</w:p>
    <w:p w14:paraId="33D3D584" w14:textId="77777777" w:rsidR="00B776FB" w:rsidRPr="00B776FB" w:rsidRDefault="00B776FB" w:rsidP="00B776FB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lastRenderedPageBreak/>
        <w:t xml:space="preserve">2.Х.4.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Бағдарламалық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және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техникалық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ортаға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қойылатын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талаптар</w:t>
      </w:r>
      <w:proofErr w:type="spellEnd"/>
    </w:p>
    <w:p w14:paraId="60B30111" w14:textId="77777777" w:rsidR="00B776FB" w:rsidRPr="00B776FB" w:rsidRDefault="00B776FB" w:rsidP="00B776FB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Жүйені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іске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асыру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үшін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«1</w:t>
      </w:r>
      <w:proofErr w:type="gram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С:Предприятие</w:t>
      </w:r>
      <w:proofErr w:type="gram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8.3»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платформасы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қолданылады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.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Бұл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таңдау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платформаның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реляциялық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деректер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базасымен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(MS SQL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немесе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PostgreSQL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)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тұрақты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жұмыс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істеуіне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және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жергілікті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заңнамалық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(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салықтық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)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талаптарға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тез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бейімделуіне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байланысты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.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Серверлік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бөлік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үшін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кемінде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4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ядролы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процессор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және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16 ГБ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жедел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жады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қажет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болса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жұмыс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станциялары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(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клиенттер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)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үшін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8 ГБ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жедел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жады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жеткілікті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.</w:t>
      </w:r>
    </w:p>
    <w:p w14:paraId="4E3CDA64" w14:textId="77777777" w:rsidR="00B776FB" w:rsidRPr="00B776FB" w:rsidRDefault="00B776FB" w:rsidP="00B776FB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</w:p>
    <w:p w14:paraId="0F9319C7" w14:textId="77777777" w:rsidR="00B776FB" w:rsidRPr="00B776FB" w:rsidRDefault="00B776FB" w:rsidP="00B776FB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2.Х.5.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Қорытынды</w:t>
      </w:r>
      <w:proofErr w:type="spellEnd"/>
    </w:p>
    <w:p w14:paraId="1950ACE7" w14:textId="77777777" w:rsidR="00B776FB" w:rsidRPr="00B776FB" w:rsidRDefault="00B776FB" w:rsidP="00B776FB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Әзірленген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техникалық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талаптар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жиынтығы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«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Тұрмыстық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техника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сататын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компанияның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бизнес-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процесін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құру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»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дипломдық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жұмысының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практикалық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бөлімін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орындауға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негіз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болады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.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Бұл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талаптарды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сақтау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жобаның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бизнес-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мақсаттарына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толық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қол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жеткізуді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қамтамасыз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етеді</w:t>
      </w:r>
      <w:proofErr w:type="spellEnd"/>
      <w:r w:rsidRPr="00B776FB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.</w:t>
      </w:r>
    </w:p>
    <w:p w14:paraId="6E5084F2" w14:textId="77777777" w:rsidR="00B776FB" w:rsidRPr="00B776FB" w:rsidRDefault="00B776FB" w:rsidP="00B776FB">
      <w:pPr>
        <w:autoSpaceDE w:val="0"/>
        <w:autoSpaceDN w:val="0"/>
        <w:adjustRightInd w:val="0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</w:p>
    <w:sectPr w:rsidR="00B776FB" w:rsidRPr="00B776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2A0"/>
    <w:rsid w:val="0049702E"/>
    <w:rsid w:val="005C4B35"/>
    <w:rsid w:val="0084236A"/>
    <w:rsid w:val="00B776FB"/>
    <w:rsid w:val="00C45002"/>
    <w:rsid w:val="00CD12A0"/>
    <w:rsid w:val="00CD5D78"/>
    <w:rsid w:val="00E86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E7930"/>
  <w15:chartTrackingRefBased/>
  <w15:docId w15:val="{E7ED725A-92FD-47AC-8225-07A46734B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12A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D12A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12A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12A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12A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12A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12A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12A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12A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12A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12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12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12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12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12A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12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12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12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12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12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CD1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12A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CD1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12A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CD12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12A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CD12A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12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CD12A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12A0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1"/>
    <w:semiHidden/>
    <w:unhideWhenUsed/>
    <w:qFormat/>
    <w:rsid w:val="00CD12A0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kk-KZ" w:eastAsia="en-US"/>
    </w:rPr>
  </w:style>
  <w:style w:type="character" w:customStyle="1" w:styleId="ad">
    <w:name w:val="Основной текст Знак"/>
    <w:basedOn w:val="a0"/>
    <w:link w:val="ac"/>
    <w:uiPriority w:val="1"/>
    <w:semiHidden/>
    <w:rsid w:val="00CD12A0"/>
    <w:rPr>
      <w:rFonts w:ascii="Calibri" w:eastAsia="Calibri" w:hAnsi="Calibri" w:cs="Calibri"/>
      <w:kern w:val="0"/>
      <w:lang w:val="kk-K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346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674</Words>
  <Characters>3847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Dias Ordabai</dc:creator>
  <cp:keywords/>
  <dc:description/>
  <cp:lastModifiedBy>Dias Ordabai</cp:lastModifiedBy>
  <cp:revision>1</cp:revision>
  <dcterms:created xsi:type="dcterms:W3CDTF">2026-03-31T10:43:00Z</dcterms:created>
  <dcterms:modified xsi:type="dcterms:W3CDTF">2026-03-31T11:16:00Z</dcterms:modified>
</cp:coreProperties>
</file>