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9A1C" w14:textId="33357E20" w:rsidR="004363FC" w:rsidRDefault="00524AA4" w:rsidP="00DD34B7">
      <w:pPr>
        <w:bidi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rFonts w:hint="cs"/>
          <w:b/>
          <w:bCs/>
          <w:sz w:val="28"/>
          <w:szCs w:val="28"/>
          <w:u w:val="single"/>
        </w:rPr>
        <w:t>J</w:t>
      </w:r>
      <w:r>
        <w:rPr>
          <w:b/>
          <w:bCs/>
          <w:sz w:val="28"/>
          <w:szCs w:val="28"/>
          <w:u w:val="single"/>
          <w:lang w:val="en-US"/>
        </w:rPr>
        <w:t>ava Spring Standards</w:t>
      </w:r>
    </w:p>
    <w:p w14:paraId="11C6F1D3" w14:textId="1C47EE72" w:rsidR="00524AA4" w:rsidRDefault="00EA168C" w:rsidP="005E680C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לקרוא את </w:t>
      </w:r>
      <w:hyperlink r:id="rId5" w:history="1">
        <w:r w:rsidRPr="00AF68E9">
          <w:rPr>
            <w:rStyle w:val="Hyperlink"/>
            <w:rFonts w:hint="cs"/>
            <w:sz w:val="24"/>
            <w:szCs w:val="24"/>
            <w:rtl/>
            <w:lang w:val="en-US"/>
          </w:rPr>
          <w:t>מסמך</w:t>
        </w:r>
        <w:r w:rsidR="00AF68E9" w:rsidRPr="00AF68E9">
          <w:rPr>
            <w:rStyle w:val="Hyperlink"/>
            <w:rFonts w:hint="cs"/>
            <w:sz w:val="24"/>
            <w:szCs w:val="24"/>
            <w:rtl/>
            <w:lang w:val="en-US"/>
          </w:rPr>
          <w:t xml:space="preserve"> הסטנדרטים של </w:t>
        </w:r>
        <w:proofErr w:type="spellStart"/>
        <w:r w:rsidR="00AF68E9" w:rsidRPr="00AF68E9">
          <w:rPr>
            <w:rStyle w:val="Hyperlink"/>
            <w:rFonts w:hint="cs"/>
            <w:sz w:val="24"/>
            <w:szCs w:val="24"/>
            <w:rtl/>
            <w:lang w:val="en-US"/>
          </w:rPr>
          <w:t>טוויטר</w:t>
        </w:r>
        <w:proofErr w:type="spellEnd"/>
        <w:r w:rsidR="00AF68E9" w:rsidRPr="00AF68E9">
          <w:rPr>
            <w:rStyle w:val="Hyperlink"/>
            <w:rFonts w:hint="cs"/>
            <w:sz w:val="24"/>
            <w:szCs w:val="24"/>
            <w:rtl/>
            <w:lang w:val="en-US"/>
          </w:rPr>
          <w:t xml:space="preserve"> לכתיבה בג'אווה</w:t>
        </w:r>
      </w:hyperlink>
      <w:r w:rsidR="004651EC">
        <w:rPr>
          <w:rFonts w:hint="cs"/>
          <w:sz w:val="24"/>
          <w:szCs w:val="24"/>
          <w:rtl/>
          <w:lang w:val="en-US"/>
        </w:rPr>
        <w:t>.</w:t>
      </w:r>
    </w:p>
    <w:p w14:paraId="0E9342A4" w14:textId="347E2553" w:rsidR="004651EC" w:rsidRDefault="004651EC" w:rsidP="004651EC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בכל מקום </w:t>
      </w:r>
      <w:proofErr w:type="spellStart"/>
      <w:r>
        <w:rPr>
          <w:rFonts w:hint="cs"/>
          <w:sz w:val="24"/>
          <w:szCs w:val="24"/>
          <w:rtl/>
          <w:lang w:val="en-US"/>
        </w:rPr>
        <w:t>שטוויטר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מציעים אך ורק אופציה אחת, אנחנו הולכים לפיהם</w:t>
      </w:r>
      <w:r w:rsidR="0043667B">
        <w:rPr>
          <w:rFonts w:hint="cs"/>
          <w:sz w:val="24"/>
          <w:szCs w:val="24"/>
          <w:rtl/>
          <w:lang w:val="en-US"/>
        </w:rPr>
        <w:t>. כאשר הם מציעים מספר אפשרויות, נציג כאן במסמך את האופציה שלפיה נפעל במדור.</w:t>
      </w:r>
    </w:p>
    <w:p w14:paraId="666ABF43" w14:textId="133B61CE" w:rsidR="00D100C5" w:rsidRDefault="00D100C5" w:rsidP="00D100C5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אין הערות למעט אישור </w:t>
      </w:r>
      <w:r w:rsidR="00BC4D57">
        <w:rPr>
          <w:rFonts w:hint="cs"/>
          <w:sz w:val="24"/>
          <w:szCs w:val="24"/>
          <w:rtl/>
          <w:lang w:val="en-US"/>
        </w:rPr>
        <w:t>מיוחד.</w:t>
      </w:r>
    </w:p>
    <w:p w14:paraId="02C959A9" w14:textId="69A7A79A" w:rsidR="00EA168C" w:rsidRDefault="00EA168C" w:rsidP="00EA168C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במחלקה, </w:t>
      </w:r>
      <w:r w:rsidR="00DF5A0E">
        <w:rPr>
          <w:rFonts w:hint="cs"/>
          <w:sz w:val="24"/>
          <w:szCs w:val="24"/>
          <w:rtl/>
          <w:lang w:val="en-US"/>
        </w:rPr>
        <w:t>הסדר הוא: שדות, בנאי</w:t>
      </w:r>
      <w:r w:rsidR="009356D6">
        <w:rPr>
          <w:rFonts w:hint="cs"/>
          <w:sz w:val="24"/>
          <w:szCs w:val="24"/>
          <w:rtl/>
          <w:lang w:val="en-US"/>
        </w:rPr>
        <w:t xml:space="preserve"> ופונקציות</w:t>
      </w:r>
      <w:r>
        <w:rPr>
          <w:rFonts w:hint="cs"/>
          <w:sz w:val="24"/>
          <w:szCs w:val="24"/>
          <w:rtl/>
          <w:lang w:val="en-US"/>
        </w:rPr>
        <w:t>.</w:t>
      </w:r>
    </w:p>
    <w:p w14:paraId="309588E5" w14:textId="24592BA2" w:rsidR="00D92A88" w:rsidRDefault="00696345" w:rsidP="00D92A88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במחלקה, </w:t>
      </w:r>
      <w:r w:rsidR="00C1363A">
        <w:rPr>
          <w:rFonts w:hint="cs"/>
          <w:sz w:val="24"/>
          <w:szCs w:val="24"/>
          <w:rtl/>
          <w:lang w:val="en-US"/>
        </w:rPr>
        <w:t>הסדר הוא:</w:t>
      </w:r>
    </w:p>
    <w:p w14:paraId="0BEBBEA5" w14:textId="45B236FB" w:rsidR="00C1363A" w:rsidRDefault="00452236" w:rsidP="00C1363A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static</w:t>
      </w:r>
    </w:p>
    <w:p w14:paraId="60F40489" w14:textId="040C8FE1" w:rsidR="00452236" w:rsidRDefault="00452236" w:rsidP="00452236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 static</w:t>
      </w:r>
    </w:p>
    <w:p w14:paraId="70F86362" w14:textId="54F587ED" w:rsidR="00452236" w:rsidRDefault="00452236" w:rsidP="00452236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</w:t>
      </w:r>
    </w:p>
    <w:p w14:paraId="0D3BCBF6" w14:textId="19001C35" w:rsidR="00452236" w:rsidRDefault="00452236" w:rsidP="00452236">
      <w:pPr>
        <w:pStyle w:val="ListParagraph"/>
        <w:numPr>
          <w:ilvl w:val="1"/>
          <w:numId w:val="1"/>
        </w:num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</w:t>
      </w:r>
    </w:p>
    <w:p w14:paraId="60668A28" w14:textId="4AC79928" w:rsidR="00452236" w:rsidRPr="00452236" w:rsidRDefault="0035345D" w:rsidP="0035345D">
      <w:pPr>
        <w:bidi/>
        <w:ind w:left="720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אך שימו לב שעדיין בכל מקרה שדות מגיעים לפני הבנאי</w:t>
      </w:r>
      <w:r w:rsidR="00603665">
        <w:rPr>
          <w:rFonts w:hint="cs"/>
          <w:sz w:val="24"/>
          <w:szCs w:val="24"/>
          <w:rtl/>
          <w:lang w:val="en-US"/>
        </w:rPr>
        <w:t>, והבנאי לפני הפונקציות.</w:t>
      </w:r>
    </w:p>
    <w:p w14:paraId="4D3AAB5E" w14:textId="4FF766A4" w:rsidR="00EA168C" w:rsidRDefault="004B1D8C" w:rsidP="00EA168C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שורה רווח לפני ה-</w:t>
      </w:r>
      <w:r>
        <w:rPr>
          <w:sz w:val="24"/>
          <w:szCs w:val="24"/>
          <w:lang w:val="en-US"/>
        </w:rPr>
        <w:t>return</w:t>
      </w:r>
      <w:r w:rsidR="00D92A88">
        <w:rPr>
          <w:rFonts w:hint="cs"/>
          <w:sz w:val="24"/>
          <w:szCs w:val="24"/>
          <w:rtl/>
          <w:lang w:val="en-US"/>
        </w:rPr>
        <w:t>, אלא אם זו השורה היחידה בפונקציה</w:t>
      </w:r>
      <w:r>
        <w:rPr>
          <w:rFonts w:hint="cs"/>
          <w:sz w:val="24"/>
          <w:szCs w:val="24"/>
          <w:rtl/>
          <w:lang w:val="en-US"/>
        </w:rPr>
        <w:t>.</w:t>
      </w:r>
    </w:p>
    <w:p w14:paraId="03D4C780" w14:textId="61298BC0" w:rsidR="004B1D8C" w:rsidRDefault="004B1D8C" w:rsidP="004B1D8C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שורה רווח לפני</w:t>
      </w:r>
      <w:r w:rsidR="00B26EEF">
        <w:rPr>
          <w:rFonts w:hint="cs"/>
          <w:sz w:val="24"/>
          <w:szCs w:val="24"/>
          <w:rtl/>
          <w:lang w:val="en-US"/>
        </w:rPr>
        <w:t xml:space="preserve"> ואחרי פתיחת בלוק (</w:t>
      </w:r>
      <w:r w:rsidR="00B26EEF">
        <w:rPr>
          <w:sz w:val="24"/>
          <w:szCs w:val="24"/>
          <w:lang w:val="en-US"/>
        </w:rPr>
        <w:t>if, try…</w:t>
      </w:r>
      <w:r w:rsidR="00B26EEF">
        <w:rPr>
          <w:rFonts w:hint="cs"/>
          <w:sz w:val="24"/>
          <w:szCs w:val="24"/>
          <w:rtl/>
          <w:lang w:val="en-US"/>
        </w:rPr>
        <w:t>).</w:t>
      </w:r>
    </w:p>
    <w:p w14:paraId="11E32D5A" w14:textId="74229C31" w:rsidR="00D92A88" w:rsidRDefault="00C80DDE" w:rsidP="00D92A88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ב</w:t>
      </w:r>
      <w:r w:rsidR="009666BE">
        <w:rPr>
          <w:rFonts w:hint="cs"/>
          <w:sz w:val="24"/>
          <w:szCs w:val="24"/>
          <w:rtl/>
          <w:lang w:val="en-US"/>
        </w:rPr>
        <w:t>הגדרה של פונקציה</w:t>
      </w:r>
      <w:r>
        <w:rPr>
          <w:rFonts w:hint="cs"/>
          <w:sz w:val="24"/>
          <w:szCs w:val="24"/>
          <w:rtl/>
          <w:lang w:val="en-US"/>
        </w:rPr>
        <w:t>,</w:t>
      </w:r>
      <w:r w:rsidR="00A927B7">
        <w:rPr>
          <w:rFonts w:hint="cs"/>
          <w:sz w:val="24"/>
          <w:szCs w:val="24"/>
          <w:rtl/>
          <w:lang w:val="en-US"/>
        </w:rPr>
        <w:t xml:space="preserve"> אם השורה ארוכה מידי</w:t>
      </w:r>
      <w:r w:rsidR="00BD3CC8">
        <w:rPr>
          <w:rFonts w:hint="cs"/>
          <w:sz w:val="24"/>
          <w:szCs w:val="24"/>
          <w:rtl/>
          <w:lang w:val="en-US"/>
        </w:rPr>
        <w:t xml:space="preserve"> ויש צורך לרדת שורה</w:t>
      </w:r>
      <w:r w:rsidR="00A927B7">
        <w:rPr>
          <w:rFonts w:hint="cs"/>
          <w:sz w:val="24"/>
          <w:szCs w:val="24"/>
          <w:rtl/>
          <w:lang w:val="en-US"/>
        </w:rPr>
        <w:t>, אז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712436">
        <w:rPr>
          <w:rFonts w:hint="cs"/>
          <w:sz w:val="24"/>
          <w:szCs w:val="24"/>
          <w:rtl/>
          <w:lang w:val="en-US"/>
        </w:rPr>
        <w:t>יורדים</w:t>
      </w:r>
      <w:r w:rsidR="000A0115">
        <w:rPr>
          <w:rFonts w:hint="cs"/>
          <w:sz w:val="24"/>
          <w:szCs w:val="24"/>
          <w:rtl/>
          <w:lang w:val="en-US"/>
        </w:rPr>
        <w:t xml:space="preserve"> שורה</w:t>
      </w:r>
      <w:r>
        <w:rPr>
          <w:rFonts w:hint="cs"/>
          <w:sz w:val="24"/>
          <w:szCs w:val="24"/>
          <w:rtl/>
          <w:lang w:val="en-US"/>
        </w:rPr>
        <w:t xml:space="preserve"> לאחר כל פרמטר. דוגמה</w:t>
      </w:r>
      <w:r w:rsidR="009666BE">
        <w:rPr>
          <w:rFonts w:hint="cs"/>
          <w:sz w:val="24"/>
          <w:szCs w:val="24"/>
          <w:rtl/>
          <w:lang w:val="en-US"/>
        </w:rPr>
        <w:t>:</w:t>
      </w:r>
    </w:p>
    <w:p w14:paraId="53498644" w14:textId="77777777" w:rsidR="008148C8" w:rsidRPr="008148C8" w:rsidRDefault="008148C8" w:rsidP="00814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8148C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public String downloadAnInternet(Internet internet,</w:t>
      </w:r>
    </w:p>
    <w:p w14:paraId="46B0B6BE" w14:textId="77777777" w:rsidR="008148C8" w:rsidRPr="008148C8" w:rsidRDefault="008148C8" w:rsidP="00814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8148C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             Tubes tubes,</w:t>
      </w:r>
    </w:p>
    <w:p w14:paraId="045F8147" w14:textId="77777777" w:rsidR="008148C8" w:rsidRPr="008148C8" w:rsidRDefault="008148C8" w:rsidP="00814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8148C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             Blogosphere blogs,</w:t>
      </w:r>
    </w:p>
    <w:p w14:paraId="5EEF23A2" w14:textId="055626FE" w:rsidR="008148C8" w:rsidRDefault="008148C8" w:rsidP="00814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rtl/>
        </w:rPr>
      </w:pPr>
      <w:r w:rsidRPr="008148C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                   Amount&lt;Long, Data&gt; bandwidth) {</w:t>
      </w:r>
    </w:p>
    <w:p w14:paraId="55228D2D" w14:textId="77777777" w:rsidR="008148C8" w:rsidRPr="008148C8" w:rsidRDefault="008148C8" w:rsidP="00814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1736E974" w14:textId="77777777" w:rsidR="008148C8" w:rsidRPr="008148C8" w:rsidRDefault="008148C8" w:rsidP="00814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8148C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tubes.download(internet);</w:t>
      </w:r>
    </w:p>
    <w:p w14:paraId="30A6B453" w14:textId="77777777" w:rsidR="008148C8" w:rsidRPr="008148C8" w:rsidRDefault="008148C8" w:rsidP="00814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8148C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...</w:t>
      </w:r>
    </w:p>
    <w:p w14:paraId="06609BF0" w14:textId="77777777" w:rsidR="008148C8" w:rsidRPr="008148C8" w:rsidRDefault="008148C8" w:rsidP="00814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148C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}</w:t>
      </w:r>
    </w:p>
    <w:p w14:paraId="3143BA4B" w14:textId="77777777" w:rsidR="008148C8" w:rsidRDefault="008148C8" w:rsidP="008148C8">
      <w:pPr>
        <w:pStyle w:val="ListParagraph"/>
        <w:rPr>
          <w:sz w:val="24"/>
          <w:szCs w:val="24"/>
          <w:lang w:val="en-US"/>
        </w:rPr>
      </w:pPr>
    </w:p>
    <w:p w14:paraId="39E26D2B" w14:textId="79B5BE8A" w:rsidR="00D86936" w:rsidRDefault="00BB7B98" w:rsidP="009666BE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ארגומנטים של פונקציה תמיד נכתוב כ-</w:t>
      </w:r>
      <w:r>
        <w:rPr>
          <w:sz w:val="24"/>
          <w:szCs w:val="24"/>
          <w:lang w:val="en-US"/>
        </w:rPr>
        <w:t>final</w:t>
      </w:r>
      <w:r>
        <w:rPr>
          <w:rFonts w:hint="cs"/>
          <w:sz w:val="24"/>
          <w:szCs w:val="24"/>
          <w:rtl/>
          <w:lang w:val="en-US"/>
        </w:rPr>
        <w:t>.</w:t>
      </w:r>
    </w:p>
    <w:p w14:paraId="2B1E3218" w14:textId="23033565" w:rsidR="007066C6" w:rsidRPr="007066C6" w:rsidRDefault="007066C6" w:rsidP="007066C6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גם </w:t>
      </w:r>
      <w:r w:rsidR="004C68F3">
        <w:rPr>
          <w:sz w:val="24"/>
          <w:szCs w:val="24"/>
          <w:lang w:val="en-US"/>
        </w:rPr>
        <w:t xml:space="preserve">Local </w:t>
      </w:r>
      <w:r w:rsidR="004C68F3">
        <w:rPr>
          <w:rFonts w:hint="cs"/>
          <w:sz w:val="24"/>
          <w:szCs w:val="24"/>
          <w:lang w:val="en-US"/>
        </w:rPr>
        <w:t>V</w:t>
      </w:r>
      <w:r w:rsidR="004C68F3">
        <w:rPr>
          <w:sz w:val="24"/>
          <w:szCs w:val="24"/>
          <w:lang w:val="en-US"/>
        </w:rPr>
        <w:t>ariables</w:t>
      </w:r>
      <w:r w:rsidR="004C68F3">
        <w:rPr>
          <w:rFonts w:hint="cs"/>
          <w:sz w:val="24"/>
          <w:szCs w:val="24"/>
          <w:rtl/>
          <w:lang w:val="en-US"/>
        </w:rPr>
        <w:t xml:space="preserve"> נכתוב </w:t>
      </w:r>
      <w:r w:rsidR="004F6E79">
        <w:rPr>
          <w:rFonts w:hint="cs"/>
          <w:sz w:val="24"/>
          <w:szCs w:val="24"/>
          <w:rtl/>
          <w:lang w:val="en-US"/>
        </w:rPr>
        <w:t>כ-</w:t>
      </w:r>
      <w:r w:rsidR="004F6E79">
        <w:rPr>
          <w:sz w:val="24"/>
          <w:szCs w:val="24"/>
          <w:lang w:val="en-US"/>
        </w:rPr>
        <w:t>final</w:t>
      </w:r>
      <w:r w:rsidR="004F6E79">
        <w:rPr>
          <w:rFonts w:hint="cs"/>
          <w:sz w:val="24"/>
          <w:szCs w:val="24"/>
          <w:rtl/>
          <w:lang w:val="en-US"/>
        </w:rPr>
        <w:t xml:space="preserve">, אלא אם הם צריכים להשתנות. למשל משתנה של </w:t>
      </w:r>
      <w:r w:rsidR="004F6E79">
        <w:rPr>
          <w:sz w:val="24"/>
          <w:szCs w:val="24"/>
          <w:lang w:val="en-US"/>
        </w:rPr>
        <w:t>count, sum</w:t>
      </w:r>
      <w:r w:rsidR="004F6E79">
        <w:rPr>
          <w:rFonts w:hint="cs"/>
          <w:sz w:val="24"/>
          <w:szCs w:val="24"/>
          <w:rtl/>
          <w:lang w:val="en-US"/>
        </w:rPr>
        <w:t xml:space="preserve"> וכו' </w:t>
      </w:r>
      <w:r w:rsidR="00AC7585">
        <w:rPr>
          <w:rFonts w:hint="cs"/>
          <w:sz w:val="24"/>
          <w:szCs w:val="24"/>
          <w:rtl/>
          <w:lang w:val="en-US"/>
        </w:rPr>
        <w:t>לא נכתוב כ-</w:t>
      </w:r>
      <w:r w:rsidR="00AC7585">
        <w:rPr>
          <w:sz w:val="24"/>
          <w:szCs w:val="24"/>
          <w:lang w:val="en-US"/>
        </w:rPr>
        <w:t>final</w:t>
      </w:r>
      <w:r w:rsidR="00AC7585">
        <w:rPr>
          <w:rFonts w:hint="cs"/>
          <w:sz w:val="24"/>
          <w:szCs w:val="24"/>
          <w:rtl/>
          <w:lang w:val="en-US"/>
        </w:rPr>
        <w:t>, אך את כל השאר כן נכתוב בצורה הזו.</w:t>
      </w:r>
      <w:r>
        <w:rPr>
          <w:sz w:val="24"/>
          <w:szCs w:val="24"/>
          <w:rtl/>
          <w:lang w:val="en-US"/>
        </w:rPr>
        <w:br/>
      </w:r>
    </w:p>
    <w:p w14:paraId="4596EB3F" w14:textId="4B23DD02" w:rsidR="009666BE" w:rsidRDefault="00F63556" w:rsidP="00D86936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נדרש לכתוב בדיקות ל</w:t>
      </w:r>
      <w:r w:rsidR="008100B5">
        <w:rPr>
          <w:rFonts w:hint="cs"/>
          <w:sz w:val="24"/>
          <w:szCs w:val="24"/>
          <w:rtl/>
          <w:lang w:val="en-US"/>
        </w:rPr>
        <w:t xml:space="preserve">כל </w:t>
      </w:r>
      <w:r>
        <w:rPr>
          <w:rFonts w:hint="cs"/>
          <w:sz w:val="24"/>
          <w:szCs w:val="24"/>
          <w:rtl/>
          <w:lang w:val="en-US"/>
        </w:rPr>
        <w:t>פונקציה</w:t>
      </w:r>
      <w:r w:rsidR="00970935">
        <w:rPr>
          <w:rFonts w:hint="cs"/>
          <w:sz w:val="24"/>
          <w:szCs w:val="24"/>
          <w:rtl/>
          <w:lang w:val="en-US"/>
        </w:rPr>
        <w:t xml:space="preserve"> ברמת הרשאה </w:t>
      </w:r>
      <w:r w:rsidR="00970935">
        <w:rPr>
          <w:sz w:val="24"/>
          <w:szCs w:val="24"/>
          <w:lang w:val="en-US"/>
        </w:rPr>
        <w:t>public</w:t>
      </w:r>
      <w:r w:rsidR="00970935">
        <w:rPr>
          <w:rFonts w:hint="cs"/>
          <w:sz w:val="24"/>
          <w:szCs w:val="24"/>
          <w:rtl/>
          <w:lang w:val="en-US"/>
        </w:rPr>
        <w:t xml:space="preserve"> </w:t>
      </w:r>
      <w:r w:rsidR="009F35C4">
        <w:rPr>
          <w:rFonts w:hint="cs"/>
          <w:sz w:val="24"/>
          <w:szCs w:val="24"/>
          <w:rtl/>
          <w:lang w:val="en-US"/>
        </w:rPr>
        <w:t>בשכב</w:t>
      </w:r>
      <w:r w:rsidR="007F3528">
        <w:rPr>
          <w:rFonts w:hint="cs"/>
          <w:sz w:val="24"/>
          <w:szCs w:val="24"/>
          <w:rtl/>
          <w:lang w:val="en-US"/>
        </w:rPr>
        <w:t xml:space="preserve">ת </w:t>
      </w:r>
      <w:proofErr w:type="spellStart"/>
      <w:r w:rsidR="007F3528">
        <w:rPr>
          <w:rFonts w:hint="cs"/>
          <w:sz w:val="24"/>
          <w:szCs w:val="24"/>
          <w:rtl/>
          <w:lang w:val="en-US"/>
        </w:rPr>
        <w:t>הקונטרולר</w:t>
      </w:r>
      <w:proofErr w:type="spellEnd"/>
      <w:r w:rsidR="007F3528">
        <w:rPr>
          <w:rFonts w:hint="cs"/>
          <w:sz w:val="24"/>
          <w:szCs w:val="24"/>
          <w:rtl/>
          <w:lang w:val="en-US"/>
        </w:rPr>
        <w:t xml:space="preserve"> ובשכבת ה-</w:t>
      </w:r>
      <w:r w:rsidR="007F7097">
        <w:rPr>
          <w:rFonts w:hint="cs"/>
          <w:sz w:val="24"/>
          <w:szCs w:val="24"/>
          <w:lang w:val="en-US"/>
        </w:rPr>
        <w:t>BL</w:t>
      </w:r>
      <w:r>
        <w:rPr>
          <w:rFonts w:hint="cs"/>
          <w:sz w:val="24"/>
          <w:szCs w:val="24"/>
          <w:rtl/>
          <w:lang w:val="en-US"/>
        </w:rPr>
        <w:t>.</w:t>
      </w:r>
      <w:r w:rsidR="00C533D5">
        <w:rPr>
          <w:sz w:val="24"/>
          <w:szCs w:val="24"/>
          <w:rtl/>
          <w:lang w:val="en-US"/>
        </w:rPr>
        <w:br/>
      </w:r>
      <w:proofErr w:type="spellStart"/>
      <w:r w:rsidR="00C533D5">
        <w:rPr>
          <w:rFonts w:hint="cs"/>
          <w:sz w:val="24"/>
          <w:szCs w:val="24"/>
          <w:rtl/>
          <w:lang w:val="en-US"/>
        </w:rPr>
        <w:t>בקונטרולר</w:t>
      </w:r>
      <w:proofErr w:type="spellEnd"/>
      <w:r w:rsidR="00C533D5">
        <w:rPr>
          <w:rFonts w:hint="cs"/>
          <w:sz w:val="24"/>
          <w:szCs w:val="24"/>
          <w:rtl/>
          <w:lang w:val="en-US"/>
        </w:rPr>
        <w:t xml:space="preserve"> עושים בדיקות</w:t>
      </w:r>
      <w:r w:rsidR="00C74929">
        <w:rPr>
          <w:rFonts w:hint="cs"/>
          <w:sz w:val="24"/>
          <w:szCs w:val="24"/>
          <w:rtl/>
          <w:lang w:val="en-US"/>
        </w:rPr>
        <w:t xml:space="preserve"> אינטגרציה מועטות כדי לבדוק שהתהליך הכללי עובד</w:t>
      </w:r>
      <w:r w:rsidR="000F6211">
        <w:rPr>
          <w:rFonts w:hint="cs"/>
          <w:sz w:val="24"/>
          <w:szCs w:val="24"/>
          <w:rtl/>
          <w:lang w:val="en-US"/>
        </w:rPr>
        <w:t xml:space="preserve"> ויש חיבור בין כלל השכבות</w:t>
      </w:r>
      <w:r w:rsidR="007A4353">
        <w:rPr>
          <w:rFonts w:hint="cs"/>
          <w:sz w:val="24"/>
          <w:szCs w:val="24"/>
          <w:rtl/>
          <w:lang w:val="en-US"/>
        </w:rPr>
        <w:t>, כולל ה-</w:t>
      </w:r>
      <w:r w:rsidR="007A4353">
        <w:rPr>
          <w:rFonts w:hint="cs"/>
          <w:sz w:val="24"/>
          <w:szCs w:val="24"/>
          <w:lang w:val="en-US"/>
        </w:rPr>
        <w:t>DB</w:t>
      </w:r>
      <w:r w:rsidR="000F6211">
        <w:rPr>
          <w:rFonts w:hint="cs"/>
          <w:sz w:val="24"/>
          <w:szCs w:val="24"/>
          <w:rtl/>
          <w:lang w:val="en-US"/>
        </w:rPr>
        <w:t>.</w:t>
      </w:r>
      <w:r w:rsidR="002B2561">
        <w:rPr>
          <w:sz w:val="24"/>
          <w:szCs w:val="24"/>
          <w:rtl/>
          <w:lang w:val="en-US"/>
        </w:rPr>
        <w:br/>
      </w:r>
      <w:r w:rsidR="002B2561">
        <w:rPr>
          <w:rFonts w:hint="cs"/>
          <w:sz w:val="24"/>
          <w:szCs w:val="24"/>
          <w:rtl/>
          <w:lang w:val="en-US"/>
        </w:rPr>
        <w:t>בדיקות בשכבת ה-</w:t>
      </w:r>
      <w:r w:rsidR="002B2561">
        <w:rPr>
          <w:rFonts w:hint="cs"/>
          <w:sz w:val="24"/>
          <w:szCs w:val="24"/>
          <w:lang w:val="en-US"/>
        </w:rPr>
        <w:t>BL</w:t>
      </w:r>
      <w:r w:rsidR="002B2561">
        <w:rPr>
          <w:rFonts w:hint="cs"/>
          <w:sz w:val="24"/>
          <w:szCs w:val="24"/>
          <w:rtl/>
          <w:lang w:val="en-US"/>
        </w:rPr>
        <w:t>, עליהן להיות מעמיקות ולבדוק כמה שיותר מקרי קצה.</w:t>
      </w:r>
      <w:r w:rsidR="00BB1325">
        <w:rPr>
          <w:sz w:val="24"/>
          <w:szCs w:val="24"/>
          <w:rtl/>
          <w:lang w:val="en-US"/>
        </w:rPr>
        <w:br/>
      </w:r>
      <w:r w:rsidR="00BB1325">
        <w:rPr>
          <w:rFonts w:hint="cs"/>
          <w:sz w:val="24"/>
          <w:szCs w:val="24"/>
          <w:rtl/>
          <w:lang w:val="en-US"/>
        </w:rPr>
        <w:t>בשכבת ה-</w:t>
      </w:r>
      <w:r w:rsidR="00BB1325">
        <w:rPr>
          <w:rFonts w:hint="cs"/>
          <w:sz w:val="24"/>
          <w:szCs w:val="24"/>
          <w:lang w:val="en-US"/>
        </w:rPr>
        <w:t>R</w:t>
      </w:r>
      <w:r w:rsidR="00BB1325">
        <w:rPr>
          <w:sz w:val="24"/>
          <w:szCs w:val="24"/>
          <w:lang w:val="en-US"/>
        </w:rPr>
        <w:t>eposi</w:t>
      </w:r>
      <w:r w:rsidR="00FA435C">
        <w:rPr>
          <w:sz w:val="24"/>
          <w:szCs w:val="24"/>
          <w:lang w:val="en-US"/>
        </w:rPr>
        <w:t>tory</w:t>
      </w:r>
      <w:r w:rsidR="00102216">
        <w:rPr>
          <w:rFonts w:hint="cs"/>
          <w:sz w:val="24"/>
          <w:szCs w:val="24"/>
          <w:rtl/>
          <w:lang w:val="en-US"/>
        </w:rPr>
        <w:t>, נעשה בדיקות רק במקרים של שליפות מיוחדות</w:t>
      </w:r>
      <w:r w:rsidR="00E846A8">
        <w:rPr>
          <w:rFonts w:hint="cs"/>
          <w:sz w:val="24"/>
          <w:szCs w:val="24"/>
          <w:rtl/>
          <w:lang w:val="en-US"/>
        </w:rPr>
        <w:t xml:space="preserve"> ובאישור מיוחד</w:t>
      </w:r>
      <w:r w:rsidR="00102216">
        <w:rPr>
          <w:rFonts w:hint="cs"/>
          <w:sz w:val="24"/>
          <w:szCs w:val="24"/>
          <w:rtl/>
          <w:lang w:val="en-US"/>
        </w:rPr>
        <w:t>.</w:t>
      </w:r>
      <w:r w:rsidR="00337233">
        <w:rPr>
          <w:sz w:val="24"/>
          <w:szCs w:val="24"/>
          <w:rtl/>
          <w:lang w:val="en-US"/>
        </w:rPr>
        <w:br/>
      </w:r>
    </w:p>
    <w:p w14:paraId="3685F43F" w14:textId="5C2DA45A" w:rsidR="00337233" w:rsidRPr="00337233" w:rsidRDefault="00337233" w:rsidP="00337233">
      <w:pPr>
        <w:pStyle w:val="ListParagraph"/>
        <w:numPr>
          <w:ilvl w:val="0"/>
          <w:numId w:val="1"/>
        </w:num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u w:val="single"/>
          <w:lang w:val="en-US"/>
        </w:rPr>
        <w:t>DTO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742834"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742834">
        <w:rPr>
          <w:rFonts w:hint="cs"/>
          <w:sz w:val="24"/>
          <w:szCs w:val="24"/>
          <w:rtl/>
          <w:lang w:val="en-US"/>
        </w:rPr>
        <w:t xml:space="preserve">תמיד יוצרים מודלים שונים עבור </w:t>
      </w:r>
      <w:r w:rsidR="00742834">
        <w:rPr>
          <w:sz w:val="24"/>
          <w:szCs w:val="24"/>
          <w:lang w:val="en-US"/>
        </w:rPr>
        <w:t>in, out</w:t>
      </w:r>
      <w:r w:rsidR="00742834">
        <w:rPr>
          <w:rFonts w:hint="cs"/>
          <w:sz w:val="24"/>
          <w:szCs w:val="24"/>
          <w:rtl/>
          <w:lang w:val="en-US"/>
        </w:rPr>
        <w:t xml:space="preserve">. </w:t>
      </w:r>
      <w:r w:rsidR="009C6911">
        <w:rPr>
          <w:rFonts w:hint="cs"/>
          <w:sz w:val="24"/>
          <w:szCs w:val="24"/>
          <w:rtl/>
          <w:lang w:val="en-US"/>
        </w:rPr>
        <w:t xml:space="preserve">הכלל של האם ליצור כמה שונים עבור </w:t>
      </w:r>
      <w:r w:rsidR="009C6911">
        <w:rPr>
          <w:sz w:val="24"/>
          <w:szCs w:val="24"/>
          <w:lang w:val="en-US"/>
        </w:rPr>
        <w:t>in</w:t>
      </w:r>
      <w:r w:rsidR="009C6911">
        <w:rPr>
          <w:rFonts w:hint="cs"/>
          <w:sz w:val="24"/>
          <w:szCs w:val="24"/>
          <w:rtl/>
          <w:lang w:val="en-US"/>
        </w:rPr>
        <w:t xml:space="preserve"> או </w:t>
      </w:r>
      <w:r w:rsidR="009C6911">
        <w:rPr>
          <w:sz w:val="24"/>
          <w:szCs w:val="24"/>
          <w:lang w:val="en-US"/>
        </w:rPr>
        <w:t>out</w:t>
      </w:r>
      <w:r w:rsidR="009C6911">
        <w:rPr>
          <w:rFonts w:hint="cs"/>
          <w:sz w:val="24"/>
          <w:szCs w:val="24"/>
          <w:rtl/>
          <w:lang w:val="en-US"/>
        </w:rPr>
        <w:t xml:space="preserve">, הוא האם יש משמעות לוגית. למשל, האם שולחים </w:t>
      </w:r>
      <w:r w:rsidR="00437F56">
        <w:rPr>
          <w:rFonts w:hint="cs"/>
          <w:sz w:val="24"/>
          <w:szCs w:val="24"/>
          <w:rtl/>
          <w:lang w:val="en-US"/>
        </w:rPr>
        <w:t xml:space="preserve">רישיון ביקור לרש"פ </w:t>
      </w:r>
      <w:proofErr w:type="spellStart"/>
      <w:r w:rsidR="00437F56">
        <w:rPr>
          <w:rFonts w:hint="cs"/>
          <w:sz w:val="24"/>
          <w:szCs w:val="24"/>
          <w:rtl/>
          <w:lang w:val="en-US"/>
        </w:rPr>
        <w:t>ולרשב"ג</w:t>
      </w:r>
      <w:proofErr w:type="spellEnd"/>
      <w:r w:rsidR="00437F56">
        <w:rPr>
          <w:rFonts w:hint="cs"/>
          <w:sz w:val="24"/>
          <w:szCs w:val="24"/>
          <w:rtl/>
          <w:lang w:val="en-US"/>
        </w:rPr>
        <w:t xml:space="preserve">, אז זה יהיה אותו </w:t>
      </w:r>
      <w:r w:rsidR="00437F56">
        <w:rPr>
          <w:rFonts w:hint="cs"/>
          <w:sz w:val="24"/>
          <w:szCs w:val="24"/>
          <w:lang w:val="en-US"/>
        </w:rPr>
        <w:t>DTO</w:t>
      </w:r>
      <w:r w:rsidR="00437F56">
        <w:rPr>
          <w:rFonts w:hint="cs"/>
          <w:sz w:val="24"/>
          <w:szCs w:val="24"/>
          <w:rtl/>
          <w:lang w:val="en-US"/>
        </w:rPr>
        <w:t xml:space="preserve"> גם אם אחד מהם לא מעוניין באחד </w:t>
      </w:r>
      <w:r w:rsidR="00A447D1">
        <w:rPr>
          <w:sz w:val="24"/>
          <w:szCs w:val="24"/>
          <w:lang w:val="en-US"/>
        </w:rPr>
        <w:t>n</w:t>
      </w:r>
      <w:r w:rsidR="00437F56">
        <w:rPr>
          <w:rFonts w:hint="cs"/>
          <w:sz w:val="24"/>
          <w:szCs w:val="24"/>
          <w:rtl/>
          <w:lang w:val="en-US"/>
        </w:rPr>
        <w:t>השדות שנשלף. לעומת זאת, כאשר יש אובייקט שונה עבור יצירת רישיון או עבור עדכון רישיון, אז כן נפריד.</w:t>
      </w:r>
      <w:r w:rsidR="007219ED">
        <w:rPr>
          <w:sz w:val="24"/>
          <w:szCs w:val="24"/>
          <w:lang w:val="en-US"/>
        </w:rPr>
        <w:br/>
      </w:r>
      <w:r w:rsidR="007219ED">
        <w:rPr>
          <w:rFonts w:hint="cs"/>
          <w:sz w:val="24"/>
          <w:szCs w:val="24"/>
          <w:rtl/>
          <w:lang w:val="en-US"/>
        </w:rPr>
        <w:t>בנוסף, כאשר מדובר במספר מועט של שדות, יכול להיות שנעדיף להעביר אותם כ-</w:t>
      </w:r>
      <w:r w:rsidR="007219ED">
        <w:rPr>
          <w:sz w:val="24"/>
          <w:szCs w:val="24"/>
          <w:lang w:val="en-US"/>
        </w:rPr>
        <w:t>params</w:t>
      </w:r>
      <w:r w:rsidR="007219ED">
        <w:rPr>
          <w:rFonts w:hint="cs"/>
          <w:sz w:val="24"/>
          <w:szCs w:val="24"/>
          <w:rtl/>
          <w:lang w:val="en-US"/>
        </w:rPr>
        <w:t xml:space="preserve"> ולא ליצור </w:t>
      </w:r>
      <w:r w:rsidR="007219ED">
        <w:rPr>
          <w:rFonts w:hint="cs"/>
          <w:sz w:val="24"/>
          <w:szCs w:val="24"/>
          <w:lang w:val="en-US"/>
        </w:rPr>
        <w:t>DTO</w:t>
      </w:r>
      <w:r w:rsidR="00A3055C">
        <w:rPr>
          <w:rFonts w:hint="cs"/>
          <w:sz w:val="24"/>
          <w:szCs w:val="24"/>
          <w:rtl/>
          <w:lang w:val="en-US"/>
        </w:rPr>
        <w:t>.</w:t>
      </w:r>
    </w:p>
    <w:sectPr w:rsidR="00337233" w:rsidRPr="00337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02BB5"/>
    <w:multiLevelType w:val="hybridMultilevel"/>
    <w:tmpl w:val="1374CB5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E5"/>
    <w:rsid w:val="0001254A"/>
    <w:rsid w:val="000232E5"/>
    <w:rsid w:val="000A0115"/>
    <w:rsid w:val="000A4819"/>
    <w:rsid w:val="000F6211"/>
    <w:rsid w:val="00102216"/>
    <w:rsid w:val="0014038E"/>
    <w:rsid w:val="002B2561"/>
    <w:rsid w:val="00337233"/>
    <w:rsid w:val="0035345D"/>
    <w:rsid w:val="004363FC"/>
    <w:rsid w:val="0043667B"/>
    <w:rsid w:val="00437F56"/>
    <w:rsid w:val="00452236"/>
    <w:rsid w:val="004651EC"/>
    <w:rsid w:val="004B1D8C"/>
    <w:rsid w:val="004C68F3"/>
    <w:rsid w:val="004F6E79"/>
    <w:rsid w:val="00524AA4"/>
    <w:rsid w:val="00564F8E"/>
    <w:rsid w:val="005D6870"/>
    <w:rsid w:val="005E680C"/>
    <w:rsid w:val="00603665"/>
    <w:rsid w:val="00696345"/>
    <w:rsid w:val="007066C6"/>
    <w:rsid w:val="00712436"/>
    <w:rsid w:val="007219ED"/>
    <w:rsid w:val="00742834"/>
    <w:rsid w:val="007A4353"/>
    <w:rsid w:val="007F3528"/>
    <w:rsid w:val="007F7097"/>
    <w:rsid w:val="008100B5"/>
    <w:rsid w:val="008148C8"/>
    <w:rsid w:val="0086065D"/>
    <w:rsid w:val="009356D6"/>
    <w:rsid w:val="009666BE"/>
    <w:rsid w:val="00970935"/>
    <w:rsid w:val="009C6911"/>
    <w:rsid w:val="009D4491"/>
    <w:rsid w:val="009F35C4"/>
    <w:rsid w:val="00A0597F"/>
    <w:rsid w:val="00A3055C"/>
    <w:rsid w:val="00A447D1"/>
    <w:rsid w:val="00A927B7"/>
    <w:rsid w:val="00AC7585"/>
    <w:rsid w:val="00AF68E9"/>
    <w:rsid w:val="00B1222F"/>
    <w:rsid w:val="00B26EEF"/>
    <w:rsid w:val="00BB1325"/>
    <w:rsid w:val="00BB7B98"/>
    <w:rsid w:val="00BC4D57"/>
    <w:rsid w:val="00BD3CC8"/>
    <w:rsid w:val="00C1363A"/>
    <w:rsid w:val="00C33F69"/>
    <w:rsid w:val="00C42A01"/>
    <w:rsid w:val="00C533D5"/>
    <w:rsid w:val="00C74929"/>
    <w:rsid w:val="00C80DDE"/>
    <w:rsid w:val="00CE79D1"/>
    <w:rsid w:val="00CF04BC"/>
    <w:rsid w:val="00D100C5"/>
    <w:rsid w:val="00D86936"/>
    <w:rsid w:val="00D92A88"/>
    <w:rsid w:val="00DD34B7"/>
    <w:rsid w:val="00DF5A0E"/>
    <w:rsid w:val="00E2014F"/>
    <w:rsid w:val="00E846A8"/>
    <w:rsid w:val="00EA168C"/>
    <w:rsid w:val="00F63556"/>
    <w:rsid w:val="00FA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18FE"/>
  <w15:chartTrackingRefBased/>
  <w15:docId w15:val="{8F6455FE-8B0C-4344-BF60-D2326851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4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witter-archive/commons/blob/master/src/java/com/twitter/common/styleguid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</dc:creator>
  <cp:keywords/>
  <dc:description/>
  <cp:lastModifiedBy>nat</cp:lastModifiedBy>
  <cp:revision>79</cp:revision>
  <dcterms:created xsi:type="dcterms:W3CDTF">2021-10-21T12:56:00Z</dcterms:created>
  <dcterms:modified xsi:type="dcterms:W3CDTF">2022-01-06T10:04:00Z</dcterms:modified>
</cp:coreProperties>
</file>