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Invoice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Invoice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Bill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 / job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Issue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Due 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Terms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PO / reference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single" w:color="D7DCE3" w:sz="6"/>
          <w:left w:val="single" w:color="D7DCE3" w:sz="6"/>
          <w:bottom w:val="single" w:color="D7DCE3" w:sz="6"/>
          <w:right w:val="single" w:color="D7DCE3" w:sz="6"/>
          <w:insideH w:val="single" w:color="D7DCE3" w:sz="6"/>
          <w:insideV w:val="single" w:color="D7DCE3" w:sz="6"/>
        </w:tblBorders>
        <w:tblLayout w:type="fixed"/>
      </w:tblPr>
      <w:tblGrid>
        <w:gridCol w:w="6048"/>
        <w:gridCol w:w="4032"/>
      </w:tblGrid>
      <w:tr>
        <w:tc>
          <w:tcPr>
            <w:tcW w:type="dxa" w:w="6048"/>
            <w:tcBorders>
              <w:top w:val="single" w:color="D7DCE3" w:sz="6"/>
              <w:left w:val="single" w:color="D7DCE3" w:sz="6"/>
              <w:bottom w:val="single" w:color="D7DCE3" w:sz="6"/>
              <w:right w:val="single" w:color="D7DCE3" w:sz="6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Next/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Amount due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7"/>
                <w:szCs w:val="17"/>
              </w:rPr>
              <w:t xml:space="preserve">Due date · terms · reference</w:t>
            </w:r>
          </w:p>
        </w:tc>
        <w:tc>
          <w:tcPr>
            <w:tcW w:type="dxa" w:w="4032"/>
            <w:tcBorders>
              <w:top w:val="single" w:color="D7DCE3" w:sz="6"/>
              <w:left w:val="single" w:color="D7DCE3" w:sz="6"/>
              <w:bottom w:val="single" w:color="D7DCE3" w:sz="6"/>
              <w:right w:val="single" w:color="D7DCE3" w:sz="6"/>
            </w:tcBorders>
            <w:shd w:fill="FFFBE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36"/>
                <w:szCs w:val="36"/>
              </w:rPr>
              <w:t xml:space="preserve">$</w:t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4700"/>
        <w:gridCol w:w="800"/>
        <w:gridCol w:w="700"/>
        <w:gridCol w:w="1300"/>
        <w:gridCol w:w="1100"/>
        <w:gridCol w:w="9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4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Taxable</w:t>
            </w:r>
          </w:p>
        </w:tc>
        <w:tc>
          <w:tcPr>
            <w:tcW w:type="dxa" w:w="9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Sales tax on taxable lines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Less retainage held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Less payments received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Balance due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90"/>
        <w:gridCol w:w="300"/>
        <w:gridCol w:w="4890"/>
      </w:tblGrid>
      <w:tr>
        <w:trPr>
          <w:cantSplit/>
        </w:trPr>
        <w:tc>
          <w:tcPr>
            <w:tcW w:type="dxa" w:w="4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How to pay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i/>
                <w:iCs/>
                <w:color w:val="8B93A1"/>
                <w:sz w:val="16"/>
                <w:szCs w:val="16"/>
              </w:rPr>
              <w:t xml:space="preserve">Check payable to, ACH details, memo line.</w:t>
            </w:r>
          </w:p>
          <w:tbl>
            <w:tblPr>
              <w:tblW w:type="dxa" w:w="489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90"/>
            </w:tblGrid>
            <w:tr>
              <w:trPr>
                <w:cantSplit/>
              </w:trPr>
              <w:tc>
                <w:tcPr>
                  <w:tcW w:type="dxa" w:w="4890"/>
                  <w:tcBorders>
                    <w:top w:val="single" w:color="D7DCE3" w:sz="4"/>
                    <w:left w:val="single" w:color="D7DCE3" w:sz="4"/>
                    <w:bottom w:val="single" w:color="D7DCE3" w:sz="4"/>
                    <w:right w:val="single" w:color="D7DCE3" w:sz="4"/>
                  </w:tcBorders>
                  <w:shd w:fill="FFFBEB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Notes to customer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i/>
                <w:iCs/>
                <w:color w:val="8B93A1"/>
                <w:sz w:val="16"/>
                <w:szCs w:val="16"/>
              </w:rPr>
              <w:t xml:space="preserve">Completion date, retainage release, warranty.</w:t>
            </w:r>
          </w:p>
          <w:tbl>
            <w:tblPr>
              <w:tblW w:type="dxa" w:w="489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90"/>
            </w:tblGrid>
            <w:tr>
              <w:trPr>
                <w:cantSplit/>
              </w:trPr>
              <w:tc>
                <w:tcPr>
                  <w:tcW w:type="dxa" w:w="4890"/>
                  <w:tcBorders>
                    <w:top w:val="single" w:color="D7DCE3" w:sz="4"/>
                    <w:left w:val="single" w:color="D7DCE3" w:sz="4"/>
                    <w:bottom w:val="single" w:color="D7DCE3" w:sz="4"/>
                    <w:right w:val="single" w:color="D7DCE3" w:sz="4"/>
                  </w:tcBorders>
                  <w:shd w:fill="FFFBEB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color w:val="1B1F24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0"/>
      </w:pP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Payment terms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Payment is due within ______ days of the invoice date. Balances past due accrue a late charge of ______ % per month. Sales tax is charged on ______________________ only.</w:t>
      </w:r>
    </w:p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Bills a complete amount for work or service. Billing a general contractor monthly against a schedule of values with retainage? Use an application for payment instead. Confirm sales tax treatment for your state. Not legal or accounting advice.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Invoice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Contractor Invoice Template</dc:title>
  <dc:subject>Contractor Invoice Template</dc:subject>
  <dc:creator>BuildWorkPro</dc:creator>
  <cp:keywords>construction template, subcontractor, buildworkpro</cp:keywords>
  <dc:description>Contractor Invoice Template — free construction template from BuildWorkPro (https://buildworkpro.com/templates/)</dc:description>
  <cp:lastModifiedBy>Un-named</cp:lastModifiedBy>
  <cp:revision>1</cp:revision>
  <dcterms:created xsi:type="dcterms:W3CDTF">2026-09-18T03:18:22.631Z</dcterms:created>
  <dcterms:modified xsi:type="dcterms:W3CDTF">2026-09-18T03:18:22.631Z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