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544"/>
        <w:gridCol w:w="4536"/>
      </w:tblGrid>
      <w:tr>
        <w:tc>
          <w:tcPr>
            <w:tcW w:type="dxa" w:w="55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shd w:fill="FFFBEB" w:color="auto" w:val="clear"/>
              <w:spacing w:after="40" w:before="0" w:line="276"/>
            </w:pPr>
            <w:r>
              <w:rPr>
                <w:rFonts w:ascii="Arial" w:cs="Arial" w:eastAsia="Arial" w:hAnsi="Arial"/>
                <w:b/>
                <w:bCs/>
                <w:color w:val="8B93A1"/>
                <w:sz w:val="30"/>
                <w:szCs w:val="30"/>
              </w:rPr>
              <w:t xml:space="preserve">Your Company Name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Address · City, State ZIP</w:t>
            </w:r>
          </w:p>
          <w:p>
            <w:pP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Phone · Email · License no.</w:t>
            </w:r>
          </w:p>
        </w:tc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4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color w:val="1B1F24"/>
                <w:sz w:val="40"/>
                <w:szCs w:val="40"/>
              </w:rPr>
              <w:t xml:space="preserve">Request for Information</w:t>
            </w:r>
          </w:p>
          <w:p>
            <w:pPr>
              <w:spacing w:after="0" w:before="0" w:line="276"/>
              <w:jc w:val="right"/>
            </w:pPr>
            <w:r>
              <w:rPr>
                <w:rFonts w:ascii="Arial" w:cs="Arial" w:eastAsia="Arial" w:hAnsi="Arial"/>
                <w:color w:val="4A5260"/>
                <w:sz w:val="20"/>
                <w:szCs w:val="20"/>
              </w:rPr>
              <w:t xml:space="preserve">RFI No. ________  ·  Date ____________</w:t>
            </w:r>
          </w:p>
        </w:tc>
      </w:tr>
    </w:tbl>
    <w:p>
      <w:pPr>
        <w:pBdr>
          <w:bottom w:val="single" w:color="2563EB" w:sz="12" w:space="1"/>
        </w:pBdr>
        <w:spacing w:after="200" w:before="12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Project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  <w:vAlign w:val="top"/>
          </w:tcPr>
          <w:p>
            <w:pPr>
              <w:keepNext/>
              <w:spacing w:after="3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8"/>
                <w:sz w:val="15"/>
                <w:szCs w:val="15"/>
              </w:rPr>
              <w:t xml:space="preserve">To (architect / engineer / GC)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21"/>
                <w:szCs w:val="21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4A5260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</w:trPr>
        <w:tc>
          <w:tcPr>
            <w:tcW w:type="dxa" w:w="6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Subject — one question per RFI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8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From (contractor · name, title)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Spec section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Drawing / detail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Discipline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Response required by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1. Information requested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State the question. Reference the drawing, detail, spec section or field condition. One question per RFI — a bundled RFI gets a bundled, unusable answer.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2. Contractor's suggested interpretation / solution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Propose a reading. A suggested solution gets a faster yes / no than an open-ended question, and it shows you already did the homework.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3. Impact if unanswered by the date above</w:t>
      </w:r>
    </w:p>
    <w:p>
      <w:pPr>
        <w:spacing w:after="120" w:before="0" w:line="276"/>
      </w:pPr>
      <w:r>
        <w:rPr>
          <w:rFonts w:ascii="Arial" w:cs="Arial" w:eastAsia="Arial" w:hAnsi="Arial"/>
          <w:color w:val="4A5260"/>
          <w:sz w:val="19"/>
          <w:szCs w:val="19"/>
        </w:rPr>
        <w:t xml:space="preserve">Cost impact: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None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Possible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Likely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      Schedule impact: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None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Possible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Likely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      Work on hold: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Yes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No</w:t>
      </w:r>
    </w:p>
    <w:p>
      <w:pPr>
        <w:keepNext/>
        <w:pBdr>
          <w:bottom w:val="single" w:color="1B1F24" w:sz="6" w:space="2"/>
        </w:pBdr>
        <w:tabs>
          <w:tab w:val="right" w:pos="10080"/>
        </w:tabs>
        <w:spacing w:after="100" w:before="240"/>
      </w:pPr>
      <w:r>
        <w:rPr>
          <w:rFonts w:ascii="Arial" w:cs="Arial" w:eastAsia="Arial" w:hAnsi="Arial"/>
          <w:b/>
          <w:bCs/>
          <w:caps/>
          <w:color w:val="1B1F24"/>
          <w:spacing w:val="18"/>
          <w:sz w:val="16"/>
          <w:szCs w:val="16"/>
        </w:rPr>
        <w:t xml:space="preserve">4. Response</w:t>
      </w:r>
      <w:r>
        <w:rPr>
          <w:rFonts w:ascii="Arial" w:cs="Arial" w:eastAsia="Arial" w:hAnsi="Arial"/>
        </w:rPr>
        <w:tab/>
      </w:r>
      <w:r>
        <w:rPr>
          <w:rFonts w:ascii="Arial" w:cs="Arial" w:eastAsia="Arial" w:hAnsi="Arial"/>
          <w:color w:val="8B93A1"/>
          <w:sz w:val="15"/>
          <w:szCs w:val="15"/>
        </w:rPr>
        <w:t xml:space="preserve">architect / engineer / GC — an RFI response is not a change order</w:t>
      </w:r>
    </w:p>
    <w:p>
      <w:pPr>
        <w:keepNext/>
        <w:spacing w:after="3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Answer</w:t>
      </w:r>
    </w:p>
    <w:p>
      <w:pPr>
        <w:spacing w:after="30" w:before="0" w:line="276"/>
      </w:pPr>
      <w:r>
        <w:rPr>
          <w:rFonts w:ascii="Arial" w:cs="Arial" w:eastAsia="Arial" w:hAnsi="Arial"/>
          <w:i/>
          <w:iCs/>
          <w:color w:val="8B93A1"/>
          <w:sz w:val="16"/>
          <w:szCs w:val="16"/>
        </w:rPr>
        <w:t xml:space="preserve">Answer the question. If the answer changes the contract sum or time, say so — a change order follows; an RFI response is not a change order by itself.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color="D7DCE3" w:sz="4"/>
              <w:left w:val="single" w:color="D7DCE3" w:sz="4"/>
              <w:bottom w:val="single" w:color="D7DCE3" w:sz="4"/>
              <w:right w:val="single" w:color="D7DCE3" w:sz="4"/>
            </w:tcBorders>
            <w:shd w:fill="FFFBE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  <w:gridCol w:w="100"/>
        <w:gridCol w:w="100"/>
      </w:tblGrid>
      <w:tr>
        <w:trPr>
          <w:cantSplit/>
        </w:trPr>
        <w:tc>
          <w:tcPr>
            <w:tcW w:type="dxa" w:w="453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Responded by (name, title, firm)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20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Date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  <w:tc>
          <w:tcPr>
            <w:tcW w:type="dxa" w:w="35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100"/>
              <w:right w:type="dxa" w:w="160"/>
            </w:tcMar>
            <w:vAlign w:val="top"/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aps/>
                <w:color w:val="8B93A1"/>
                <w:spacing w:val="16"/>
                <w:sz w:val="14"/>
                <w:szCs w:val="14"/>
              </w:rPr>
              <w:t xml:space="preserve">Distribution</w:t>
            </w:r>
          </w:p>
          <w:p>
            <w:pPr>
              <w:pBdr>
                <w:bottom w:val="single" w:color="8B93A1" w:sz="6" w:space="1"/>
              </w:pBdr>
              <w:shd w:fill="FFFBEB" w:color="auto" w:val="clear"/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19"/>
                <w:szCs w:val="19"/>
              </w:rPr>
              <w:t xml:space="preserve"/>
            </w:r>
          </w:p>
        </w:tc>
      </w:tr>
    </w:tbl>
    <w:p>
      <w:pPr>
        <w:keepNext/>
        <w:spacing w:after="40" w:before="0" w:line="276"/>
      </w:pPr>
      <w:r>
        <w:rPr>
          <w:rFonts w:ascii="Arial" w:cs="Arial" w:eastAsia="Arial" w:hAnsi="Arial"/>
          <w:b/>
          <w:bCs/>
          <w:caps/>
          <w:color w:val="8B93A1"/>
          <w:spacing w:val="18"/>
          <w:sz w:val="15"/>
          <w:szCs w:val="15"/>
        </w:rPr>
        <w:t xml:space="preserve">This response is</w:t>
      </w:r>
    </w:p>
    <w:p>
      <w:pPr>
        <w:spacing w:after="120" w:before="0" w:line="276"/>
      </w:pPr>
      <w:r>
        <w:rPr>
          <w:rFonts w:ascii="Arial" w:cs="Arial" w:eastAsia="Arial" w:hAnsi="Arial"/>
          <w:color w:val="4A5260"/>
          <w:sz w:val="19"/>
          <w:szCs w:val="19"/>
        </w:rPr>
        <w:t xml:space="preserve">☐  Clarification only — no change to contract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Change — price and time by change order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>     </w:t>
      </w:r>
      <w:r>
        <w:rPr>
          <w:rFonts w:ascii="Arial" w:cs="Arial" w:eastAsia="Arial" w:hAnsi="Arial"/>
          <w:color w:val="4A5260"/>
          <w:sz w:val="19"/>
          <w:szCs w:val="19"/>
        </w:rPr>
        <w:t xml:space="preserve">☐  Rejected — proceed per contract documents</w:t>
      </w:r>
      <w:r>
        <w:rPr>
          <w:rFonts w:ascii="Arial" w:cs="Arial" w:eastAsia="Arial" w:hAnsi="Arial"/>
          <w:color w:val="1B1F24"/>
          <w:sz w:val="20"/>
          <w:szCs w:val="20"/>
        </w:rPr>
        <w:t xml:space="preserve"/>
      </w:r>
    </w:p>
    <w:p>
      <w:pPr>
        <w:keepNext/>
        <w:pBdr>
          <w:top w:val="single" w:color="1B1F24" w:sz="6" w:space="6"/>
        </w:pBdr>
        <w:spacing w:after="160" w:before="280"/>
      </w:pPr>
      <w:r>
        <w:rPr>
          <w:rFonts w:ascii="Arial" w:cs="Arial" w:eastAsia="Arial" w:hAnsi="Arial"/>
          <w:b/>
          <w:bCs/>
          <w:color w:val="1B1F24"/>
          <w:sz w:val="19"/>
          <w:szCs w:val="19"/>
        </w:rPr>
        <w:t xml:space="preserve">Signatures</w:t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40"/>
        <w:gridCol w:w="400"/>
        <w:gridCol w:w="4840"/>
      </w:tblGrid>
      <w:tr>
        <w:trPr>
          <w:cantSplit/>
        </w:trPr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Submitted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contractor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</w:tc>
        <w:tc>
          <w:tcPr>
            <w:tcW w:type="dxa" w:w="4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200" w:before="0" w:line="276"/>
            </w:pPr>
            <w:r>
              <w:rPr>
                <w:rFonts w:ascii="Arial" w:cs="Arial" w:eastAsia="Arial" w:hAnsi="Arial"/>
                <w:b/>
                <w:bCs/>
                <w:color w:val="1B1F24"/>
                <w:sz w:val="17"/>
                <w:szCs w:val="17"/>
              </w:rPr>
              <w:t xml:space="preserve">Response by</w:t>
            </w:r>
            <w:r>
              <w:rPr>
                <w:rFonts w:ascii="Arial" w:cs="Arial" w:eastAsia="Arial" w:hAnsi="Arial"/>
                <w:color w:val="8B93A1"/>
                <w:sz w:val="17"/>
                <w:szCs w:val="17"/>
              </w:rPr>
              <w:t xml:space="preserve">  ·  architect / engineer / GC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Signature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Printed name and title</w:t>
            </w:r>
          </w:p>
          <w:p>
            <w:pPr>
              <w:pBdr>
                <w:bottom w:val="single" w:color="1B1F24" w:sz="6" w:space="1"/>
              </w:pBdr>
              <w:spacing w:after="0" w:before="240" w:line="276"/>
            </w:pPr>
            <w:r>
              <w:rPr>
                <w:rFonts w:ascii="Arial" w:cs="Arial" w:eastAsia="Arial" w:hAnsi="Arial"/>
                <w:color w:val="1B1F24"/>
                <w:sz w:val="20"/>
                <w:szCs w:val="20"/>
              </w:rPr>
              <w:t xml:space="preserve"/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caps/>
                <w:color w:val="8B93A1"/>
                <w:spacing w:val="14"/>
                <w:sz w:val="14"/>
                <w:szCs w:val="14"/>
              </w:rPr>
              <w:t xml:space="preserve">Date</w:t>
            </w:r>
          </w:p>
        </w:tc>
      </w:tr>
    </w:tbl>
    <w:p>
      <w:pPr>
        <w:spacing w:after="40" w:before="160" w:line="260"/>
      </w:pPr>
      <w:r>
        <w:rPr>
          <w:rFonts w:ascii="Arial" w:cs="Arial" w:eastAsia="Arial" w:hAnsi="Arial"/>
          <w:color w:val="8B93A1"/>
          <w:sz w:val="15"/>
          <w:szCs w:val="15"/>
        </w:rPr>
        <w:t xml:space="preserve">General-purpose form, not legal advice. An RFI documents a question and its answer; it does not change the contract sum or time. If the response adds, deletes or revises work, issue a change order and attach this RFI as backup. Do not proceed on an assumption — get the answer in writing.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DCE3" w:sz="4" w:space="6"/>
      </w:pBdr>
      <w:tabs>
        <w:tab w:val="center" w:pos="5040"/>
        <w:tab w:val="right" w:pos="10080"/>
      </w:tabs>
      <w:spacing w:after="0" w:before="0"/>
    </w:pPr>
    <w:r>
      <w:rPr>
        <w:rFonts w:ascii="Arial" w:cs="Arial" w:eastAsia="Arial" w:hAnsi="Arial"/>
        <w:color w:val="8B93A1"/>
        <w:sz w:val="15"/>
        <w:szCs w:val="15"/>
      </w:rPr>
      <w:t xml:space="preserve">Free template by BuildWorkPro · buildworkpro.com/templates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Request for information</w:t>
    </w:r>
    <w:r>
      <w:rPr>
        <w:rFonts w:ascii="Arial" w:cs="Arial" w:eastAsia="Arial" w:hAnsi="Arial"/>
      </w:rPr>
      <w:tab/>
    </w:r>
    <w:r>
      <w:rPr>
        <w:rFonts w:ascii="Arial" w:cs="Arial" w:eastAsia="Arial" w:hAnsi="Arial"/>
        <w:color w:val="8B93A1"/>
        <w:sz w:val="15"/>
        <w:szCs w:val="15"/>
      </w:rPr>
      <w:t xml:space="preserve">Page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B93A1"/>
        <w:sz w:val="15"/>
        <w:szCs w:val="15"/>
      </w:rPr>
      <w:t xml:space="preserve"> of </w:t>
    </w:r>
    <w:r>
      <w:rPr>
        <w:rFonts w:ascii="Arial" w:cs="Arial" w:eastAsia="Arial" w:hAnsi="Arial"/>
        <w:color w:val="8B93A1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1F24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RFI Template</dc:title>
  <dc:subject>RFI Template</dc:subject>
  <dc:creator>BuildWorkPro</dc:creator>
  <cp:keywords>construction template, subcontractor, buildworkpro</cp:keywords>
  <dc:description>RFI Template — free construction template from BuildWorkPro (https://buildworkpro.com/templates/)</dc:description>
  <cp:lastModifiedBy>Un-named</cp:lastModifiedBy>
  <cp:revision>1</cp:revision>
  <dcterms:created xsi:type="dcterms:W3CDTF">2026-09-18T03:23:39.711Z</dcterms:created>
  <dcterms:modified xsi:type="dcterms:W3CDTF">2026-09-18T03:23:39.711Z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