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360" w:lineRule="auto"/>
        <w:jc w:val="both"/>
        <w:rPr>
          <w:rFonts w:ascii="Times New Roman" w:cs="Times New Roman" w:eastAsia="Times New Roman" w:hAnsi="Times New Roman"/>
        </w:rPr>
      </w:pPr>
      <w:bookmarkStart w:colFirst="0" w:colLast="0" w:name="_w7wme5w8mm4f" w:id="0"/>
      <w:bookmarkEnd w:id="0"/>
      <w:r w:rsidDel="00000000" w:rsidR="00000000" w:rsidRPr="00000000">
        <w:rPr>
          <w:rFonts w:ascii="Times New Roman" w:cs="Times New Roman" w:eastAsia="Times New Roman" w:hAnsi="Times New Roman"/>
          <w:rtl w:val="0"/>
        </w:rPr>
        <w:t xml:space="preserve">Credit Card Fraud Detection</w:t>
      </w:r>
    </w:p>
    <w:p w:rsidR="00000000" w:rsidDel="00000000" w:rsidP="00000000" w:rsidRDefault="00000000" w:rsidRPr="00000000" w14:paraId="00000002">
      <w:pP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763 : Advanced Machine Learning </w:t>
      </w:r>
    </w:p>
    <w:p w:rsidR="00000000" w:rsidDel="00000000" w:rsidP="00000000" w:rsidRDefault="00000000" w:rsidRPr="00000000" w14:paraId="00000003">
      <w:pP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Task 1</w:t>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deployment URL: </w:t>
      </w:r>
      <w:hyperlink r:id="rId6">
        <w:r w:rsidDel="00000000" w:rsidR="00000000" w:rsidRPr="00000000">
          <w:rPr>
            <w:rFonts w:ascii="Times New Roman" w:cs="Times New Roman" w:eastAsia="Times New Roman" w:hAnsi="Times New Roman"/>
            <w:color w:val="1155cc"/>
            <w:sz w:val="24"/>
            <w:szCs w:val="24"/>
            <w:u w:val="single"/>
            <w:rtl w:val="0"/>
          </w:rPr>
          <w:t xml:space="preserve">https://credit-card-fraud-detection-com763.streamlit.app/</w:t>
        </w:r>
      </w:hyperlink>
      <w:r w:rsidDel="00000000" w:rsidR="00000000" w:rsidRPr="00000000">
        <w:rPr>
          <w:rtl w:val="0"/>
        </w:rPr>
      </w:r>
    </w:p>
    <w:p w:rsidR="00000000" w:rsidDel="00000000" w:rsidP="00000000" w:rsidRDefault="00000000" w:rsidRPr="00000000" w14:paraId="00000005">
      <w:pPr>
        <w:pStyle w:val="Heading1"/>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Problem Definition and System Framing</w:t>
      </w:r>
    </w:p>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in payment networks remains a significant problem all over the world. Every year, billions of dollars flow through credit card systems in all countries, yet fraudsters continuously find new ways to exploit vulnerabilities and commit fraud. The financial impact on cardholders and institutions is significant costs that include losses, investigation expenses, and damage to customer trust.</w:t>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a simulated dataset of 339,607 credit card transactions from the western United States obtained from kaggle </w:t>
      </w:r>
      <w:hyperlink r:id="rId7">
        <w:r w:rsidDel="00000000" w:rsidR="00000000" w:rsidRPr="00000000">
          <w:rPr>
            <w:rFonts w:ascii="Times New Roman" w:cs="Times New Roman" w:eastAsia="Times New Roman" w:hAnsi="Times New Roman"/>
            <w:color w:val="1155cc"/>
            <w:sz w:val="24"/>
            <w:szCs w:val="24"/>
            <w:u w:val="single"/>
            <w:rtl w:val="0"/>
          </w:rPr>
          <w:t xml:space="preserve">Credit Card Fraud Dataset</w:t>
        </w:r>
      </w:hyperlink>
      <w:r w:rsidDel="00000000" w:rsidR="00000000" w:rsidRPr="00000000">
        <w:rPr>
          <w:rFonts w:ascii="Times New Roman" w:cs="Times New Roman" w:eastAsia="Times New Roman" w:hAnsi="Times New Roman"/>
          <w:sz w:val="24"/>
          <w:szCs w:val="24"/>
          <w:rtl w:val="0"/>
        </w:rPr>
        <w:t xml:space="preserve">. Each transaction captures features including purchase amount, merchant category, customer demographics, geographic data, and transaction timestamp. The target variable is binary: fraudulent transactions or legitimate transactions.</w:t>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ideal for this problem. Even though fraud patterns evolve constantly and traditional rule-based or human judgement detection becomes outdated quickly. A trained classifier model learns to recognize subtle patterns, unusual transaction amounts, impossible travel distances between customer location and merchant location, high-risk transaction categories and suspicious timing that flag fraud far more effectively than previous methods ever could.</w:t>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machine learning model implementation is to maximise fraud detection while keeping false positives at a reasonable level. This means that the model should catch fraud cases while not frustrating legitimate customers with false accusations.</w:t>
      </w:r>
    </w:p>
    <w:p w:rsidR="00000000" w:rsidDel="00000000" w:rsidP="00000000" w:rsidRDefault="00000000" w:rsidRPr="00000000" w14:paraId="0000000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Research Questions</w:t>
      </w:r>
    </w:p>
    <w:p w:rsidR="00000000" w:rsidDel="00000000" w:rsidP="00000000" w:rsidRDefault="00000000" w:rsidRPr="00000000" w14:paraId="0000000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(EDA) aspect of this report is based on four guiding research questions.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Which merchant categories have the highest fraud risk?</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How do transaction amounts differ between fraudulent and legitimate purchases?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Are certain customer demographics more vulnerable?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temporal and geographic patterns emerge in fraud?</w:t>
      </w:r>
    </w:p>
    <w:p w:rsidR="00000000" w:rsidDel="00000000" w:rsidP="00000000" w:rsidRDefault="00000000" w:rsidRPr="00000000" w14:paraId="00000012">
      <w:pPr>
        <w:pStyle w:val="Heading1"/>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Data Pipeline and Feature Handling</w:t>
      </w:r>
    </w:p>
    <w:p w:rsidR="00000000" w:rsidDel="00000000" w:rsidP="00000000" w:rsidRDefault="00000000" w:rsidRPr="00000000" w14:paraId="0000001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arrived clean and contained 15 columns with no missing values but the real challenge was feature engineering: transforming raw transaction data into predictive signals the model could be trained on.</w:t>
      </w:r>
    </w:p>
    <w:p w:rsidR="00000000" w:rsidDel="00000000" w:rsidP="00000000" w:rsidRDefault="00000000" w:rsidRPr="00000000" w14:paraId="0000001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4993" cy="3694993"/>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694993" cy="369499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Figure 1: Dataset Columns</w:t>
      </w:r>
      <w:r w:rsidDel="00000000" w:rsidR="00000000" w:rsidRPr="00000000">
        <w:rPr>
          <w:rtl w:val="0"/>
        </w:rPr>
      </w:r>
    </w:p>
    <w:p w:rsidR="00000000" w:rsidDel="00000000" w:rsidP="00000000" w:rsidRDefault="00000000" w:rsidRPr="00000000" w14:paraId="00000016">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Class Imbalance</w:t>
      </w:r>
    </w:p>
    <w:p w:rsidR="00000000" w:rsidDel="00000000" w:rsidP="00000000" w:rsidRDefault="00000000" w:rsidRPr="00000000" w14:paraId="000000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revealed a high rate of class imbalance: legitimate transactions were so much more than fraudulent ones (99.48% legitimate vs 0.52% fraudulent). This imbalance creates a serious problem because a trained model can achieve high scores by predicting every transaction as legitimate. I ran into SMOTE (Synthetic Minority Oversampling Technique) while researching class imbalance from lecture notes. I used it to balance the training data but kept the test data untouched because it needs to reflect the real dataset imbalance.</w:t>
      </w:r>
    </w:p>
    <w:p w:rsidR="00000000" w:rsidDel="00000000" w:rsidP="00000000" w:rsidRDefault="00000000" w:rsidRPr="00000000" w14:paraId="0000001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Class Distribution</w:t>
      </w:r>
    </w:p>
    <w:p w:rsidR="00000000" w:rsidDel="00000000" w:rsidP="00000000" w:rsidRDefault="00000000" w:rsidRPr="00000000" w14:paraId="0000001A">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Feature Engineering</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four feature categories that each captured a different angle on fraud:</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w:t>
      </w:r>
      <w:r w:rsidDel="00000000" w:rsidR="00000000" w:rsidRPr="00000000">
        <w:rPr>
          <w:rFonts w:ascii="Times New Roman" w:cs="Times New Roman" w:eastAsia="Times New Roman" w:hAnsi="Times New Roman"/>
          <w:sz w:val="24"/>
          <w:szCs w:val="24"/>
          <w:rtl w:val="0"/>
        </w:rPr>
        <w:t xml:space="preserve"> Hour of day, day of week, and month from timestamps. Fraudsters tend to strike late at night when people aren't paying attention.</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w:t>
      </w:r>
      <w:r w:rsidDel="00000000" w:rsidR="00000000" w:rsidRPr="00000000">
        <w:rPr>
          <w:rFonts w:ascii="Times New Roman" w:cs="Times New Roman" w:eastAsia="Times New Roman" w:hAnsi="Times New Roman"/>
          <w:sz w:val="24"/>
          <w:szCs w:val="24"/>
          <w:rtl w:val="0"/>
        </w:rPr>
        <w:t xml:space="preserve"> Customer age from date of birth. Older customers tend to fall for scams more often; younger ones may be less experienced with security.</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Geographic: </w:t>
      </w:r>
      <w:r w:rsidDel="00000000" w:rsidR="00000000" w:rsidRPr="00000000">
        <w:rPr>
          <w:rFonts w:ascii="Times New Roman" w:cs="Times New Roman" w:eastAsia="Times New Roman" w:hAnsi="Times New Roman"/>
          <w:sz w:val="24"/>
          <w:szCs w:val="24"/>
          <w:rtl w:val="0"/>
        </w:rPr>
        <w:t xml:space="preserve">Haversine distance formula between the customer's home and the merchant. Someone charging his credit card in London seconds after a purchase in Wrexham is getting flagged as fraud.</w:t>
      </w:r>
    </w:p>
    <w:tbl>
      <w:tblPr>
        <w:tblStyle w:val="Table1"/>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nsolas" w:cs="Consolas" w:eastAsia="Consolas" w:hAnsi="Consolas"/>
                <w:color w:val="969896"/>
                <w:sz w:val="18"/>
                <w:szCs w:val="18"/>
                <w:highlight w:val="white"/>
                <w:rtl w:val="0"/>
              </w:rPr>
              <w:t xml:space="preserve"># Distance between customer home and merchant (Haversine approximation)</w:t>
            </w:r>
            <w:r w:rsidDel="00000000" w:rsidR="00000000" w:rsidRPr="00000000">
              <w:rPr>
                <w:rFonts w:ascii="Consolas" w:cs="Consolas" w:eastAsia="Consolas" w:hAnsi="Consolas"/>
                <w:color w:val="333333"/>
                <w:sz w:val="18"/>
                <w:szCs w:val="18"/>
                <w:highlight w:val="white"/>
                <w:rtl w:val="0"/>
              </w:rPr>
              <w:br w:type="textWrapping"/>
            </w:r>
            <w:r w:rsidDel="00000000" w:rsidR="00000000" w:rsidRPr="00000000">
              <w:rPr>
                <w:rFonts w:ascii="Consolas" w:cs="Consolas" w:eastAsia="Consolas" w:hAnsi="Consolas"/>
                <w:color w:val="a71d5d"/>
                <w:sz w:val="18"/>
                <w:szCs w:val="18"/>
                <w:highlight w:val="white"/>
                <w:rtl w:val="0"/>
              </w:rPr>
              <w:t xml:space="preserve">def</w:t>
            </w:r>
            <w:r w:rsidDel="00000000" w:rsidR="00000000" w:rsidRPr="00000000">
              <w:rPr>
                <w:rFonts w:ascii="Consolas" w:cs="Consolas" w:eastAsia="Consolas" w:hAnsi="Consolas"/>
                <w:color w:val="333333"/>
                <w:sz w:val="18"/>
                <w:szCs w:val="18"/>
                <w:highlight w:val="white"/>
                <w:rtl w:val="0"/>
              </w:rPr>
              <w:t xml:space="preserve"> </w:t>
            </w:r>
            <w:r w:rsidDel="00000000" w:rsidR="00000000" w:rsidRPr="00000000">
              <w:rPr>
                <w:rFonts w:ascii="Consolas" w:cs="Consolas" w:eastAsia="Consolas" w:hAnsi="Consolas"/>
                <w:color w:val="795da3"/>
                <w:sz w:val="18"/>
                <w:szCs w:val="18"/>
                <w:highlight w:val="white"/>
                <w:rtl w:val="0"/>
              </w:rPr>
              <w:t xml:space="preserve">haversine</w:t>
            </w:r>
            <w:r w:rsidDel="00000000" w:rsidR="00000000" w:rsidRPr="00000000">
              <w:rPr>
                <w:rFonts w:ascii="Consolas" w:cs="Consolas" w:eastAsia="Consolas" w:hAnsi="Consolas"/>
                <w:color w:val="333333"/>
                <w:sz w:val="18"/>
                <w:szCs w:val="18"/>
                <w:highlight w:val="white"/>
                <w:rtl w:val="0"/>
              </w:rPr>
              <w:t xml:space="preserve">(lat1, lon1, lat2, lon2):</w:t>
              <w:br w:type="textWrapping"/>
              <w:t xml:space="preserve">   R = 6371  </w:t>
            </w:r>
            <w:r w:rsidDel="00000000" w:rsidR="00000000" w:rsidRPr="00000000">
              <w:rPr>
                <w:rFonts w:ascii="Consolas" w:cs="Consolas" w:eastAsia="Consolas" w:hAnsi="Consolas"/>
                <w:color w:val="969896"/>
                <w:sz w:val="18"/>
                <w:szCs w:val="18"/>
                <w:highlight w:val="white"/>
                <w:rtl w:val="0"/>
              </w:rPr>
              <w:t xml:space="preserve"># Earth radius km</w:t>
            </w:r>
            <w:r w:rsidDel="00000000" w:rsidR="00000000" w:rsidRPr="00000000">
              <w:rPr>
                <w:rFonts w:ascii="Consolas" w:cs="Consolas" w:eastAsia="Consolas" w:hAnsi="Consolas"/>
                <w:color w:val="333333"/>
                <w:sz w:val="18"/>
                <w:szCs w:val="18"/>
                <w:highlight w:val="white"/>
                <w:rtl w:val="0"/>
              </w:rPr>
              <w:br w:type="textWrapping"/>
              <w:t xml:space="preserve">   phi1, phi2 = np.radians(lat1), np.radians(lat2)</w:t>
              <w:br w:type="textWrapping"/>
              <w:t xml:space="preserve">   dphi   = np.radians(lat2 - lat1)</w:t>
              <w:br w:type="textWrapping"/>
              <w:t xml:space="preserve">   dlambda= np.radians(lon2 - lon1)</w:t>
              <w:br w:type="textWrapping"/>
              <w:t xml:space="preserve">   a = np.sin(dphi/2)**2 + np.cos(phi1)*np.cos(phi2)*np.sin(dlambda/2)**2</w:t>
              <w:br w:type="textWrapping"/>
              <w:t xml:space="preserve">   </w:t>
            </w:r>
            <w:r w:rsidDel="00000000" w:rsidR="00000000" w:rsidRPr="00000000">
              <w:rPr>
                <w:rFonts w:ascii="Consolas" w:cs="Consolas" w:eastAsia="Consolas" w:hAnsi="Consolas"/>
                <w:color w:val="a71d5d"/>
                <w:sz w:val="18"/>
                <w:szCs w:val="18"/>
                <w:highlight w:val="white"/>
                <w:rtl w:val="0"/>
              </w:rPr>
              <w:t xml:space="preserve">return</w:t>
            </w:r>
            <w:r w:rsidDel="00000000" w:rsidR="00000000" w:rsidRPr="00000000">
              <w:rPr>
                <w:rFonts w:ascii="Consolas" w:cs="Consolas" w:eastAsia="Consolas" w:hAnsi="Consolas"/>
                <w:color w:val="333333"/>
                <w:sz w:val="18"/>
                <w:szCs w:val="18"/>
                <w:highlight w:val="white"/>
                <w:rtl w:val="0"/>
              </w:rPr>
              <w:t xml:space="preserve"> 2 * R * np.arcsin(np.sqrt(a))</w:t>
            </w:r>
            <w:r w:rsidDel="00000000" w:rsidR="00000000" w:rsidRPr="00000000">
              <w:rPr>
                <w:rtl w:val="0"/>
              </w:rPr>
            </w:r>
          </w:p>
        </w:tc>
      </w:tr>
    </w:tbl>
    <w:p w:rsidR="00000000" w:rsidDel="00000000" w:rsidP="00000000" w:rsidRDefault="00000000" w:rsidRPr="00000000" w14:paraId="00000021">
      <w:pPr>
        <w:shd w:fill="ffffff" w:val="clear"/>
        <w:spacing w:after="240" w:before="240"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Categorical:</w:t>
      </w:r>
      <w:r w:rsidDel="00000000" w:rsidR="00000000" w:rsidRPr="00000000">
        <w:rPr>
          <w:rFonts w:ascii="Times New Roman" w:cs="Times New Roman" w:eastAsia="Times New Roman" w:hAnsi="Times New Roman"/>
          <w:sz w:val="24"/>
          <w:szCs w:val="24"/>
          <w:rtl w:val="0"/>
        </w:rPr>
        <w:t xml:space="preserve"> Merchant categories are label-encoded, that is the categorical variables are converted into numerical values for the model. Different fraud patterns show up in different sectors: travel and jewelry transactions see a lot of fraud, while the home category almost never see any fraudulent transactions.</w:t>
      </w:r>
      <w:r w:rsidDel="00000000" w:rsidR="00000000" w:rsidRPr="00000000">
        <w:rPr>
          <w:rtl w:val="0"/>
        </w:rPr>
      </w:r>
    </w:p>
    <w:p w:rsidR="00000000" w:rsidDel="00000000" w:rsidP="00000000" w:rsidRDefault="00000000" w:rsidRPr="00000000" w14:paraId="00000023">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Train-Test Methodology</w:t>
      </w:r>
    </w:p>
    <w:p w:rsidR="00000000" w:rsidDel="00000000" w:rsidP="00000000" w:rsidRDefault="00000000" w:rsidRPr="00000000" w14:paraId="000000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split 80-20 using stratified random sampling to preserve class ratios in both training and test sets, this resulted in 271,686 training samples and 67,921 test samples. </w:t>
      </w:r>
    </w:p>
    <w:p w:rsidR="00000000" w:rsidDel="00000000" w:rsidP="00000000" w:rsidRDefault="00000000" w:rsidRPr="00000000" w14:paraId="0000002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were standardized with the StandardScaler method for distance-based models like Logistic Regression while tree-based models like Random Forest and XGBoost don't require scaling.</w:t>
      </w:r>
    </w:p>
    <w:p w:rsidR="00000000" w:rsidDel="00000000" w:rsidP="00000000" w:rsidRDefault="00000000" w:rsidRPr="00000000" w14:paraId="00000026">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Exploratory Data Analysis</w:t>
      </w:r>
    </w:p>
    <w:p w:rsidR="00000000" w:rsidDel="00000000" w:rsidP="00000000" w:rsidRDefault="00000000" w:rsidRPr="00000000" w14:paraId="00000027">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Fraud by Category</w:t>
      </w:r>
    </w:p>
    <w:p w:rsidR="00000000" w:rsidDel="00000000" w:rsidP="00000000" w:rsidRDefault="00000000" w:rsidRPr="00000000" w14:paraId="0000002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cases are not equal across all transaction categories. Online shopping (shopping_net) and grocery point-of-sale transactions showed significantly higher fraud rates than other categories. This reflects that fraudsters prefer high-value items with quick resale value.</w:t>
      </w:r>
    </w:p>
    <w:p w:rsidR="00000000" w:rsidDel="00000000" w:rsidP="00000000" w:rsidRDefault="00000000" w:rsidRPr="00000000" w14:paraId="0000002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917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3: Fraud by Purchase Category</w:t>
      </w:r>
    </w:p>
    <w:p w:rsidR="00000000" w:rsidDel="00000000" w:rsidP="00000000" w:rsidRDefault="00000000" w:rsidRPr="00000000" w14:paraId="0000002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Transaction Amount Patterns</w:t>
      </w:r>
    </w:p>
    <w:p w:rsidR="00000000" w:rsidDel="00000000" w:rsidP="00000000" w:rsidRDefault="00000000" w:rsidRPr="00000000" w14:paraId="0000002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Fraudulent transactions were of larger amounts and had more irregularity than legitimate ones. Fraudsters test card limits $50, then $500, then $1,200 to find the limit before the system blocks them.</w:t>
      </w:r>
    </w:p>
    <w:p w:rsidR="00000000" w:rsidDel="00000000" w:rsidP="00000000" w:rsidRDefault="00000000" w:rsidRPr="00000000" w14:paraId="0000002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71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Transaction Amount Distribution</w:t>
      </w:r>
    </w:p>
    <w:p w:rsidR="00000000" w:rsidDel="00000000" w:rsidP="00000000" w:rsidRDefault="00000000" w:rsidRPr="00000000" w14:paraId="00000031">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Time Patterns</w:t>
      </w:r>
    </w:p>
    <w:p w:rsidR="00000000" w:rsidDel="00000000" w:rsidP="00000000" w:rsidRDefault="00000000" w:rsidRPr="00000000" w14:paraId="0000003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Fraudulent transactions exhibited clear time related patterns. Late-night and early-morning hours (midnight to 4 AM) showed more fraudulent transactions. This occurs because victims are asleep, and are unable to notice suspicious activity immediately, giving fraudsters a time to act.</w:t>
      </w:r>
    </w:p>
    <w:p w:rsidR="00000000" w:rsidDel="00000000" w:rsidP="00000000" w:rsidRDefault="00000000" w:rsidRPr="00000000" w14:paraId="0000003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526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Temporal Patterns</w:t>
      </w:r>
    </w:p>
    <w:p w:rsidR="00000000" w:rsidDel="00000000" w:rsidP="00000000" w:rsidRDefault="00000000" w:rsidRPr="00000000" w14:paraId="00000037">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Age-Based Vulnerability</w:t>
      </w:r>
    </w:p>
    <w:p w:rsidR="00000000" w:rsidDel="00000000" w:rsidP="00000000" w:rsidRDefault="00000000" w:rsidRPr="00000000" w14:paraId="0000003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customers face higher fraud risk. Analysis of the dataset showed higher fraud rates among customers who are over the age of 65, which could mean they are less exposed to digital technology, they monitor their accounts less, and they are easier to manipulate.</w:t>
      </w:r>
    </w:p>
    <w:p w:rsidR="00000000" w:rsidDel="00000000" w:rsidP="00000000" w:rsidRDefault="00000000" w:rsidRPr="00000000" w14:paraId="0000003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71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Fraud by Age Group</w:t>
      </w:r>
    </w:p>
    <w:p w:rsidR="00000000" w:rsidDel="00000000" w:rsidP="00000000" w:rsidRDefault="00000000" w:rsidRPr="00000000" w14:paraId="0000003B">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Fraud by Geographical Location (Western United States)</w:t>
      </w:r>
    </w:p>
    <w:p w:rsidR="00000000" w:rsidDel="00000000" w:rsidP="00000000" w:rsidRDefault="00000000" w:rsidRPr="00000000" w14:paraId="0000003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Alaska stands out at ~1.7% fraud rate, but with only 50 flagged cases, that number is not truly reflective. Oregon and Nebraska are more solid: 197 and 216 cases respectively, both around 0.7%. Fraud concentrates in the Pacific Northwest and the intermountain states, suggesting something specific about those regions.</w:t>
      </w:r>
    </w:p>
    <w:p w:rsidR="00000000" w:rsidDel="00000000" w:rsidP="00000000" w:rsidRDefault="00000000" w:rsidRPr="00000000" w14:paraId="0000003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states by fraud rate: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Frate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23427</w:t>
            </w:r>
          </w:p>
        </w:tc>
      </w:tr>
    </w:tbl>
    <w:p w:rsidR="00000000" w:rsidDel="00000000" w:rsidP="00000000" w:rsidRDefault="00000000" w:rsidRPr="00000000" w14:paraId="0000005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Fraud by State</w:t>
      </w:r>
    </w:p>
    <w:p w:rsidR="00000000" w:rsidDel="00000000" w:rsidP="00000000" w:rsidRDefault="00000000" w:rsidRPr="00000000" w14:paraId="00000059">
      <w:pPr>
        <w:pStyle w:val="Heading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Model Implementation</w:t>
      </w:r>
    </w:p>
    <w:p w:rsidR="00000000" w:rsidDel="00000000" w:rsidP="00000000" w:rsidRDefault="00000000" w:rsidRPr="00000000" w14:paraId="0000005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algorithms were all trained on the same preprocessed data: </w:t>
      </w:r>
    </w:p>
    <w:p w:rsidR="00000000" w:rsidDel="00000000" w:rsidP="00000000" w:rsidRDefault="00000000" w:rsidRPr="00000000" w14:paraId="0000005B">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Logistic Regression </w:t>
      </w:r>
    </w:p>
    <w:p w:rsidR="00000000" w:rsidDel="00000000" w:rsidP="00000000" w:rsidRDefault="00000000" w:rsidRPr="00000000" w14:paraId="0000005C">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Forest </w:t>
      </w:r>
    </w:p>
    <w:p w:rsidR="00000000" w:rsidDel="00000000" w:rsidP="00000000" w:rsidRDefault="00000000" w:rsidRPr="00000000" w14:paraId="0000005D">
      <w:pPr>
        <w:numPr>
          <w:ilvl w:val="0"/>
          <w:numId w:val="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XGBoost </w:t>
      </w:r>
    </w:p>
    <w:p w:rsidR="00000000" w:rsidDel="00000000" w:rsidP="00000000" w:rsidRDefault="00000000" w:rsidRPr="00000000" w14:paraId="0000005E">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Logistic Regression</w:t>
      </w:r>
    </w:p>
    <w:p w:rsidR="00000000" w:rsidDel="00000000" w:rsidP="00000000" w:rsidRDefault="00000000" w:rsidRPr="00000000" w14:paraId="0000005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with logistic regression because you can actually see which features push the model toward fraud detection. I weighed the classes to penalize false negatives on the lesser fraud cases, since missing fraud is worse than flagging a legitimate transaction. The model trained without issues, giving me a simple baseline to measure the other models against.</w:t>
      </w:r>
    </w:p>
    <w:tbl>
      <w:tblPr>
        <w:tblStyle w:val="Table3"/>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nsolas" w:cs="Consolas" w:eastAsia="Consolas" w:hAnsi="Consolas"/>
                <w:color w:val="333333"/>
                <w:sz w:val="18"/>
                <w:szCs w:val="18"/>
                <w:highlight w:val="white"/>
                <w:rtl w:val="0"/>
              </w:rPr>
              <w:t xml:space="preserve">lr_pipe = ImbPipeline([</w:t>
              <w:br w:type="textWrapping"/>
              <w:t xml:space="preserve">   (</w:t>
            </w:r>
            <w:r w:rsidDel="00000000" w:rsidR="00000000" w:rsidRPr="00000000">
              <w:rPr>
                <w:rFonts w:ascii="Consolas" w:cs="Consolas" w:eastAsia="Consolas" w:hAnsi="Consolas"/>
                <w:color w:val="df5000"/>
                <w:sz w:val="18"/>
                <w:szCs w:val="18"/>
                <w:highlight w:val="white"/>
                <w:rtl w:val="0"/>
              </w:rPr>
              <w:t xml:space="preserve">'smote'</w:t>
            </w:r>
            <w:r w:rsidDel="00000000" w:rsidR="00000000" w:rsidRPr="00000000">
              <w:rPr>
                <w:rFonts w:ascii="Consolas" w:cs="Consolas" w:eastAsia="Consolas" w:hAnsi="Consolas"/>
                <w:color w:val="333333"/>
                <w:sz w:val="18"/>
                <w:szCs w:val="18"/>
                <w:highlight w:val="white"/>
                <w:rtl w:val="0"/>
              </w:rPr>
              <w:t xml:space="preserve">,  SMOTE(random_state=42)),</w:t>
              <w:br w:type="textWrapping"/>
              <w:t xml:space="preserve">   (</w:t>
            </w:r>
            <w:r w:rsidDel="00000000" w:rsidR="00000000" w:rsidRPr="00000000">
              <w:rPr>
                <w:rFonts w:ascii="Consolas" w:cs="Consolas" w:eastAsia="Consolas" w:hAnsi="Consolas"/>
                <w:color w:val="df5000"/>
                <w:sz w:val="18"/>
                <w:szCs w:val="18"/>
                <w:highlight w:val="white"/>
                <w:rtl w:val="0"/>
              </w:rPr>
              <w:t xml:space="preserve">'scaler'</w:t>
            </w:r>
            <w:r w:rsidDel="00000000" w:rsidR="00000000" w:rsidRPr="00000000">
              <w:rPr>
                <w:rFonts w:ascii="Consolas" w:cs="Consolas" w:eastAsia="Consolas" w:hAnsi="Consolas"/>
                <w:color w:val="333333"/>
                <w:sz w:val="18"/>
                <w:szCs w:val="18"/>
                <w:highlight w:val="white"/>
                <w:rtl w:val="0"/>
              </w:rPr>
              <w:t xml:space="preserve">, StandardScaler()),</w:t>
              <w:br w:type="textWrapping"/>
              <w:t xml:space="preserve">   (</w:t>
            </w:r>
            <w:r w:rsidDel="00000000" w:rsidR="00000000" w:rsidRPr="00000000">
              <w:rPr>
                <w:rFonts w:ascii="Consolas" w:cs="Consolas" w:eastAsia="Consolas" w:hAnsi="Consolas"/>
                <w:color w:val="df5000"/>
                <w:sz w:val="18"/>
                <w:szCs w:val="18"/>
                <w:highlight w:val="white"/>
                <w:rtl w:val="0"/>
              </w:rPr>
              <w:t xml:space="preserve">'model'</w:t>
            </w:r>
            <w:r w:rsidDel="00000000" w:rsidR="00000000" w:rsidRPr="00000000">
              <w:rPr>
                <w:rFonts w:ascii="Consolas" w:cs="Consolas" w:eastAsia="Consolas" w:hAnsi="Consolas"/>
                <w:color w:val="333333"/>
                <w:sz w:val="18"/>
                <w:szCs w:val="18"/>
                <w:highlight w:val="white"/>
                <w:rtl w:val="0"/>
              </w:rPr>
              <w:t xml:space="preserve">,  LogisticRegression(class_weight=</w:t>
            </w:r>
            <w:r w:rsidDel="00000000" w:rsidR="00000000" w:rsidRPr="00000000">
              <w:rPr>
                <w:rFonts w:ascii="Consolas" w:cs="Consolas" w:eastAsia="Consolas" w:hAnsi="Consolas"/>
                <w:color w:val="df5000"/>
                <w:sz w:val="18"/>
                <w:szCs w:val="18"/>
                <w:highlight w:val="white"/>
                <w:rtl w:val="0"/>
              </w:rPr>
              <w:t xml:space="preserve">'balanced'</w:t>
            </w:r>
            <w:r w:rsidDel="00000000" w:rsidR="00000000" w:rsidRPr="00000000">
              <w:rPr>
                <w:rFonts w:ascii="Consolas" w:cs="Consolas" w:eastAsia="Consolas" w:hAnsi="Consolas"/>
                <w:color w:val="333333"/>
                <w:sz w:val="18"/>
                <w:szCs w:val="18"/>
                <w:highlight w:val="white"/>
                <w:rtl w:val="0"/>
              </w:rPr>
              <w:t xml:space="preserve">, max_iter=1000, random_state=42))</w:t>
              <w:br w:type="textWrapping"/>
              <w:t xml:space="preserve">])</w:t>
              <w:br w:type="textWrapping"/>
              <w:br w:type="textWrapping"/>
              <w:t xml:space="preserve">evaluate_model(</w:t>
            </w:r>
            <w:r w:rsidDel="00000000" w:rsidR="00000000" w:rsidRPr="00000000">
              <w:rPr>
                <w:rFonts w:ascii="Consolas" w:cs="Consolas" w:eastAsia="Consolas" w:hAnsi="Consolas"/>
                <w:color w:val="df5000"/>
                <w:sz w:val="18"/>
                <w:szCs w:val="18"/>
                <w:highlight w:val="white"/>
                <w:rtl w:val="0"/>
              </w:rPr>
              <w:t xml:space="preserve">'Logistic Regression'</w:t>
            </w:r>
            <w:r w:rsidDel="00000000" w:rsidR="00000000" w:rsidRPr="00000000">
              <w:rPr>
                <w:rFonts w:ascii="Consolas" w:cs="Consolas" w:eastAsia="Consolas" w:hAnsi="Consolas"/>
                <w:color w:val="333333"/>
                <w:sz w:val="18"/>
                <w:szCs w:val="18"/>
                <w:highlight w:val="white"/>
                <w:rtl w:val="0"/>
              </w:rPr>
              <w:t xml:space="preserve">, lr_pipe, X_train, y_train, X_test, y_test)</w:t>
            </w:r>
            <w:r w:rsidDel="00000000" w:rsidR="00000000" w:rsidRPr="00000000">
              <w:rPr>
                <w:rtl w:val="0"/>
              </w:rPr>
            </w:r>
          </w:p>
        </w:tc>
      </w:tr>
    </w:tbl>
    <w:p w:rsidR="00000000" w:rsidDel="00000000" w:rsidP="00000000" w:rsidRDefault="00000000" w:rsidRPr="00000000" w14:paraId="0000006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Random Forest</w:t>
      </w:r>
    </w:p>
    <w:p w:rsidR="00000000" w:rsidDel="00000000" w:rsidP="00000000" w:rsidRDefault="00000000" w:rsidRPr="00000000" w14:paraId="0000006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set 100 trees with max_depth=20 and min_samples_leaf=5. The depth is okay enough to catch interactions between features: transaction amount combined with time of day, for example while the leaf constraint stops individual trees from overfitting to noise. </w:t>
      </w:r>
    </w:p>
    <w:tbl>
      <w:tblPr>
        <w:tblStyle w:val="Table4"/>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nsolas" w:cs="Consolas" w:eastAsia="Consolas" w:hAnsi="Consolas"/>
                <w:color w:val="333333"/>
                <w:sz w:val="18"/>
                <w:szCs w:val="18"/>
                <w:highlight w:val="white"/>
                <w:rtl w:val="0"/>
              </w:rPr>
              <w:t xml:space="preserve">rf_pipe = ImbPipeline([</w:t>
              <w:br w:type="textWrapping"/>
              <w:t xml:space="preserve">   (</w:t>
            </w:r>
            <w:r w:rsidDel="00000000" w:rsidR="00000000" w:rsidRPr="00000000">
              <w:rPr>
                <w:rFonts w:ascii="Consolas" w:cs="Consolas" w:eastAsia="Consolas" w:hAnsi="Consolas"/>
                <w:color w:val="df5000"/>
                <w:sz w:val="18"/>
                <w:szCs w:val="18"/>
                <w:highlight w:val="white"/>
                <w:rtl w:val="0"/>
              </w:rPr>
              <w:t xml:space="preserve">'smote'</w:t>
            </w:r>
            <w:r w:rsidDel="00000000" w:rsidR="00000000" w:rsidRPr="00000000">
              <w:rPr>
                <w:rFonts w:ascii="Consolas" w:cs="Consolas" w:eastAsia="Consolas" w:hAnsi="Consolas"/>
                <w:color w:val="333333"/>
                <w:sz w:val="18"/>
                <w:szCs w:val="18"/>
                <w:highlight w:val="white"/>
                <w:rtl w:val="0"/>
              </w:rPr>
              <w:t xml:space="preserve">, SMOTE(random_state=42)),</w:t>
              <w:br w:type="textWrapping"/>
              <w:t xml:space="preserve">   (</w:t>
            </w:r>
            <w:r w:rsidDel="00000000" w:rsidR="00000000" w:rsidRPr="00000000">
              <w:rPr>
                <w:rFonts w:ascii="Consolas" w:cs="Consolas" w:eastAsia="Consolas" w:hAnsi="Consolas"/>
                <w:color w:val="df5000"/>
                <w:sz w:val="18"/>
                <w:szCs w:val="18"/>
                <w:highlight w:val="white"/>
                <w:rtl w:val="0"/>
              </w:rPr>
              <w:t xml:space="preserve">'model'</w:t>
            </w:r>
            <w:r w:rsidDel="00000000" w:rsidR="00000000" w:rsidRPr="00000000">
              <w:rPr>
                <w:rFonts w:ascii="Consolas" w:cs="Consolas" w:eastAsia="Consolas" w:hAnsi="Consolas"/>
                <w:color w:val="333333"/>
                <w:sz w:val="18"/>
                <w:szCs w:val="18"/>
                <w:highlight w:val="white"/>
                <w:rtl w:val="0"/>
              </w:rPr>
              <w:t xml:space="preserve">, RandomForestClassifier(</w:t>
              <w:br w:type="textWrapping"/>
              <w:t xml:space="preserve">       n_estimators=100,</w:t>
              <w:br w:type="textWrapping"/>
              <w:t xml:space="preserve">       class_weight=</w:t>
            </w:r>
            <w:r w:rsidDel="00000000" w:rsidR="00000000" w:rsidRPr="00000000">
              <w:rPr>
                <w:rFonts w:ascii="Consolas" w:cs="Consolas" w:eastAsia="Consolas" w:hAnsi="Consolas"/>
                <w:color w:val="df5000"/>
                <w:sz w:val="18"/>
                <w:szCs w:val="18"/>
                <w:highlight w:val="white"/>
                <w:rtl w:val="0"/>
              </w:rPr>
              <w:t xml:space="preserve">'balanced'</w:t>
            </w:r>
            <w:r w:rsidDel="00000000" w:rsidR="00000000" w:rsidRPr="00000000">
              <w:rPr>
                <w:rFonts w:ascii="Consolas" w:cs="Consolas" w:eastAsia="Consolas" w:hAnsi="Consolas"/>
                <w:color w:val="333333"/>
                <w:sz w:val="18"/>
                <w:szCs w:val="18"/>
                <w:highlight w:val="white"/>
                <w:rtl w:val="0"/>
              </w:rPr>
              <w:t xml:space="preserve">,</w:t>
              <w:br w:type="textWrapping"/>
              <w:t xml:space="preserve">       max_depth=20,</w:t>
              <w:br w:type="textWrapping"/>
              <w:t xml:space="preserve">       min_samples_leaf=5,</w:t>
              <w:br w:type="textWrapping"/>
              <w:t xml:space="preserve">       n_jobs=-1,</w:t>
              <w:br w:type="textWrapping"/>
              <w:t xml:space="preserve">       random_state=42</w:t>
              <w:br w:type="textWrapping"/>
              <w:t xml:space="preserve">   ))</w:t>
              <w:br w:type="textWrapping"/>
              <w:t xml:space="preserve">])</w:t>
              <w:br w:type="textWrapping"/>
              <w:br w:type="textWrapping"/>
              <w:t xml:space="preserve">evaluate_model(</w:t>
            </w:r>
            <w:r w:rsidDel="00000000" w:rsidR="00000000" w:rsidRPr="00000000">
              <w:rPr>
                <w:rFonts w:ascii="Consolas" w:cs="Consolas" w:eastAsia="Consolas" w:hAnsi="Consolas"/>
                <w:color w:val="df5000"/>
                <w:sz w:val="18"/>
                <w:szCs w:val="18"/>
                <w:highlight w:val="white"/>
                <w:rtl w:val="0"/>
              </w:rPr>
              <w:t xml:space="preserve">'Random Forest'</w:t>
            </w:r>
            <w:r w:rsidDel="00000000" w:rsidR="00000000" w:rsidRPr="00000000">
              <w:rPr>
                <w:rFonts w:ascii="Consolas" w:cs="Consolas" w:eastAsia="Consolas" w:hAnsi="Consolas"/>
                <w:color w:val="333333"/>
                <w:sz w:val="18"/>
                <w:szCs w:val="18"/>
                <w:highlight w:val="white"/>
                <w:rtl w:val="0"/>
              </w:rPr>
              <w:t xml:space="preserve">, rf_pipe, X_train, y_train, X_test, y_test)</w:t>
            </w:r>
            <w:r w:rsidDel="00000000" w:rsidR="00000000" w:rsidRPr="00000000">
              <w:rPr>
                <w:rtl w:val="0"/>
              </w:rPr>
            </w:r>
          </w:p>
        </w:tc>
      </w:tr>
    </w:tbl>
    <w:p w:rsidR="00000000" w:rsidDel="00000000" w:rsidP="00000000" w:rsidRDefault="00000000" w:rsidRPr="00000000" w14:paraId="0000006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XGBoost</w:t>
      </w:r>
    </w:p>
    <w:p w:rsidR="00000000" w:rsidDel="00000000" w:rsidP="00000000" w:rsidRDefault="00000000" w:rsidRPr="00000000" w14:paraId="0000006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100 rounds of XGBoost with a 0.1 learning rate. The first tree catches the obvious frauds. The second tree trains on what the first tree got wrong, the edge cases, the transactions that almost fooled the first model. This keeps going: each tree specializes in the hard cases, which means the final ensemble is obsessed with fraud. The model has to keep correcting itself on its failed detections.</w:t>
      </w:r>
    </w:p>
    <w:tbl>
      <w:tblPr>
        <w:tblStyle w:val="Table5"/>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nsolas" w:cs="Consolas" w:eastAsia="Consolas" w:hAnsi="Consolas"/>
                <w:color w:val="969896"/>
                <w:sz w:val="18"/>
                <w:szCs w:val="18"/>
                <w:highlight w:val="white"/>
                <w:rtl w:val="0"/>
              </w:rPr>
              <w:t xml:space="preserve"># Calculate scale_pos_weight to handle imbalance without SMOTE</w:t>
            </w:r>
            <w:r w:rsidDel="00000000" w:rsidR="00000000" w:rsidRPr="00000000">
              <w:rPr>
                <w:rFonts w:ascii="Consolas" w:cs="Consolas" w:eastAsia="Consolas" w:hAnsi="Consolas"/>
                <w:color w:val="333333"/>
                <w:sz w:val="18"/>
                <w:szCs w:val="18"/>
                <w:highlight w:val="white"/>
                <w:rtl w:val="0"/>
              </w:rPr>
              <w:br w:type="textWrapping"/>
              <w:t xml:space="preserve">neg = (y_train == 0).sum()</w:t>
              <w:br w:type="textWrapping"/>
              <w:t xml:space="preserve">pos = (y_train == 1).sum()</w:t>
              <w:br w:type="textWrapping"/>
              <w:t xml:space="preserve">scale = neg / pos</w:t>
              <w:br w:type="textWrapping"/>
              <w:t xml:space="preserve">print(</w:t>
            </w:r>
            <w:r w:rsidDel="00000000" w:rsidR="00000000" w:rsidRPr="00000000">
              <w:rPr>
                <w:rFonts w:ascii="Consolas" w:cs="Consolas" w:eastAsia="Consolas" w:hAnsi="Consolas"/>
                <w:color w:val="df5000"/>
                <w:sz w:val="18"/>
                <w:szCs w:val="18"/>
                <w:highlight w:val="white"/>
                <w:rtl w:val="0"/>
              </w:rPr>
              <w:t xml:space="preserve">f"scale_pos_weight = {scale:.1f}  (boosts minority class weight)"</w:t>
            </w:r>
            <w:r w:rsidDel="00000000" w:rsidR="00000000" w:rsidRPr="00000000">
              <w:rPr>
                <w:rFonts w:ascii="Consolas" w:cs="Consolas" w:eastAsia="Consolas" w:hAnsi="Consolas"/>
                <w:color w:val="333333"/>
                <w:sz w:val="18"/>
                <w:szCs w:val="18"/>
                <w:highlight w:val="white"/>
                <w:rtl w:val="0"/>
              </w:rPr>
              <w:t xml:space="preserve">)</w:t>
              <w:br w:type="textWrapping"/>
              <w:br w:type="textWrapping"/>
              <w:t xml:space="preserve">xgb_pipe = ImbPipeline([</w:t>
              <w:br w:type="textWrapping"/>
              <w:t xml:space="preserve">   (</w:t>
            </w:r>
            <w:r w:rsidDel="00000000" w:rsidR="00000000" w:rsidRPr="00000000">
              <w:rPr>
                <w:rFonts w:ascii="Consolas" w:cs="Consolas" w:eastAsia="Consolas" w:hAnsi="Consolas"/>
                <w:color w:val="df5000"/>
                <w:sz w:val="18"/>
                <w:szCs w:val="18"/>
                <w:highlight w:val="white"/>
                <w:rtl w:val="0"/>
              </w:rPr>
              <w:t xml:space="preserve">'smote'</w:t>
            </w:r>
            <w:r w:rsidDel="00000000" w:rsidR="00000000" w:rsidRPr="00000000">
              <w:rPr>
                <w:rFonts w:ascii="Consolas" w:cs="Consolas" w:eastAsia="Consolas" w:hAnsi="Consolas"/>
                <w:color w:val="333333"/>
                <w:sz w:val="18"/>
                <w:szCs w:val="18"/>
                <w:highlight w:val="white"/>
                <w:rtl w:val="0"/>
              </w:rPr>
              <w:t xml:space="preserve">, SMOTE(random_state=42)),</w:t>
              <w:br w:type="textWrapping"/>
              <w:t xml:space="preserve">   (</w:t>
            </w:r>
            <w:r w:rsidDel="00000000" w:rsidR="00000000" w:rsidRPr="00000000">
              <w:rPr>
                <w:rFonts w:ascii="Consolas" w:cs="Consolas" w:eastAsia="Consolas" w:hAnsi="Consolas"/>
                <w:color w:val="df5000"/>
                <w:sz w:val="18"/>
                <w:szCs w:val="18"/>
                <w:highlight w:val="white"/>
                <w:rtl w:val="0"/>
              </w:rPr>
              <w:t xml:space="preserve">'model'</w:t>
            </w:r>
            <w:r w:rsidDel="00000000" w:rsidR="00000000" w:rsidRPr="00000000">
              <w:rPr>
                <w:rFonts w:ascii="Consolas" w:cs="Consolas" w:eastAsia="Consolas" w:hAnsi="Consolas"/>
                <w:color w:val="333333"/>
                <w:sz w:val="18"/>
                <w:szCs w:val="18"/>
                <w:highlight w:val="white"/>
                <w:rtl w:val="0"/>
              </w:rPr>
              <w:t xml:space="preserve">, XGBClassifier(</w:t>
              <w:br w:type="textWrapping"/>
              <w:t xml:space="preserve">       n_estimators=200,</w:t>
              <w:br w:type="textWrapping"/>
              <w:t xml:space="preserve">       max_depth=6,</w:t>
              <w:br w:type="textWrapping"/>
              <w:t xml:space="preserve">       learning_rate=0.1,</w:t>
              <w:br w:type="textWrapping"/>
              <w:t xml:space="preserve">       scale_pos_weight=scale,</w:t>
              <w:br w:type="textWrapping"/>
              <w:t xml:space="preserve">       use_label_encoder=</w:t>
            </w:r>
            <w:r w:rsidDel="00000000" w:rsidR="00000000" w:rsidRPr="00000000">
              <w:rPr>
                <w:rFonts w:ascii="Consolas" w:cs="Consolas" w:eastAsia="Consolas" w:hAnsi="Consolas"/>
                <w:color w:val="a71d5d"/>
                <w:sz w:val="18"/>
                <w:szCs w:val="18"/>
                <w:highlight w:val="white"/>
                <w:rtl w:val="0"/>
              </w:rPr>
              <w:t xml:space="preserve">False</w:t>
            </w:r>
            <w:r w:rsidDel="00000000" w:rsidR="00000000" w:rsidRPr="00000000">
              <w:rPr>
                <w:rFonts w:ascii="Consolas" w:cs="Consolas" w:eastAsia="Consolas" w:hAnsi="Consolas"/>
                <w:color w:val="333333"/>
                <w:sz w:val="18"/>
                <w:szCs w:val="18"/>
                <w:highlight w:val="white"/>
                <w:rtl w:val="0"/>
              </w:rPr>
              <w:t xml:space="preserve">,</w:t>
              <w:br w:type="textWrapping"/>
              <w:t xml:space="preserve">       eval_metric=</w:t>
            </w:r>
            <w:r w:rsidDel="00000000" w:rsidR="00000000" w:rsidRPr="00000000">
              <w:rPr>
                <w:rFonts w:ascii="Consolas" w:cs="Consolas" w:eastAsia="Consolas" w:hAnsi="Consolas"/>
                <w:color w:val="df5000"/>
                <w:sz w:val="18"/>
                <w:szCs w:val="18"/>
                <w:highlight w:val="white"/>
                <w:rtl w:val="0"/>
              </w:rPr>
              <w:t xml:space="preserve">'logloss'</w:t>
            </w:r>
            <w:r w:rsidDel="00000000" w:rsidR="00000000" w:rsidRPr="00000000">
              <w:rPr>
                <w:rFonts w:ascii="Consolas" w:cs="Consolas" w:eastAsia="Consolas" w:hAnsi="Consolas"/>
                <w:color w:val="333333"/>
                <w:sz w:val="18"/>
                <w:szCs w:val="18"/>
                <w:highlight w:val="white"/>
                <w:rtl w:val="0"/>
              </w:rPr>
              <w:t xml:space="preserve">,</w:t>
              <w:br w:type="textWrapping"/>
              <w:t xml:space="preserve">       random_state=42,</w:t>
              <w:br w:type="textWrapping"/>
              <w:t xml:space="preserve">       n_jobs=-1</w:t>
              <w:br w:type="textWrapping"/>
              <w:t xml:space="preserve">   ))</w:t>
              <w:br w:type="textWrapping"/>
              <w:t xml:space="preserve">])</w:t>
              <w:br w:type="textWrapping"/>
              <w:br w:type="textWrapping"/>
              <w:t xml:space="preserve">evaluate_model(</w:t>
            </w:r>
            <w:r w:rsidDel="00000000" w:rsidR="00000000" w:rsidRPr="00000000">
              <w:rPr>
                <w:rFonts w:ascii="Consolas" w:cs="Consolas" w:eastAsia="Consolas" w:hAnsi="Consolas"/>
                <w:color w:val="df5000"/>
                <w:sz w:val="18"/>
                <w:szCs w:val="18"/>
                <w:highlight w:val="white"/>
                <w:rtl w:val="0"/>
              </w:rPr>
              <w:t xml:space="preserve">'XGBoost'</w:t>
            </w:r>
            <w:r w:rsidDel="00000000" w:rsidR="00000000" w:rsidRPr="00000000">
              <w:rPr>
                <w:rFonts w:ascii="Consolas" w:cs="Consolas" w:eastAsia="Consolas" w:hAnsi="Consolas"/>
                <w:color w:val="333333"/>
                <w:sz w:val="18"/>
                <w:szCs w:val="18"/>
                <w:highlight w:val="white"/>
                <w:rtl w:val="0"/>
              </w:rPr>
              <w:t xml:space="preserve">, xgb_pipe, X_train, y_train, X_test, y_test)</w:t>
            </w:r>
            <w:r w:rsidDel="00000000" w:rsidR="00000000" w:rsidRPr="00000000">
              <w:rPr>
                <w:rtl w:val="0"/>
              </w:rPr>
            </w:r>
          </w:p>
        </w:tc>
      </w:tr>
    </w:tbl>
    <w:p w:rsidR="00000000" w:rsidDel="00000000" w:rsidP="00000000" w:rsidRDefault="00000000" w:rsidRPr="00000000" w14:paraId="0000006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Experimental Evaluation and Model Selection</w:t>
      </w:r>
    </w:p>
    <w:p w:rsidR="00000000" w:rsidDel="00000000" w:rsidP="00000000" w:rsidRDefault="00000000" w:rsidRPr="00000000" w14:paraId="0000006C">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Performance Results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ran all three models on the test data. The metrics I used were: recall (how much fraud the model catches), precision (how many of my caught transactions are actually fraud), and ROC-AUC (discrimination across all decision thresholds).</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Logistic Regression had 71.9% recall, 5.4% precision and ROC-AUC 0.847. The low precision is the imbalance problem, it flags too many transactions to catch most fraud and this ruins the results.</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XGBoost had 96.1% recall, 4.1% precision, and ROC-AUC 0.979. The high recall comes at a cost. For every 4 real frauds, there are 96 false alerts, this could be further tuned to improve results.</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Random Forest had 79.5% recall, 50.5% precision, F1=0.6179, and ROC-AUC 0.9848. This one balances both metrics. Half the alerts are real fraud. It also has the highest ROC-AUC.</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380"/>
        <w:gridCol w:w="1680"/>
        <w:gridCol w:w="1635"/>
        <w:gridCol w:w="1860"/>
        <w:tblGridChange w:id="0">
          <w:tblGrid>
            <w:gridCol w:w="2745"/>
            <w:gridCol w:w="1380"/>
            <w:gridCol w:w="1680"/>
            <w:gridCol w:w="163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0.9793</w:t>
            </w:r>
          </w:p>
        </w:tc>
      </w:tr>
    </w:tbl>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.2 Model Selection Justification</w:t>
      </w:r>
    </w:p>
    <w:p w:rsidR="00000000" w:rsidDel="00000000" w:rsidP="00000000" w:rsidRDefault="00000000" w:rsidRPr="00000000" w14:paraId="000000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selected as the best model to carry on with. While XGBoost catches more fraud (96.1% vs 79.5%), its precision is relatively low (4.1%). In actual real life usage, investigators would confirm only 1 in 25 alerts as fraudulent cases while wasting resources and missing actual fraud. </w:t>
      </w:r>
    </w:p>
    <w:p w:rsidR="00000000" w:rsidDel="00000000" w:rsidP="00000000" w:rsidRDefault="00000000" w:rsidRPr="00000000" w14:paraId="000000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79.5% recall means catching roughly 3 of 4 frauds, and with 50% precision, investigators confirm about half their fraud detections. This is way better for any business/ payment network.</w:t>
      </w:r>
    </w:p>
    <w:p w:rsidR="00000000" w:rsidDel="00000000" w:rsidP="00000000" w:rsidRDefault="00000000" w:rsidRPr="00000000" w14:paraId="00000089">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Feature Importance</w:t>
      </w:r>
    </w:p>
    <w:p w:rsidR="00000000" w:rsidDel="00000000" w:rsidP="00000000" w:rsidRDefault="00000000" w:rsidRPr="00000000" w14:paraId="0000008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identified distance_km, amt, and hour as top three predictors reflecting real fraud behavior. Fraudsters target businesses far from home, spend varying amounts to test card limits, and target off-hours when customers are asleep. These insights guide both the model and business interventions.</w:t>
      </w:r>
    </w:p>
    <w:p w:rsidR="00000000" w:rsidDel="00000000" w:rsidP="00000000" w:rsidRDefault="00000000" w:rsidRPr="00000000" w14:paraId="0000008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Feature importance</w:t>
      </w:r>
    </w:p>
    <w:p w:rsidR="00000000" w:rsidDel="00000000" w:rsidP="00000000" w:rsidRDefault="00000000" w:rsidRPr="00000000" w14:paraId="0000008D">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5.4 Evaluation Visualizations</w:t>
      </w:r>
    </w:p>
    <w:p w:rsidR="00000000" w:rsidDel="00000000" w:rsidP="00000000" w:rsidRDefault="00000000" w:rsidRPr="00000000" w14:paraId="000000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 ROC curves, and precision-recall curves validate model performance across different operating points.</w:t>
      </w:r>
    </w:p>
    <w:p w:rsidR="00000000" w:rsidDel="00000000" w:rsidP="00000000" w:rsidRDefault="00000000" w:rsidRPr="00000000" w14:paraId="000000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145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Confusion Matrix</w:t>
      </w:r>
    </w:p>
    <w:p w:rsidR="00000000" w:rsidDel="00000000" w:rsidP="00000000" w:rsidRDefault="00000000" w:rsidRPr="00000000" w14:paraId="00000095">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6388" cy="4029319"/>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86388" cy="402931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ROC Curves</w:t>
      </w:r>
    </w:p>
    <w:p w:rsidR="00000000" w:rsidDel="00000000" w:rsidP="00000000" w:rsidRDefault="00000000" w:rsidRPr="00000000" w14:paraId="00000098">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7363" cy="4154592"/>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67363" cy="415459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Precision-Recall Curves</w:t>
      </w:r>
    </w:p>
    <w:p w:rsidR="00000000" w:rsidDel="00000000" w:rsidP="00000000" w:rsidRDefault="00000000" w:rsidRPr="00000000" w14:paraId="0000009A">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 Cross-Validation</w:t>
      </w:r>
    </w:p>
    <w:p w:rsidR="00000000" w:rsidDel="00000000" w:rsidP="00000000" w:rsidRDefault="00000000" w:rsidRPr="00000000" w14:paraId="0000009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Five-fold stratified cross-validation confirmed Random Forest's stability across different data splits, with consistent recall scores and tight standard deviation indicating robust generalization to unseen data.</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0.0053</w:t>
            </w:r>
          </w:p>
        </w:tc>
      </w:tr>
    </w:tbl>
    <w:p w:rsidR="00000000" w:rsidDel="00000000" w:rsidP="00000000" w:rsidRDefault="00000000" w:rsidRPr="00000000" w14:paraId="000000A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Operational Impact</w:t>
      </w:r>
    </w:p>
    <w:p w:rsidR="00000000" w:rsidDel="00000000" w:rsidP="00000000" w:rsidRDefault="00000000" w:rsidRPr="00000000" w14:paraId="000000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catches 3,496 of 4,410 frauds on the test set, but flags 3,496 legitimate transactions too. That's 50-50 noise. The model assigns each alert a probability score. Investigators work through them in order: start with &gt;70% fraud probability, work down. The high-confidence ones get immediate review; the borderline cases go to batch processing.</w:t>
      </w:r>
    </w:p>
    <w:p w:rsidR="00000000" w:rsidDel="00000000" w:rsidP="00000000" w:rsidRDefault="00000000" w:rsidRPr="00000000" w14:paraId="000000AC">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Deployment</w:t>
      </w:r>
    </w:p>
    <w:p w:rsidR="00000000" w:rsidDel="00000000" w:rsidP="00000000" w:rsidRDefault="00000000" w:rsidRPr="00000000" w14:paraId="000000A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Random Forest model was serialized with joblib and integrated into a Streamlit application. The live app accepts transaction data, returns fraud probability scores and binary predictions, and visualizes feature importance and prediction distributions.</w:t>
      </w:r>
    </w:p>
    <w:p w:rsidR="00000000" w:rsidDel="00000000" w:rsidP="00000000" w:rsidRDefault="00000000" w:rsidRPr="00000000" w14:paraId="000000A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deployment URL: </w:t>
      </w:r>
      <w:hyperlink r:id="rId19">
        <w:r w:rsidDel="00000000" w:rsidR="00000000" w:rsidRPr="00000000">
          <w:rPr>
            <w:rFonts w:ascii="Times New Roman" w:cs="Times New Roman" w:eastAsia="Times New Roman" w:hAnsi="Times New Roman"/>
            <w:color w:val="1155cc"/>
            <w:sz w:val="24"/>
            <w:szCs w:val="24"/>
            <w:u w:val="single"/>
            <w:rtl w:val="0"/>
          </w:rPr>
          <w:t xml:space="preserve">https://credit-card-fraud-detection-com763.streamlit.app/</w:t>
        </w:r>
      </w:hyperlink>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8"/>
                <w:szCs w:val="18"/>
              </w:rPr>
            </w:pPr>
            <w:r w:rsidDel="00000000" w:rsidR="00000000" w:rsidRPr="00000000">
              <w:rPr>
                <w:rFonts w:ascii="Consolas" w:cs="Consolas" w:eastAsia="Consolas" w:hAnsi="Consolas"/>
                <w:color w:val="a71d5d"/>
                <w:sz w:val="18"/>
                <w:szCs w:val="18"/>
                <w:highlight w:val="white"/>
                <w:rtl w:val="0"/>
              </w:rPr>
              <w:t xml:space="preserve">import</w:t>
            </w:r>
            <w:r w:rsidDel="00000000" w:rsidR="00000000" w:rsidRPr="00000000">
              <w:rPr>
                <w:rFonts w:ascii="Consolas" w:cs="Consolas" w:eastAsia="Consolas" w:hAnsi="Consolas"/>
                <w:color w:val="333333"/>
                <w:sz w:val="18"/>
                <w:szCs w:val="18"/>
                <w:highlight w:val="white"/>
                <w:rtl w:val="0"/>
              </w:rPr>
              <w:t xml:space="preserve"> joblib</w:t>
              <w:br w:type="textWrapping"/>
              <w:br w:type="textWrapping"/>
            </w:r>
            <w:r w:rsidDel="00000000" w:rsidR="00000000" w:rsidRPr="00000000">
              <w:rPr>
                <w:rFonts w:ascii="Consolas" w:cs="Consolas" w:eastAsia="Consolas" w:hAnsi="Consolas"/>
                <w:color w:val="969896"/>
                <w:sz w:val="18"/>
                <w:szCs w:val="18"/>
                <w:highlight w:val="white"/>
                <w:rtl w:val="0"/>
              </w:rPr>
              <w:t xml:space="preserve"># save label encoder (Streamlit will need this to decode category names)</w:t>
            </w:r>
            <w:r w:rsidDel="00000000" w:rsidR="00000000" w:rsidRPr="00000000">
              <w:rPr>
                <w:rFonts w:ascii="Consolas" w:cs="Consolas" w:eastAsia="Consolas" w:hAnsi="Consolas"/>
                <w:color w:val="333333"/>
                <w:sz w:val="18"/>
                <w:szCs w:val="18"/>
                <w:highlight w:val="white"/>
                <w:rtl w:val="0"/>
              </w:rPr>
              <w:br w:type="textWrapping"/>
              <w:t xml:space="preserve">joblib.dump(le, </w:t>
            </w:r>
            <w:r w:rsidDel="00000000" w:rsidR="00000000" w:rsidRPr="00000000">
              <w:rPr>
                <w:rFonts w:ascii="Consolas" w:cs="Consolas" w:eastAsia="Consolas" w:hAnsi="Consolas"/>
                <w:color w:val="df5000"/>
                <w:sz w:val="18"/>
                <w:szCs w:val="18"/>
                <w:highlight w:val="white"/>
                <w:rtl w:val="0"/>
              </w:rPr>
              <w:t xml:space="preserve">"label_encoder.pkl"</w:t>
            </w:r>
            <w:r w:rsidDel="00000000" w:rsidR="00000000" w:rsidRPr="00000000">
              <w:rPr>
                <w:rFonts w:ascii="Consolas" w:cs="Consolas" w:eastAsia="Consolas" w:hAnsi="Consolas"/>
                <w:color w:val="333333"/>
                <w:sz w:val="18"/>
                <w:szCs w:val="18"/>
                <w:highlight w:val="white"/>
                <w:rtl w:val="0"/>
              </w:rPr>
              <w:t xml:space="preserve">)</w:t>
              <w:br w:type="textWrapping"/>
              <w:br w:type="textWrapping"/>
            </w:r>
            <w:r w:rsidDel="00000000" w:rsidR="00000000" w:rsidRPr="00000000">
              <w:rPr>
                <w:rFonts w:ascii="Consolas" w:cs="Consolas" w:eastAsia="Consolas" w:hAnsi="Consolas"/>
                <w:color w:val="969896"/>
                <w:sz w:val="18"/>
                <w:szCs w:val="18"/>
                <w:highlight w:val="white"/>
                <w:rtl w:val="0"/>
              </w:rPr>
              <w:t xml:space="preserve"># Save the trained pipeline</w:t>
            </w:r>
            <w:r w:rsidDel="00000000" w:rsidR="00000000" w:rsidRPr="00000000">
              <w:rPr>
                <w:rFonts w:ascii="Consolas" w:cs="Consolas" w:eastAsia="Consolas" w:hAnsi="Consolas"/>
                <w:color w:val="333333"/>
                <w:sz w:val="18"/>
                <w:szCs w:val="18"/>
                <w:highlight w:val="white"/>
                <w:rtl w:val="0"/>
              </w:rPr>
              <w:br w:type="textWrapping"/>
              <w:t xml:space="preserve">joblib.dump(results[best_name][</w:t>
            </w:r>
            <w:r w:rsidDel="00000000" w:rsidR="00000000" w:rsidRPr="00000000">
              <w:rPr>
                <w:rFonts w:ascii="Consolas" w:cs="Consolas" w:eastAsia="Consolas" w:hAnsi="Consolas"/>
                <w:color w:val="df5000"/>
                <w:sz w:val="18"/>
                <w:szCs w:val="18"/>
                <w:highlight w:val="white"/>
                <w:rtl w:val="0"/>
              </w:rPr>
              <w:t xml:space="preserve">'model'</w:t>
            </w:r>
            <w:r w:rsidDel="00000000" w:rsidR="00000000" w:rsidRPr="00000000">
              <w:rPr>
                <w:rFonts w:ascii="Consolas" w:cs="Consolas" w:eastAsia="Consolas" w:hAnsi="Consolas"/>
                <w:color w:val="333333"/>
                <w:sz w:val="18"/>
                <w:szCs w:val="18"/>
                <w:highlight w:val="white"/>
                <w:rtl w:val="0"/>
              </w:rPr>
              <w:t xml:space="preserve">], </w:t>
            </w:r>
            <w:r w:rsidDel="00000000" w:rsidR="00000000" w:rsidRPr="00000000">
              <w:rPr>
                <w:rFonts w:ascii="Consolas" w:cs="Consolas" w:eastAsia="Consolas" w:hAnsi="Consolas"/>
                <w:color w:val="df5000"/>
                <w:sz w:val="18"/>
                <w:szCs w:val="18"/>
                <w:highlight w:val="white"/>
                <w:rtl w:val="0"/>
              </w:rPr>
              <w:t xml:space="preserve">'fraud_model.pkl'</w:t>
            </w:r>
            <w:r w:rsidDel="00000000" w:rsidR="00000000" w:rsidRPr="00000000">
              <w:rPr>
                <w:rFonts w:ascii="Consolas" w:cs="Consolas" w:eastAsia="Consolas" w:hAnsi="Consolas"/>
                <w:color w:val="333333"/>
                <w:sz w:val="18"/>
                <w:szCs w:val="18"/>
                <w:highlight w:val="white"/>
                <w:rtl w:val="0"/>
              </w:rPr>
              <w:t xml:space="preserve">)</w:t>
              <w:br w:type="textWrapping"/>
              <w:br w:type="textWrapping"/>
            </w:r>
            <w:r w:rsidDel="00000000" w:rsidR="00000000" w:rsidRPr="00000000">
              <w:rPr>
                <w:rFonts w:ascii="Consolas" w:cs="Consolas" w:eastAsia="Consolas" w:hAnsi="Consolas"/>
                <w:color w:val="969896"/>
                <w:sz w:val="18"/>
                <w:szCs w:val="18"/>
                <w:highlight w:val="white"/>
                <w:rtl w:val="0"/>
              </w:rPr>
              <w:t xml:space="preserve"># Save feature list and threshold (Streamlit will need these)</w:t>
            </w:r>
            <w:r w:rsidDel="00000000" w:rsidR="00000000" w:rsidRPr="00000000">
              <w:rPr>
                <w:rFonts w:ascii="Consolas" w:cs="Consolas" w:eastAsia="Consolas" w:hAnsi="Consolas"/>
                <w:color w:val="333333"/>
                <w:sz w:val="18"/>
                <w:szCs w:val="18"/>
                <w:highlight w:val="white"/>
                <w:rtl w:val="0"/>
              </w:rPr>
              <w:br w:type="textWrapping"/>
            </w:r>
            <w:r w:rsidDel="00000000" w:rsidR="00000000" w:rsidRPr="00000000">
              <w:rPr>
                <w:rFonts w:ascii="Consolas" w:cs="Consolas" w:eastAsia="Consolas" w:hAnsi="Consolas"/>
                <w:color w:val="a71d5d"/>
                <w:sz w:val="18"/>
                <w:szCs w:val="18"/>
                <w:highlight w:val="white"/>
                <w:rtl w:val="0"/>
              </w:rPr>
              <w:t xml:space="preserve">import</w:t>
            </w:r>
            <w:r w:rsidDel="00000000" w:rsidR="00000000" w:rsidRPr="00000000">
              <w:rPr>
                <w:rFonts w:ascii="Consolas" w:cs="Consolas" w:eastAsia="Consolas" w:hAnsi="Consolas"/>
                <w:color w:val="333333"/>
                <w:sz w:val="18"/>
                <w:szCs w:val="18"/>
                <w:highlight w:val="white"/>
                <w:rtl w:val="0"/>
              </w:rPr>
              <w:t xml:space="preserve"> json</w:t>
              <w:br w:type="textWrapping"/>
              <w:t xml:space="preserve">config = {</w:t>
              <w:br w:type="textWrapping"/>
              <w:t xml:space="preserve">   </w:t>
            </w:r>
            <w:r w:rsidDel="00000000" w:rsidR="00000000" w:rsidRPr="00000000">
              <w:rPr>
                <w:rFonts w:ascii="Consolas" w:cs="Consolas" w:eastAsia="Consolas" w:hAnsi="Consolas"/>
                <w:color w:val="df5000"/>
                <w:sz w:val="18"/>
                <w:szCs w:val="18"/>
                <w:highlight w:val="white"/>
                <w:rtl w:val="0"/>
              </w:rPr>
              <w:t xml:space="preserve">'features'</w:t>
            </w:r>
            <w:r w:rsidDel="00000000" w:rsidR="00000000" w:rsidRPr="00000000">
              <w:rPr>
                <w:rFonts w:ascii="Consolas" w:cs="Consolas" w:eastAsia="Consolas" w:hAnsi="Consolas"/>
                <w:color w:val="333333"/>
                <w:sz w:val="18"/>
                <w:szCs w:val="18"/>
                <w:highlight w:val="white"/>
                <w:rtl w:val="0"/>
              </w:rPr>
              <w:t xml:space="preserve">  : FEATURES,</w:t>
              <w:br w:type="textWrapping"/>
              <w:t xml:space="preserve">   </w:t>
            </w:r>
            <w:r w:rsidDel="00000000" w:rsidR="00000000" w:rsidRPr="00000000">
              <w:rPr>
                <w:rFonts w:ascii="Consolas" w:cs="Consolas" w:eastAsia="Consolas" w:hAnsi="Consolas"/>
                <w:color w:val="df5000"/>
                <w:sz w:val="18"/>
                <w:szCs w:val="18"/>
                <w:highlight w:val="white"/>
                <w:rtl w:val="0"/>
              </w:rPr>
              <w:t xml:space="preserve">'threshold'</w:t>
            </w:r>
            <w:r w:rsidDel="00000000" w:rsidR="00000000" w:rsidRPr="00000000">
              <w:rPr>
                <w:rFonts w:ascii="Consolas" w:cs="Consolas" w:eastAsia="Consolas" w:hAnsi="Consolas"/>
                <w:color w:val="333333"/>
                <w:sz w:val="18"/>
                <w:szCs w:val="18"/>
                <w:highlight w:val="white"/>
                <w:rtl w:val="0"/>
              </w:rPr>
              <w:t xml:space="preserve"> : THRESHOLD,</w:t>
              <w:br w:type="textWrapping"/>
              <w:t xml:space="preserve">   </w:t>
            </w:r>
            <w:r w:rsidDel="00000000" w:rsidR="00000000" w:rsidRPr="00000000">
              <w:rPr>
                <w:rFonts w:ascii="Consolas" w:cs="Consolas" w:eastAsia="Consolas" w:hAnsi="Consolas"/>
                <w:color w:val="df5000"/>
                <w:sz w:val="18"/>
                <w:szCs w:val="18"/>
                <w:highlight w:val="white"/>
                <w:rtl w:val="0"/>
              </w:rPr>
              <w:t xml:space="preserve">'model_name'</w:t>
            </w:r>
            <w:r w:rsidDel="00000000" w:rsidR="00000000" w:rsidRPr="00000000">
              <w:rPr>
                <w:rFonts w:ascii="Consolas" w:cs="Consolas" w:eastAsia="Consolas" w:hAnsi="Consolas"/>
                <w:color w:val="333333"/>
                <w:sz w:val="18"/>
                <w:szCs w:val="18"/>
                <w:highlight w:val="white"/>
                <w:rtl w:val="0"/>
              </w:rPr>
              <w:t xml:space="preserve">: best_name</w:t>
              <w:br w:type="textWrapping"/>
              <w:t xml:space="preserve">}</w:t>
              <w:br w:type="textWrapping"/>
            </w:r>
            <w:r w:rsidDel="00000000" w:rsidR="00000000" w:rsidRPr="00000000">
              <w:rPr>
                <w:rFonts w:ascii="Consolas" w:cs="Consolas" w:eastAsia="Consolas" w:hAnsi="Consolas"/>
                <w:color w:val="a71d5d"/>
                <w:sz w:val="18"/>
                <w:szCs w:val="18"/>
                <w:highlight w:val="white"/>
                <w:rtl w:val="0"/>
              </w:rPr>
              <w:t xml:space="preserve">with</w:t>
            </w:r>
            <w:r w:rsidDel="00000000" w:rsidR="00000000" w:rsidRPr="00000000">
              <w:rPr>
                <w:rFonts w:ascii="Consolas" w:cs="Consolas" w:eastAsia="Consolas" w:hAnsi="Consolas"/>
                <w:color w:val="333333"/>
                <w:sz w:val="18"/>
                <w:szCs w:val="18"/>
                <w:highlight w:val="white"/>
                <w:rtl w:val="0"/>
              </w:rPr>
              <w:t xml:space="preserve"> open(</w:t>
            </w:r>
            <w:r w:rsidDel="00000000" w:rsidR="00000000" w:rsidRPr="00000000">
              <w:rPr>
                <w:rFonts w:ascii="Consolas" w:cs="Consolas" w:eastAsia="Consolas" w:hAnsi="Consolas"/>
                <w:color w:val="df5000"/>
                <w:sz w:val="18"/>
                <w:szCs w:val="18"/>
                <w:highlight w:val="white"/>
                <w:rtl w:val="0"/>
              </w:rPr>
              <w:t xml:space="preserve">'model_config.json'</w:t>
            </w:r>
            <w:r w:rsidDel="00000000" w:rsidR="00000000" w:rsidRPr="00000000">
              <w:rPr>
                <w:rFonts w:ascii="Consolas" w:cs="Consolas" w:eastAsia="Consolas" w:hAnsi="Consolas"/>
                <w:color w:val="333333"/>
                <w:sz w:val="18"/>
                <w:szCs w:val="18"/>
                <w:highlight w:val="white"/>
                <w:rtl w:val="0"/>
              </w:rPr>
              <w:t xml:space="preserve">, </w:t>
            </w:r>
            <w:r w:rsidDel="00000000" w:rsidR="00000000" w:rsidRPr="00000000">
              <w:rPr>
                <w:rFonts w:ascii="Consolas" w:cs="Consolas" w:eastAsia="Consolas" w:hAnsi="Consolas"/>
                <w:color w:val="df5000"/>
                <w:sz w:val="18"/>
                <w:szCs w:val="18"/>
                <w:highlight w:val="white"/>
                <w:rtl w:val="0"/>
              </w:rPr>
              <w:t xml:space="preserve">'w'</w:t>
            </w:r>
            <w:r w:rsidDel="00000000" w:rsidR="00000000" w:rsidRPr="00000000">
              <w:rPr>
                <w:rFonts w:ascii="Consolas" w:cs="Consolas" w:eastAsia="Consolas" w:hAnsi="Consolas"/>
                <w:color w:val="333333"/>
                <w:sz w:val="18"/>
                <w:szCs w:val="18"/>
                <w:highlight w:val="white"/>
                <w:rtl w:val="0"/>
              </w:rPr>
              <w:t xml:space="preserve">) </w:t>
            </w:r>
            <w:r w:rsidDel="00000000" w:rsidR="00000000" w:rsidRPr="00000000">
              <w:rPr>
                <w:rFonts w:ascii="Consolas" w:cs="Consolas" w:eastAsia="Consolas" w:hAnsi="Consolas"/>
                <w:color w:val="a71d5d"/>
                <w:sz w:val="18"/>
                <w:szCs w:val="18"/>
                <w:highlight w:val="white"/>
                <w:rtl w:val="0"/>
              </w:rPr>
              <w:t xml:space="preserve">as</w:t>
            </w:r>
            <w:r w:rsidDel="00000000" w:rsidR="00000000" w:rsidRPr="00000000">
              <w:rPr>
                <w:rFonts w:ascii="Consolas" w:cs="Consolas" w:eastAsia="Consolas" w:hAnsi="Consolas"/>
                <w:color w:val="333333"/>
                <w:sz w:val="18"/>
                <w:szCs w:val="18"/>
                <w:highlight w:val="white"/>
                <w:rtl w:val="0"/>
              </w:rPr>
              <w:t xml:space="preserve"> f:</w:t>
              <w:br w:type="textWrapping"/>
              <w:t xml:space="preserve">   json.dump(config, f, indent=2)</w:t>
            </w:r>
            <w:r w:rsidDel="00000000" w:rsidR="00000000" w:rsidRPr="00000000">
              <w:rPr>
                <w:rtl w:val="0"/>
              </w:rPr>
            </w:r>
          </w:p>
        </w:tc>
      </w:tr>
    </w:tbl>
    <w:p w:rsidR="00000000" w:rsidDel="00000000" w:rsidP="00000000" w:rsidRDefault="00000000" w:rsidRPr="00000000" w14:paraId="000000B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1"/>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Conclusion</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delivered a fraud detection system with problem framing, exploratory analysis, feature engineering, model training, evaluation, and deployment. Random Forest balanced recall (79.5%) and precision (50.5%), creating an operationally viable pipeline.</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decisions made for this project were using SMOTE for dataset imbalance handling, stratified splitting for representative evaluation, ensemble methods for non-linearity were grounded in the data and validated through cross-validation. Feature importance analysis provides transparency.</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production-ready. Future work could explore threshold optimization per merchant category, online learning for emerging fraud tactics, and model ensembles. The foundation is already solid and supports iterative improvement and real-world deployment.</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78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2e5c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credit-card-fraud-detection-com763.streamlit.app/" TargetMode="External"/><Relationship Id="rId6" Type="http://schemas.openxmlformats.org/officeDocument/2006/relationships/hyperlink" Target="https://credit-card-fraud-detection-com763.streamlit.app/" TargetMode="External"/><Relationship Id="rId18" Type="http://schemas.openxmlformats.org/officeDocument/2006/relationships/image" Target="media/image3.png"/><Relationship Id="rId7" Type="http://schemas.openxmlformats.org/officeDocument/2006/relationships/hyperlink" Target="https://www.kaggle.com/datasets/dhruvb2028/credit-card-fraud-dataset" TargetMode="External"/><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