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p>
    <w:p w:rsidR="00000000" w:rsidDel="00000000" w:rsidP="00000000" w:rsidRDefault="00000000" w:rsidRPr="00000000" w14:paraId="00000002">
      <w:pPr>
        <w:rPr>
          <w:rFonts w:ascii="Anybody" w:cs="Anybody" w:eastAsia="Anybody" w:hAnsi="Anybody"/>
          <w:b w:val="1"/>
        </w:rPr>
      </w:pPr>
      <w:r w:rsidDel="00000000" w:rsidR="00000000" w:rsidRPr="00000000">
        <w:rPr>
          <w:rtl w:val="0"/>
        </w:rPr>
      </w:r>
    </w:p>
    <w:p w:rsidR="00000000" w:rsidDel="00000000" w:rsidP="00000000" w:rsidRDefault="00000000" w:rsidRPr="00000000" w14:paraId="00000003">
      <w:pPr>
        <w:rPr>
          <w:rFonts w:ascii="Anybody" w:cs="Anybody" w:eastAsia="Anybody" w:hAnsi="Anybody"/>
          <w:b w:val="1"/>
          <w:sz w:val="26"/>
          <w:szCs w:val="26"/>
        </w:rPr>
      </w:pPr>
      <w:r w:rsidDel="00000000" w:rsidR="00000000" w:rsidRPr="00000000">
        <w:rPr>
          <w:rFonts w:ascii="Anybody" w:cs="Anybody" w:eastAsia="Anybody" w:hAnsi="Anybody"/>
          <w:b w:val="1"/>
          <w:rtl w:val="0"/>
        </w:rPr>
        <w:t xml:space="preserve">Módulo 3</w:t>
      </w:r>
      <w:r w:rsidDel="00000000" w:rsidR="00000000" w:rsidRPr="00000000">
        <w:rPr>
          <w:rtl w:val="0"/>
        </w:rPr>
      </w:r>
    </w:p>
    <w:p w:rsidR="00000000" w:rsidDel="00000000" w:rsidP="00000000" w:rsidRDefault="00000000" w:rsidRPr="00000000" w14:paraId="00000004">
      <w:pPr>
        <w:jc w:val="cente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5">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REPORTE FINANCIERO ADVENTUREWORKS</w:t>
      </w:r>
      <w:r w:rsidDel="00000000" w:rsidR="00000000" w:rsidRPr="00000000">
        <w:rPr>
          <w:rtl w:val="0"/>
        </w:rPr>
      </w:r>
    </w:p>
    <w:p w:rsidR="00000000" w:rsidDel="00000000" w:rsidP="00000000" w:rsidRDefault="00000000" w:rsidRPr="00000000" w14:paraId="00000006">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7">
      <w:pPr>
        <w:rPr>
          <w:rFonts w:ascii="Anybody" w:cs="Anybody" w:eastAsia="Anybody" w:hAnsi="Anybody"/>
          <w:sz w:val="20"/>
          <w:szCs w:val="20"/>
        </w:rPr>
      </w:pPr>
      <w:r w:rsidDel="00000000" w:rsidR="00000000" w:rsidRPr="00000000">
        <w:rPr>
          <w:rFonts w:ascii="Anybody" w:cs="Anybody" w:eastAsia="Anybody" w:hAnsi="Anybody"/>
          <w:b w:val="1"/>
          <w:rtl w:val="0"/>
        </w:rPr>
        <w:t xml:space="preserve">Nombre del autor: </w:t>
      </w:r>
      <w:r w:rsidDel="00000000" w:rsidR="00000000" w:rsidRPr="00000000">
        <w:rPr>
          <w:rFonts w:ascii="Anybody" w:cs="Anybody" w:eastAsia="Anybody" w:hAnsi="Anybody"/>
          <w:sz w:val="20"/>
          <w:szCs w:val="20"/>
          <w:rtl w:val="0"/>
        </w:rPr>
        <w:t xml:space="preserve">Jaime Alberto Orejarena Carvajal</w:t>
      </w:r>
    </w:p>
    <w:p w:rsidR="00000000" w:rsidDel="00000000" w:rsidP="00000000" w:rsidRDefault="00000000" w:rsidRPr="00000000" w14:paraId="00000008">
      <w:pPr>
        <w:rPr>
          <w:rFonts w:ascii="Anybody" w:cs="Anybody" w:eastAsia="Anybody" w:hAnsi="Anybody"/>
        </w:rPr>
      </w:pPr>
      <w:r w:rsidDel="00000000" w:rsidR="00000000" w:rsidRPr="00000000">
        <w:rPr>
          <w:rtl w:val="0"/>
        </w:rPr>
      </w:r>
    </w:p>
    <w:p w:rsidR="00000000" w:rsidDel="00000000" w:rsidP="00000000" w:rsidRDefault="00000000" w:rsidRPr="00000000" w14:paraId="00000009">
      <w:pPr>
        <w:rPr>
          <w:rFonts w:ascii="Anybody" w:cs="Anybody" w:eastAsia="Anybody" w:hAnsi="Anybody"/>
          <w:sz w:val="20"/>
          <w:szCs w:val="20"/>
        </w:rPr>
      </w:pPr>
      <w:r w:rsidDel="00000000" w:rsidR="00000000" w:rsidRPr="00000000">
        <w:rPr>
          <w:rFonts w:ascii="Anybody" w:cs="Anybody" w:eastAsia="Anybody" w:hAnsi="Anybody"/>
          <w:b w:val="1"/>
          <w:rtl w:val="0"/>
        </w:rPr>
        <w:t xml:space="preserve">Email: </w:t>
      </w:r>
      <w:hyperlink r:id="rId7">
        <w:r w:rsidDel="00000000" w:rsidR="00000000" w:rsidRPr="00000000">
          <w:rPr>
            <w:rFonts w:ascii="Anybody" w:cs="Anybody" w:eastAsia="Anybody" w:hAnsi="Anybody"/>
            <w:color w:val="1155cc"/>
            <w:sz w:val="20"/>
            <w:szCs w:val="20"/>
            <w:u w:val="single"/>
            <w:rtl w:val="0"/>
          </w:rPr>
          <w:t xml:space="preserve">orejarenajaime1979@gmail.com</w:t>
        </w:r>
      </w:hyperlink>
      <w:r w:rsidDel="00000000" w:rsidR="00000000" w:rsidRPr="00000000">
        <w:rPr>
          <w:rtl w:val="0"/>
        </w:rPr>
      </w:r>
    </w:p>
    <w:p w:rsidR="00000000" w:rsidDel="00000000" w:rsidP="00000000" w:rsidRDefault="00000000" w:rsidRPr="00000000" w14:paraId="0000000A">
      <w:pPr>
        <w:rPr>
          <w:rFonts w:ascii="Anybody" w:cs="Anybody" w:eastAsia="Anybody" w:hAnsi="Anybody"/>
        </w:rPr>
      </w:pPr>
      <w:r w:rsidDel="00000000" w:rsidR="00000000" w:rsidRPr="00000000">
        <w:rPr>
          <w:rtl w:val="0"/>
        </w:rPr>
      </w:r>
    </w:p>
    <w:p w:rsidR="00000000" w:rsidDel="00000000" w:rsidP="00000000" w:rsidRDefault="00000000" w:rsidRPr="00000000" w14:paraId="0000000B">
      <w:pPr>
        <w:rPr>
          <w:rFonts w:ascii="Anybody" w:cs="Anybody" w:eastAsia="Anybody" w:hAnsi="Anybody"/>
          <w:sz w:val="20"/>
          <w:szCs w:val="20"/>
        </w:rPr>
      </w:pPr>
      <w:r w:rsidDel="00000000" w:rsidR="00000000" w:rsidRPr="00000000">
        <w:rPr>
          <w:rFonts w:ascii="Anybody" w:cs="Anybody" w:eastAsia="Anybody" w:hAnsi="Anybody"/>
          <w:b w:val="1"/>
          <w:rtl w:val="0"/>
        </w:rPr>
        <w:t xml:space="preserve">Cohorte: </w:t>
      </w:r>
      <w:r w:rsidDel="00000000" w:rsidR="00000000" w:rsidRPr="00000000">
        <w:rPr>
          <w:rFonts w:ascii="Anybody" w:cs="Anybody" w:eastAsia="Anybody" w:hAnsi="Anybody"/>
          <w:sz w:val="20"/>
          <w:szCs w:val="20"/>
          <w:rtl w:val="0"/>
        </w:rPr>
        <w:t xml:space="preserve">DAPT-01</w:t>
      </w:r>
    </w:p>
    <w:p w:rsidR="00000000" w:rsidDel="00000000" w:rsidP="00000000" w:rsidRDefault="00000000" w:rsidRPr="00000000" w14:paraId="0000000C">
      <w:pPr>
        <w:rPr>
          <w:rFonts w:ascii="Anybody" w:cs="Anybody" w:eastAsia="Anybody" w:hAnsi="Anybody"/>
        </w:rPr>
      </w:pPr>
      <w:r w:rsidDel="00000000" w:rsidR="00000000" w:rsidRPr="00000000">
        <w:rPr>
          <w:rtl w:val="0"/>
        </w:rPr>
      </w:r>
    </w:p>
    <w:p w:rsidR="00000000" w:rsidDel="00000000" w:rsidP="00000000" w:rsidRDefault="00000000" w:rsidRPr="00000000" w14:paraId="0000000D">
      <w:pPr>
        <w:rPr>
          <w:rFonts w:ascii="Anybody" w:cs="Anybody" w:eastAsia="Anybody" w:hAnsi="Anybody"/>
          <w:sz w:val="20"/>
          <w:szCs w:val="20"/>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sz w:val="20"/>
          <w:szCs w:val="20"/>
          <w:rtl w:val="0"/>
        </w:rPr>
        <w:t xml:space="preserve">cuándo se completó y entregó el informe</w:t>
      </w:r>
    </w:p>
    <w:p w:rsidR="00000000" w:rsidDel="00000000" w:rsidP="00000000" w:rsidRDefault="00000000" w:rsidRPr="00000000" w14:paraId="0000000E">
      <w:pPr>
        <w:rPr>
          <w:rFonts w:ascii="Anybody" w:cs="Anybody" w:eastAsia="Anybody" w:hAnsi="Anybody"/>
        </w:rPr>
      </w:pPr>
      <w:r w:rsidDel="00000000" w:rsidR="00000000" w:rsidRPr="00000000">
        <w:rPr>
          <w:rtl w:val="0"/>
        </w:rPr>
      </w:r>
    </w:p>
    <w:p w:rsidR="00000000" w:rsidDel="00000000" w:rsidP="00000000" w:rsidRDefault="00000000" w:rsidRPr="00000000" w14:paraId="0000000F">
      <w:pPr>
        <w:rPr>
          <w:rFonts w:ascii="Anybody" w:cs="Anybody" w:eastAsia="Anybody" w:hAnsi="Anybody"/>
          <w:b w:val="1"/>
        </w:rPr>
      </w:pPr>
      <w:r w:rsidDel="00000000" w:rsidR="00000000" w:rsidRPr="00000000">
        <w:rPr>
          <w:rFonts w:ascii="Anybody" w:cs="Anybody" w:eastAsia="Anybody" w:hAnsi="Anybody"/>
          <w:b w:val="1"/>
          <w:rtl w:val="0"/>
        </w:rPr>
        <w:t xml:space="preserve">Institución: </w:t>
      </w:r>
    </w:p>
    <w:p w:rsidR="00000000" w:rsidDel="00000000" w:rsidP="00000000" w:rsidRDefault="00000000" w:rsidRPr="00000000" w14:paraId="00000010">
      <w:pPr>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4648541" cy="2615317"/>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48541" cy="261531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Anybody" w:cs="Anybody" w:eastAsia="Anybody" w:hAnsi="Anybody"/>
          <w:b w:val="1"/>
        </w:rPr>
      </w:pPr>
      <w:r w:rsidDel="00000000" w:rsidR="00000000" w:rsidRPr="00000000">
        <w:rPr>
          <w:rtl w:val="0"/>
        </w:rPr>
      </w:r>
    </w:p>
    <w:p w:rsidR="00000000" w:rsidDel="00000000" w:rsidP="00000000" w:rsidRDefault="00000000" w:rsidRPr="00000000" w14:paraId="00000012">
      <w:pPr>
        <w:pStyle w:val="Heading1"/>
        <w:rPr/>
      </w:pPr>
      <w:bookmarkStart w:colFirst="0" w:colLast="0" w:name="_heading=h.3jg4of673q00" w:id="0"/>
      <w:bookmarkEnd w:id="0"/>
      <w:r w:rsidDel="00000000" w:rsidR="00000000" w:rsidRPr="00000000">
        <w:rPr>
          <w:rtl w:val="0"/>
        </w:rPr>
        <w:t xml:space="preserve">Introducción</w:t>
      </w:r>
    </w:p>
    <w:p w:rsidR="00000000" w:rsidDel="00000000" w:rsidP="00000000" w:rsidRDefault="00000000" w:rsidRPr="00000000" w14:paraId="00000013">
      <w:pPr>
        <w:pStyle w:val="Heading1"/>
        <w:spacing w:after="240" w:before="240" w:lineRule="auto"/>
        <w:jc w:val="both"/>
        <w:rPr>
          <w:b w:val="0"/>
          <w:sz w:val="20"/>
          <w:szCs w:val="20"/>
        </w:rPr>
      </w:pPr>
      <w:bookmarkStart w:colFirst="0" w:colLast="0" w:name="_heading=h.ibr4h3ggfaa" w:id="1"/>
      <w:bookmarkEnd w:id="1"/>
      <w:r w:rsidDel="00000000" w:rsidR="00000000" w:rsidRPr="00000000">
        <w:rPr>
          <w:b w:val="0"/>
          <w:sz w:val="20"/>
          <w:szCs w:val="20"/>
          <w:rtl w:val="0"/>
        </w:rPr>
        <w:t xml:space="preserve">Como Analista de Datos, Business Intelligence y Power BI, asumo el emocionante desafío de visualizar el rendimiento de Adventure Works Cycles (AWC), una empresa multinacional líder en la fabricación y distribución de bicicletas, piezas y accesorios. Con un equipo global de 500 empleados y varias unidades de ventas regionales, AWC necesita una comprensión profunda y detallada de sus ventas, costos y rentabilidad para tomar decisiones estratégicas informadas. Este proyecto se enfoca en desarrollar un informe integral en Power BI que transforman datos complejos en insights claros y accionables.</w:t>
      </w:r>
    </w:p>
    <w:p w:rsidR="00000000" w:rsidDel="00000000" w:rsidP="00000000" w:rsidRDefault="00000000" w:rsidRPr="00000000" w14:paraId="00000014">
      <w:pPr>
        <w:pStyle w:val="Heading1"/>
        <w:spacing w:after="240" w:before="240" w:lineRule="auto"/>
        <w:jc w:val="both"/>
        <w:rPr>
          <w:b w:val="0"/>
          <w:sz w:val="20"/>
          <w:szCs w:val="20"/>
        </w:rPr>
      </w:pPr>
      <w:bookmarkStart w:colFirst="0" w:colLast="0" w:name="_heading=h.ibr4h3ggfaa" w:id="1"/>
      <w:bookmarkEnd w:id="1"/>
      <w:r w:rsidDel="00000000" w:rsidR="00000000" w:rsidRPr="00000000">
        <w:rPr>
          <w:b w:val="0"/>
          <w:sz w:val="20"/>
          <w:szCs w:val="20"/>
          <w:rtl w:val="0"/>
        </w:rPr>
        <w:t xml:space="preserve">El objetivo principal es mejorar la calidad de los datos mediante una limpieza efectiva y crear un modelo de datos relacional que refleje con precisión las necesidades del negocio. Utilizando DAX, calcular métricas clave que proporcionen una visión clara del rendimiento de ventas. Los informes diseñados serán visualmente atractivos, informativos y fáciles de entender, permitiendo a los usuarios finales identificar rápidamente los factores que afectan las ventas y la rentabilidad. Esta tarea no solo implica el uso de técnicas avanzadas de análisis de datos, sino también la capacidad de comunicar resultados de manera efectiva a través de visualizaciones interactivas.</w:t>
      </w:r>
    </w:p>
    <w:p w:rsidR="00000000" w:rsidDel="00000000" w:rsidP="00000000" w:rsidRDefault="00000000" w:rsidRPr="00000000" w14:paraId="00000015">
      <w:pPr>
        <w:pStyle w:val="Heading1"/>
        <w:spacing w:after="240" w:before="240" w:lineRule="auto"/>
        <w:jc w:val="both"/>
        <w:rPr>
          <w:b w:val="0"/>
          <w:sz w:val="20"/>
          <w:szCs w:val="20"/>
        </w:rPr>
      </w:pPr>
      <w:bookmarkStart w:colFirst="0" w:colLast="0" w:name="_heading=h.lpk4em6rv88v" w:id="2"/>
      <w:bookmarkEnd w:id="2"/>
      <w:r w:rsidDel="00000000" w:rsidR="00000000" w:rsidRPr="00000000">
        <w:rPr>
          <w:b w:val="0"/>
          <w:sz w:val="20"/>
          <w:szCs w:val="20"/>
          <w:rtl w:val="0"/>
        </w:rPr>
        <w:t xml:space="preserve">Este proyecto representa una oportunidad invaluable para aplicar conocimientos teóricos en un entorno práctico, abordando los desafíos complejos y a veces desordenados del análisis de datos. Es un paso crucial en mi desarrollo como analista de datos, donde podré demostrar mi habilidad para transformar datos en decisiones estratégicas. Con este informe, Adventure Works Cycles podrá optimizar sus operaciones y mejorar su competitividad en el mercado global. </w:t>
      </w:r>
    </w:p>
    <w:p w:rsidR="00000000" w:rsidDel="00000000" w:rsidP="00000000" w:rsidRDefault="00000000" w:rsidRPr="00000000" w14:paraId="00000016">
      <w:pPr>
        <w:pStyle w:val="Heading1"/>
        <w:rPr>
          <w:b w:val="0"/>
          <w:sz w:val="20"/>
          <w:szCs w:val="20"/>
        </w:rPr>
      </w:pPr>
      <w:bookmarkStart w:colFirst="0" w:colLast="0" w:name="_heading=h.ibr4h3ggfaa" w:id="1"/>
      <w:bookmarkEnd w:id="1"/>
      <w:r w:rsidDel="00000000" w:rsidR="00000000" w:rsidRPr="00000000">
        <w:rPr>
          <w:rtl w:val="0"/>
        </w:rPr>
      </w:r>
    </w:p>
    <w:p w:rsidR="00000000" w:rsidDel="00000000" w:rsidP="00000000" w:rsidRDefault="00000000" w:rsidRPr="00000000" w14:paraId="00000017">
      <w:pPr>
        <w:pStyle w:val="Heading1"/>
        <w:rPr/>
      </w:pPr>
      <w:bookmarkStart w:colFirst="0" w:colLast="0" w:name="_heading=h.4rnk2zj6izgt" w:id="3"/>
      <w:bookmarkEnd w:id="3"/>
      <w:r w:rsidDel="00000000" w:rsidR="00000000" w:rsidRPr="00000000">
        <w:rPr>
          <w:rtl w:val="0"/>
        </w:rPr>
        <w:t xml:space="preserve">Desarrollo del proyecto</w:t>
      </w:r>
    </w:p>
    <w:p w:rsidR="00000000" w:rsidDel="00000000" w:rsidP="00000000" w:rsidRDefault="00000000" w:rsidRPr="00000000" w14:paraId="00000018">
      <w:pPr>
        <w:pStyle w:val="Heading1"/>
        <w:ind w:left="0" w:firstLine="0"/>
        <w:rPr>
          <w:sz w:val="22"/>
          <w:szCs w:val="22"/>
        </w:rPr>
      </w:pPr>
      <w:bookmarkStart w:colFirst="0" w:colLast="0" w:name="_heading=h.l6umq284cxw" w:id="4"/>
      <w:bookmarkEnd w:id="4"/>
      <w:r w:rsidDel="00000000" w:rsidR="00000000" w:rsidRPr="00000000">
        <w:rPr>
          <w:sz w:val="22"/>
          <w:szCs w:val="22"/>
          <w:rtl w:val="0"/>
        </w:rPr>
        <w:t xml:space="preserve">AVANCE 1: ETL, </w:t>
      </w:r>
      <w:r w:rsidDel="00000000" w:rsidR="00000000" w:rsidRPr="00000000">
        <w:rPr>
          <w:sz w:val="22"/>
          <w:szCs w:val="22"/>
          <w:rtl w:val="0"/>
        </w:rPr>
        <w:t xml:space="preserve">Conexión y limpieza de datos</w:t>
      </w:r>
      <w:r w:rsidDel="00000000" w:rsidR="00000000" w:rsidRPr="00000000">
        <w:rPr>
          <w:rtl w:val="0"/>
        </w:rPr>
      </w:r>
    </w:p>
    <w:p w:rsidR="00000000" w:rsidDel="00000000" w:rsidP="00000000" w:rsidRDefault="00000000" w:rsidRPr="00000000" w14:paraId="00000019">
      <w:pPr>
        <w:numPr>
          <w:ilvl w:val="0"/>
          <w:numId w:val="34"/>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Descargamos el archivo backup</w:t>
      </w:r>
      <w:r w:rsidDel="00000000" w:rsidR="00000000" w:rsidRPr="00000000">
        <w:rPr>
          <w:rFonts w:ascii="Anybody" w:cs="Anybody" w:eastAsia="Anybody" w:hAnsi="Anybody"/>
          <w:sz w:val="20"/>
          <w:szCs w:val="20"/>
          <w:rtl w:val="0"/>
        </w:rPr>
        <w:t xml:space="preserve"> de la base de datos Adventureworks (AdventureWorksDW 2019.bak)</w:t>
      </w:r>
    </w:p>
    <w:p w:rsidR="00000000" w:rsidDel="00000000" w:rsidP="00000000" w:rsidRDefault="00000000" w:rsidRPr="00000000" w14:paraId="0000001A">
      <w:pPr>
        <w:numPr>
          <w:ilvl w:val="0"/>
          <w:numId w:val="34"/>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Restauramos la base de datos</w:t>
      </w:r>
      <w:r w:rsidDel="00000000" w:rsidR="00000000" w:rsidRPr="00000000">
        <w:rPr>
          <w:rFonts w:ascii="Anybody" w:cs="Anybody" w:eastAsia="Anybody" w:hAnsi="Anybody"/>
          <w:sz w:val="20"/>
          <w:szCs w:val="20"/>
          <w:rtl w:val="0"/>
        </w:rPr>
        <w:t xml:space="preserve"> de Adventureworks según el instructivo “</w:t>
      </w:r>
      <w:r w:rsidDel="00000000" w:rsidR="00000000" w:rsidRPr="00000000">
        <w:rPr>
          <w:rFonts w:ascii="Anybody" w:cs="Anybody" w:eastAsia="Anybody" w:hAnsi="Anybody"/>
          <w:sz w:val="20"/>
          <w:szCs w:val="20"/>
          <w:rtl w:val="0"/>
        </w:rPr>
        <w:t xml:space="preserve">Inicio rápido: copia de seguridad y restauración de una base de datos de SQL Server con SSMS”. </w:t>
      </w:r>
    </w:p>
    <w:p w:rsidR="00000000" w:rsidDel="00000000" w:rsidP="00000000" w:rsidRDefault="00000000" w:rsidRPr="00000000" w14:paraId="0000001B">
      <w:pPr>
        <w:numPr>
          <w:ilvl w:val="0"/>
          <w:numId w:val="34"/>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Conectamos las base de datos restaurada desde SQL Server  a PowerBI,</w:t>
      </w:r>
      <w:r w:rsidDel="00000000" w:rsidR="00000000" w:rsidRPr="00000000">
        <w:rPr>
          <w:rFonts w:ascii="Anybody" w:cs="Anybody" w:eastAsia="Anybody" w:hAnsi="Anybody"/>
          <w:sz w:val="20"/>
          <w:szCs w:val="20"/>
          <w:rtl w:val="0"/>
        </w:rPr>
        <w:t xml:space="preserve">  desde la pestaña “HOME”, se sigue el enlace “SQL Server” y seguimos la ruta donde se encuentra el archivo de la base de datos, de las cuales seleccionamos para nuestro informe las siguientes tablas: </w:t>
      </w:r>
    </w:p>
    <w:p w:rsidR="00000000" w:rsidDel="00000000" w:rsidP="00000000" w:rsidRDefault="00000000" w:rsidRPr="00000000" w14:paraId="0000001C">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DimProduct</w:t>
      </w:r>
    </w:p>
    <w:p w:rsidR="00000000" w:rsidDel="00000000" w:rsidP="00000000" w:rsidRDefault="00000000" w:rsidRPr="00000000" w14:paraId="0000001D">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DimProductCategory</w:t>
      </w:r>
    </w:p>
    <w:p w:rsidR="00000000" w:rsidDel="00000000" w:rsidP="00000000" w:rsidRDefault="00000000" w:rsidRPr="00000000" w14:paraId="0000001E">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DimProductSubcategory</w:t>
      </w:r>
    </w:p>
    <w:p w:rsidR="00000000" w:rsidDel="00000000" w:rsidP="00000000" w:rsidRDefault="00000000" w:rsidRPr="00000000" w14:paraId="0000001F">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DimDate</w:t>
      </w:r>
    </w:p>
    <w:p w:rsidR="00000000" w:rsidDel="00000000" w:rsidP="00000000" w:rsidRDefault="00000000" w:rsidRPr="00000000" w14:paraId="00000020">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DimPromotion</w:t>
      </w:r>
    </w:p>
    <w:p w:rsidR="00000000" w:rsidDel="00000000" w:rsidP="00000000" w:rsidRDefault="00000000" w:rsidRPr="00000000" w14:paraId="00000021">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DimSalesTerritory</w:t>
      </w:r>
    </w:p>
    <w:p w:rsidR="00000000" w:rsidDel="00000000" w:rsidP="00000000" w:rsidRDefault="00000000" w:rsidRPr="00000000" w14:paraId="00000022">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DimGeography</w:t>
      </w:r>
    </w:p>
    <w:p w:rsidR="00000000" w:rsidDel="00000000" w:rsidP="00000000" w:rsidRDefault="00000000" w:rsidRPr="00000000" w14:paraId="00000023">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lineRule="auto"/>
        <w:ind w:left="1133.858267716535" w:hanging="425.19685039370046"/>
        <w:jc w:val="both"/>
        <w:rPr>
          <w:rFonts w:ascii="Arial" w:cs="Arial" w:eastAsia="Arial" w:hAnsi="Arial"/>
          <w:sz w:val="20"/>
          <w:szCs w:val="20"/>
        </w:rPr>
      </w:pPr>
      <w:r w:rsidDel="00000000" w:rsidR="00000000" w:rsidRPr="00000000">
        <w:rPr>
          <w:rFonts w:ascii="Anybody" w:cs="Anybody" w:eastAsia="Anybody" w:hAnsi="Anybody"/>
          <w:sz w:val="20"/>
          <w:szCs w:val="20"/>
          <w:rtl w:val="0"/>
        </w:rPr>
        <w:t xml:space="preserve">FactInternetSales</w:t>
      </w:r>
    </w:p>
    <w:p w:rsidR="00000000" w:rsidDel="00000000" w:rsidP="00000000" w:rsidRDefault="00000000" w:rsidRPr="00000000" w14:paraId="00000024">
      <w:pPr>
        <w:numPr>
          <w:ilvl w:val="0"/>
          <w:numId w:val="34"/>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Conectamos la fuente de datos “DimCustomer</w:t>
      </w:r>
      <w:r w:rsidDel="00000000" w:rsidR="00000000" w:rsidRPr="00000000">
        <w:rPr>
          <w:rFonts w:ascii="Anybody" w:cs="Anybody" w:eastAsia="Anybody" w:hAnsi="Anybody"/>
          <w:sz w:val="20"/>
          <w:szCs w:val="20"/>
          <w:rtl w:val="0"/>
        </w:rPr>
        <w:t xml:space="preserve">” (descargada en el PC) desde Excel a Power BI, se ejecuta desde la pestaña “HOME”, se sigue el enlace “Excel Workbook” y seguimos la ruta donde se encuentra el archivo en el PC.</w:t>
      </w:r>
    </w:p>
    <w:p w:rsidR="00000000" w:rsidDel="00000000" w:rsidP="00000000" w:rsidRDefault="00000000" w:rsidRPr="00000000" w14:paraId="00000025">
      <w:pPr>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6">
      <w:pPr>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7">
      <w:pPr>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8">
      <w:pPr>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9">
      <w:pPr>
        <w:numPr>
          <w:ilvl w:val="0"/>
          <w:numId w:val="34"/>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Transformación de datos en Power Query: </w:t>
      </w:r>
      <w:r w:rsidDel="00000000" w:rsidR="00000000" w:rsidRPr="00000000">
        <w:rPr>
          <w:rFonts w:ascii="Anybody" w:cs="Anybody" w:eastAsia="Anybody" w:hAnsi="Anybody"/>
          <w:sz w:val="20"/>
          <w:szCs w:val="20"/>
          <w:rtl w:val="0"/>
        </w:rPr>
        <w:t xml:space="preserve"> </w:t>
      </w:r>
    </w:p>
    <w:p w:rsidR="00000000" w:rsidDel="00000000" w:rsidP="00000000" w:rsidRDefault="00000000" w:rsidRPr="00000000" w14:paraId="0000002A">
      <w:pPr>
        <w:numPr>
          <w:ilvl w:val="0"/>
          <w:numId w:val="28"/>
        </w:numPr>
        <w:spacing w:after="0" w:afterAutospacing="0"/>
        <w:ind w:left="992.1259842519686"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Tabla DimProduct: se hace la combinacion externa izquierda entre las tablas “DimProduct” y “DimProductSubcategory” a traves de la clave “ProductSubcategoryKey”, de esta combinacion se extraen los datos “EnglishSubcategoryName” y “ProductCategoryKey”. Se hace la combinacion externa izquierda entre la Tabla “DimProductSubcategory” y “DimProductCategory” a traves de la clave “ProductCategoryKey” y así poder extraer los datos de “EnglishProductCategoryName” que importantes para categorizar las ventas o los ingresos en el informe Financiero de AdventurWorks.</w:t>
      </w:r>
    </w:p>
    <w:p w:rsidR="00000000" w:rsidDel="00000000" w:rsidP="00000000" w:rsidRDefault="00000000" w:rsidRPr="00000000" w14:paraId="0000002B">
      <w:pPr>
        <w:numPr>
          <w:ilvl w:val="0"/>
          <w:numId w:val="28"/>
        </w:numPr>
        <w:spacing w:after="0" w:afterAutospacing="0"/>
        <w:ind w:left="992.1259842519686"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Tabla DimCustomer: se hace eliminación de las filas en Blanco y posteriormente se eliminan dos columnas. Posteriormente se hace la combinación de las 5 columnas “CountryRegionCode”, que equivalen a las 5 regiones donde tiene incidencias la compañía en ventas, y se crea una única columna con todas las mismas para mejorar y facilitar análisis posteriores.</w:t>
      </w:r>
    </w:p>
    <w:p w:rsidR="00000000" w:rsidDel="00000000" w:rsidP="00000000" w:rsidRDefault="00000000" w:rsidRPr="00000000" w14:paraId="0000002C">
      <w:pPr>
        <w:numPr>
          <w:ilvl w:val="0"/>
          <w:numId w:val="34"/>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Guardamos y aplicamos en nuestro Modelo PowerBI.</w:t>
      </w:r>
    </w:p>
    <w:p w:rsidR="00000000" w:rsidDel="00000000" w:rsidP="00000000" w:rsidRDefault="00000000" w:rsidRPr="00000000" w14:paraId="0000002D">
      <w:pPr>
        <w:pStyle w:val="Heading1"/>
        <w:rPr>
          <w:sz w:val="22"/>
          <w:szCs w:val="22"/>
        </w:rPr>
      </w:pPr>
      <w:bookmarkStart w:colFirst="0" w:colLast="0" w:name="_heading=h.npx3p97trynq" w:id="5"/>
      <w:bookmarkEnd w:id="5"/>
      <w:r w:rsidDel="00000000" w:rsidR="00000000" w:rsidRPr="00000000">
        <w:rPr>
          <w:rtl w:val="0"/>
        </w:rPr>
      </w:r>
    </w:p>
    <w:p w:rsidR="00000000" w:rsidDel="00000000" w:rsidP="00000000" w:rsidRDefault="00000000" w:rsidRPr="00000000" w14:paraId="0000002E">
      <w:pPr>
        <w:pStyle w:val="Heading1"/>
        <w:rPr>
          <w:sz w:val="22"/>
          <w:szCs w:val="22"/>
        </w:rPr>
      </w:pPr>
      <w:bookmarkStart w:colFirst="0" w:colLast="0" w:name="_heading=h.d0551hhuvkr0" w:id="6"/>
      <w:bookmarkEnd w:id="6"/>
      <w:r w:rsidDel="00000000" w:rsidR="00000000" w:rsidRPr="00000000">
        <w:rPr>
          <w:sz w:val="22"/>
          <w:szCs w:val="22"/>
          <w:rtl w:val="0"/>
        </w:rPr>
        <w:t xml:space="preserve">AVANCE 2 Armado del modelo relacional y mockup del proyecto</w:t>
      </w:r>
    </w:p>
    <w:p w:rsidR="00000000" w:rsidDel="00000000" w:rsidP="00000000" w:rsidRDefault="00000000" w:rsidRPr="00000000" w14:paraId="0000002F">
      <w:pPr>
        <w:numPr>
          <w:ilvl w:val="0"/>
          <w:numId w:val="35"/>
        </w:numPr>
        <w:ind w:left="720" w:hanging="360"/>
        <w:rPr>
          <w:b w:val="1"/>
        </w:rPr>
      </w:pPr>
      <w:r w:rsidDel="00000000" w:rsidR="00000000" w:rsidRPr="00000000">
        <w:rPr>
          <w:rFonts w:ascii="Anybody" w:cs="Anybody" w:eastAsia="Anybody" w:hAnsi="Anybody"/>
          <w:b w:val="1"/>
          <w:rtl w:val="0"/>
        </w:rPr>
        <w:t xml:space="preserve">Diseño del modelo de datos relacional</w:t>
      </w:r>
    </w:p>
    <w:p w:rsidR="00000000" w:rsidDel="00000000" w:rsidP="00000000" w:rsidRDefault="00000000" w:rsidRPr="00000000" w14:paraId="00000030">
      <w:pPr>
        <w:rPr>
          <w:rFonts w:ascii="Anybody" w:cs="Anybody" w:eastAsia="Anybody" w:hAnsi="Anybody"/>
          <w:sz w:val="96"/>
          <w:szCs w:val="96"/>
        </w:rPr>
      </w:pPr>
      <w:r w:rsidDel="00000000" w:rsidR="00000000" w:rsidRPr="00000000">
        <w:rPr>
          <w:rFonts w:ascii="Anybody" w:cs="Anybody" w:eastAsia="Anybody" w:hAnsi="Anybody"/>
          <w:sz w:val="20"/>
          <w:szCs w:val="20"/>
        </w:rPr>
        <w:drawing>
          <wp:inline distB="114300" distT="114300" distL="114300" distR="114300">
            <wp:extent cx="5399730" cy="31877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Descripción de las diseño del modelo de datos relacional: </w:t>
      </w:r>
    </w:p>
    <w:p w:rsidR="00000000" w:rsidDel="00000000" w:rsidP="00000000" w:rsidRDefault="00000000" w:rsidRPr="00000000" w14:paraId="00000032">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Modelo Relacional en Power BI</w:t>
      </w:r>
    </w:p>
    <w:p w:rsidR="00000000" w:rsidDel="00000000" w:rsidP="00000000" w:rsidRDefault="00000000" w:rsidRPr="00000000" w14:paraId="00000033">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soportar este informe, necesitaremos las siguientes tablas de "AdventureWorksDW2019":</w:t>
      </w:r>
    </w:p>
    <w:p w:rsidR="00000000" w:rsidDel="00000000" w:rsidP="00000000" w:rsidRDefault="00000000" w:rsidRPr="00000000" w14:paraId="00000034">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5">
      <w:pPr>
        <w:numPr>
          <w:ilvl w:val="0"/>
          <w:numId w:val="15"/>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FactInternetSales:Campos: </w:t>
      </w:r>
      <w:r w:rsidDel="00000000" w:rsidR="00000000" w:rsidRPr="00000000">
        <w:rPr>
          <w:rFonts w:ascii="Anybody" w:cs="Anybody" w:eastAsia="Anybody" w:hAnsi="Anybody"/>
          <w:sz w:val="20"/>
          <w:szCs w:val="20"/>
          <w:rtl w:val="0"/>
        </w:rPr>
        <w:t xml:space="preserve">SalesAmount, OrderQuantity, TotalProductCost, Freight, etc.</w:t>
      </w:r>
    </w:p>
    <w:p w:rsidR="00000000" w:rsidDel="00000000" w:rsidP="00000000" w:rsidRDefault="00000000" w:rsidRPr="00000000" w14:paraId="00000036">
      <w:pPr>
        <w:numPr>
          <w:ilvl w:val="0"/>
          <w:numId w:val="15"/>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DimDate:Campos: </w:t>
      </w:r>
      <w:r w:rsidDel="00000000" w:rsidR="00000000" w:rsidRPr="00000000">
        <w:rPr>
          <w:rFonts w:ascii="Anybody" w:cs="Anybody" w:eastAsia="Anybody" w:hAnsi="Anybody"/>
          <w:sz w:val="20"/>
          <w:szCs w:val="20"/>
          <w:rtl w:val="0"/>
        </w:rPr>
        <w:t xml:space="preserve">DateKey, FullDateAlternateKey, CalendarYear, MonthNumberOfYear, etc.</w:t>
      </w:r>
    </w:p>
    <w:p w:rsidR="00000000" w:rsidDel="00000000" w:rsidP="00000000" w:rsidRDefault="00000000" w:rsidRPr="00000000" w14:paraId="00000037">
      <w:pPr>
        <w:numPr>
          <w:ilvl w:val="0"/>
          <w:numId w:val="3"/>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DimCustomer: Campos: </w:t>
      </w:r>
      <w:r w:rsidDel="00000000" w:rsidR="00000000" w:rsidRPr="00000000">
        <w:rPr>
          <w:rFonts w:ascii="Anybody" w:cs="Anybody" w:eastAsia="Anybody" w:hAnsi="Anybody"/>
          <w:sz w:val="20"/>
          <w:szCs w:val="20"/>
          <w:rtl w:val="0"/>
        </w:rPr>
        <w:t xml:space="preserve">CustomerKey, GeographyKey, etc.</w:t>
      </w:r>
    </w:p>
    <w:p w:rsidR="00000000" w:rsidDel="00000000" w:rsidP="00000000" w:rsidRDefault="00000000" w:rsidRPr="00000000" w14:paraId="00000038">
      <w:pPr>
        <w:numPr>
          <w:ilvl w:val="0"/>
          <w:numId w:val="27"/>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DimProduct: Campos: </w:t>
      </w:r>
      <w:r w:rsidDel="00000000" w:rsidR="00000000" w:rsidRPr="00000000">
        <w:rPr>
          <w:rFonts w:ascii="Anybody" w:cs="Anybody" w:eastAsia="Anybody" w:hAnsi="Anybody"/>
          <w:sz w:val="20"/>
          <w:szCs w:val="20"/>
          <w:rtl w:val="0"/>
        </w:rPr>
        <w:t xml:space="preserve">ProductKey, ProductSubcategoryKey, etc.</w:t>
      </w:r>
    </w:p>
    <w:p w:rsidR="00000000" w:rsidDel="00000000" w:rsidP="00000000" w:rsidRDefault="00000000" w:rsidRPr="00000000" w14:paraId="00000039">
      <w:pPr>
        <w:numPr>
          <w:ilvl w:val="0"/>
          <w:numId w:val="38"/>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DimProductSubcategory: Campos:</w:t>
      </w:r>
      <w:r w:rsidDel="00000000" w:rsidR="00000000" w:rsidRPr="00000000">
        <w:rPr>
          <w:rFonts w:ascii="Anybody" w:cs="Anybody" w:eastAsia="Anybody" w:hAnsi="Anybody"/>
          <w:sz w:val="20"/>
          <w:szCs w:val="20"/>
          <w:rtl w:val="0"/>
        </w:rPr>
        <w:t xml:space="preserve"> ProductSubcategoryKey, ProductCategoryKey, etc.</w:t>
      </w:r>
    </w:p>
    <w:p w:rsidR="00000000" w:rsidDel="00000000" w:rsidP="00000000" w:rsidRDefault="00000000" w:rsidRPr="00000000" w14:paraId="0000003A">
      <w:pPr>
        <w:numPr>
          <w:ilvl w:val="0"/>
          <w:numId w:val="38"/>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DimProductCategory: Campos:</w:t>
      </w:r>
      <w:r w:rsidDel="00000000" w:rsidR="00000000" w:rsidRPr="00000000">
        <w:rPr>
          <w:rFonts w:ascii="Anybody" w:cs="Anybody" w:eastAsia="Anybody" w:hAnsi="Anybody"/>
          <w:sz w:val="20"/>
          <w:szCs w:val="20"/>
          <w:rtl w:val="0"/>
        </w:rPr>
        <w:t xml:space="preserve"> ProductCategoryKey, ProductCategoryName, etc.</w:t>
      </w:r>
    </w:p>
    <w:p w:rsidR="00000000" w:rsidDel="00000000" w:rsidP="00000000" w:rsidRDefault="00000000" w:rsidRPr="00000000" w14:paraId="0000003B">
      <w:pPr>
        <w:numPr>
          <w:ilvl w:val="0"/>
          <w:numId w:val="38"/>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DimGeography: Campos: </w:t>
      </w:r>
      <w:r w:rsidDel="00000000" w:rsidR="00000000" w:rsidRPr="00000000">
        <w:rPr>
          <w:rFonts w:ascii="Anybody" w:cs="Anybody" w:eastAsia="Anybody" w:hAnsi="Anybody"/>
          <w:sz w:val="20"/>
          <w:szCs w:val="20"/>
          <w:rtl w:val="0"/>
        </w:rPr>
        <w:t xml:space="preserve">GeographyKey, CountryRegionName, StateProvinceName, City, etc.</w:t>
      </w:r>
    </w:p>
    <w:p w:rsidR="00000000" w:rsidDel="00000000" w:rsidP="00000000" w:rsidRDefault="00000000" w:rsidRPr="00000000" w14:paraId="0000003C">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D">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Relaciones entre Tablas</w:t>
      </w:r>
    </w:p>
    <w:p w:rsidR="00000000" w:rsidDel="00000000" w:rsidP="00000000" w:rsidRDefault="00000000" w:rsidRPr="00000000" w14:paraId="0000003E">
      <w:pPr>
        <w:numPr>
          <w:ilvl w:val="0"/>
          <w:numId w:val="36"/>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FactInternetSales:</w:t>
      </w:r>
    </w:p>
    <w:p w:rsidR="00000000" w:rsidDel="00000000" w:rsidP="00000000" w:rsidRDefault="00000000" w:rsidRPr="00000000" w14:paraId="0000003F">
      <w:pPr>
        <w:ind w:firstLine="72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Relación con DimDate usando OrderDateKey</w:t>
      </w:r>
    </w:p>
    <w:p w:rsidR="00000000" w:rsidDel="00000000" w:rsidP="00000000" w:rsidRDefault="00000000" w:rsidRPr="00000000" w14:paraId="00000040">
      <w:pPr>
        <w:ind w:firstLine="72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Relación con DimCustomer usando CustomerKey</w:t>
      </w:r>
    </w:p>
    <w:p w:rsidR="00000000" w:rsidDel="00000000" w:rsidP="00000000" w:rsidRDefault="00000000" w:rsidRPr="00000000" w14:paraId="00000041">
      <w:pPr>
        <w:ind w:firstLine="72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Relación con DimProduct usando ProductKey</w:t>
      </w:r>
    </w:p>
    <w:p w:rsidR="00000000" w:rsidDel="00000000" w:rsidP="00000000" w:rsidRDefault="00000000" w:rsidRPr="00000000" w14:paraId="00000042">
      <w:pPr>
        <w:ind w:firstLine="72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Relación con DimGeography usando SalesTerritoryKey</w:t>
      </w:r>
    </w:p>
    <w:p w:rsidR="00000000" w:rsidDel="00000000" w:rsidP="00000000" w:rsidRDefault="00000000" w:rsidRPr="00000000" w14:paraId="00000043">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44">
      <w:pPr>
        <w:numPr>
          <w:ilvl w:val="0"/>
          <w:numId w:val="26"/>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DimProduct:</w:t>
      </w:r>
    </w:p>
    <w:p w:rsidR="00000000" w:rsidDel="00000000" w:rsidP="00000000" w:rsidRDefault="00000000" w:rsidRPr="00000000" w14:paraId="00000045">
      <w:pPr>
        <w:ind w:firstLine="72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Relación con DimProductSubcategory usando ProductSubcategoryKey</w:t>
      </w:r>
    </w:p>
    <w:p w:rsidR="00000000" w:rsidDel="00000000" w:rsidP="00000000" w:rsidRDefault="00000000" w:rsidRPr="00000000" w14:paraId="00000046">
      <w:pPr>
        <w:ind w:firstLine="72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Relación con DimProductCategory usando ProductCategoryKey</w:t>
      </w:r>
    </w:p>
    <w:p w:rsidR="00000000" w:rsidDel="00000000" w:rsidP="00000000" w:rsidRDefault="00000000" w:rsidRPr="00000000" w14:paraId="00000047">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48">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Notas:</w:t>
      </w:r>
    </w:p>
    <w:p w:rsidR="00000000" w:rsidDel="00000000" w:rsidP="00000000" w:rsidRDefault="00000000" w:rsidRPr="00000000" w14:paraId="00000049">
      <w:pPr>
        <w:numPr>
          <w:ilvl w:val="0"/>
          <w:numId w:val="13"/>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Rompimos la relación entre las tablas "DimSalesTerritory" y "DimGeography" a través de la llave "SalesTerritoryKey", para dejar mejor la relación entre la tabla de hechos "FactInternetSales" y "DimGeography" a través de la misma llave.</w:t>
      </w:r>
    </w:p>
    <w:p w:rsidR="00000000" w:rsidDel="00000000" w:rsidP="00000000" w:rsidRDefault="00000000" w:rsidRPr="00000000" w14:paraId="0000004A">
      <w:pPr>
        <w:numPr>
          <w:ilvl w:val="0"/>
          <w:numId w:val="1"/>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Activamos la relación de la llave "CustomerKey" entre las tablas "DimCustomer" y la tabla de hechos "FactInternetSales", necesaria para nuestro informe.</w:t>
      </w:r>
    </w:p>
    <w:p w:rsidR="00000000" w:rsidDel="00000000" w:rsidP="00000000" w:rsidRDefault="00000000" w:rsidRPr="00000000" w14:paraId="0000004B">
      <w:pPr>
        <w:ind w:lef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4C">
      <w:pPr>
        <w:numPr>
          <w:ilvl w:val="0"/>
          <w:numId w:val="35"/>
        </w:numPr>
        <w:ind w:left="720" w:hanging="360"/>
        <w:jc w:val="both"/>
        <w:rPr>
          <w:rFonts w:ascii="Anybody" w:cs="Anybody" w:eastAsia="Anybody" w:hAnsi="Anybody"/>
          <w:b w:val="1"/>
        </w:rPr>
      </w:pPr>
      <w:r w:rsidDel="00000000" w:rsidR="00000000" w:rsidRPr="00000000">
        <w:rPr>
          <w:rFonts w:ascii="Anybody" w:cs="Anybody" w:eastAsia="Anybody" w:hAnsi="Anybody"/>
          <w:b w:val="1"/>
          <w:rtl w:val="0"/>
        </w:rPr>
        <w:t xml:space="preserve">Mockup Informe</w:t>
      </w:r>
    </w:p>
    <w:p w:rsidR="00000000" w:rsidDel="00000000" w:rsidP="00000000" w:rsidRDefault="00000000" w:rsidRPr="00000000" w14:paraId="0000004D">
      <w:pPr>
        <w:ind w:lef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4E">
      <w:pPr>
        <w:numPr>
          <w:ilvl w:val="0"/>
          <w:numId w:val="12"/>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Página 1: Portada.</w:t>
      </w:r>
    </w:p>
    <w:p w:rsidR="00000000" w:rsidDel="00000000" w:rsidP="00000000" w:rsidRDefault="00000000" w:rsidRPr="00000000" w14:paraId="0000004F">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674362" cy="2051033"/>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74362" cy="205103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Storytelling:</w:t>
      </w:r>
    </w:p>
    <w:p w:rsidR="00000000" w:rsidDel="00000000" w:rsidP="00000000" w:rsidRDefault="00000000" w:rsidRPr="00000000" w14:paraId="00000051">
      <w:pPr>
        <w:numPr>
          <w:ilvl w:val="0"/>
          <w:numId w:val="24"/>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Título del informe </w:t>
      </w:r>
    </w:p>
    <w:p w:rsidR="00000000" w:rsidDel="00000000" w:rsidP="00000000" w:rsidRDefault="00000000" w:rsidRPr="00000000" w14:paraId="00000052">
      <w:pPr>
        <w:numPr>
          <w:ilvl w:val="0"/>
          <w:numId w:val="24"/>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logo de la empresa.</w:t>
      </w:r>
    </w:p>
    <w:p w:rsidR="00000000" w:rsidDel="00000000" w:rsidP="00000000" w:rsidRDefault="00000000" w:rsidRPr="00000000" w14:paraId="00000053">
      <w:pPr>
        <w:numPr>
          <w:ilvl w:val="0"/>
          <w:numId w:val="24"/>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Descripción del informe</w:t>
      </w:r>
    </w:p>
    <w:p w:rsidR="00000000" w:rsidDel="00000000" w:rsidP="00000000" w:rsidRDefault="00000000" w:rsidRPr="00000000" w14:paraId="00000054">
      <w:pPr>
        <w:numPr>
          <w:ilvl w:val="0"/>
          <w:numId w:val="24"/>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botones interactivos páginas: Resumen Ejecutivo, Análisis Detallado por Categoría y Subcategoría, Mercado de USA.</w:t>
      </w:r>
    </w:p>
    <w:p w:rsidR="00000000" w:rsidDel="00000000" w:rsidP="00000000" w:rsidRDefault="00000000" w:rsidRPr="00000000" w14:paraId="00000055">
      <w:pPr>
        <w:numPr>
          <w:ilvl w:val="0"/>
          <w:numId w:val="42"/>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página 2: Resumen Ejecutivo.</w:t>
      </w:r>
    </w:p>
    <w:p w:rsidR="00000000" w:rsidDel="00000000" w:rsidP="00000000" w:rsidRDefault="00000000" w:rsidRPr="00000000" w14:paraId="00000056">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3210676" cy="1806359"/>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10676" cy="180635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firstLine="72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Storytelling:</w:t>
      </w:r>
    </w:p>
    <w:p w:rsidR="00000000" w:rsidDel="00000000" w:rsidP="00000000" w:rsidRDefault="00000000" w:rsidRPr="00000000" w14:paraId="00000058">
      <w:pPr>
        <w:numPr>
          <w:ilvl w:val="0"/>
          <w:numId w:val="29"/>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Logo empresa, superior izquierda</w:t>
      </w:r>
    </w:p>
    <w:p w:rsidR="00000000" w:rsidDel="00000000" w:rsidP="00000000" w:rsidRDefault="00000000" w:rsidRPr="00000000" w14:paraId="00000059">
      <w:pPr>
        <w:numPr>
          <w:ilvl w:val="0"/>
          <w:numId w:val="29"/>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Título de la página: Resumen Ejecutivo</w:t>
      </w:r>
    </w:p>
    <w:p w:rsidR="00000000" w:rsidDel="00000000" w:rsidP="00000000" w:rsidRDefault="00000000" w:rsidRPr="00000000" w14:paraId="0000005A">
      <w:pPr>
        <w:numPr>
          <w:ilvl w:val="0"/>
          <w:numId w:val="29"/>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Slicer por año y categoría.</w:t>
      </w:r>
    </w:p>
    <w:p w:rsidR="00000000" w:rsidDel="00000000" w:rsidP="00000000" w:rsidRDefault="00000000" w:rsidRPr="00000000" w14:paraId="0000005B">
      <w:pPr>
        <w:numPr>
          <w:ilvl w:val="0"/>
          <w:numId w:val="29"/>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Tarjetas con indicadores(actual y año anterior): Total ingresos, utilidad bruta, utilidad neta, COGS, Cantidad vendida y Ratio costo operacional.</w:t>
      </w:r>
    </w:p>
    <w:p w:rsidR="00000000" w:rsidDel="00000000" w:rsidP="00000000" w:rsidRDefault="00000000" w:rsidRPr="00000000" w14:paraId="0000005C">
      <w:pPr>
        <w:numPr>
          <w:ilvl w:val="0"/>
          <w:numId w:val="29"/>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Diagrama de Barras, comparativo Ingresos, utilidad bruta y COGS.</w:t>
      </w:r>
    </w:p>
    <w:p w:rsidR="00000000" w:rsidDel="00000000" w:rsidP="00000000" w:rsidRDefault="00000000" w:rsidRPr="00000000" w14:paraId="0000005D">
      <w:pPr>
        <w:numPr>
          <w:ilvl w:val="0"/>
          <w:numId w:val="29"/>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Tabla resumen detallada de los indicadores financieros junto con su variación porcentual.</w:t>
      </w:r>
    </w:p>
    <w:p w:rsidR="00000000" w:rsidDel="00000000" w:rsidP="00000000" w:rsidRDefault="00000000" w:rsidRPr="00000000" w14:paraId="0000005E">
      <w:pPr>
        <w:numPr>
          <w:ilvl w:val="0"/>
          <w:numId w:val="29"/>
        </w:numPr>
        <w:spacing w:after="0" w:afterAutospacing="0"/>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“Filled map”: para mostrar la distribución de ventas a nivel mundial.</w:t>
      </w:r>
    </w:p>
    <w:p w:rsidR="00000000" w:rsidDel="00000000" w:rsidP="00000000" w:rsidRDefault="00000000" w:rsidRPr="00000000" w14:paraId="0000005F">
      <w:pPr>
        <w:numPr>
          <w:ilvl w:val="0"/>
          <w:numId w:val="29"/>
        </w:numPr>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Gráfico de líneas para mostrar la distribución mensual de ingresos, COGs y utilidad bruta.</w:t>
      </w:r>
    </w:p>
    <w:p w:rsidR="00000000" w:rsidDel="00000000" w:rsidP="00000000" w:rsidRDefault="00000000" w:rsidRPr="00000000" w14:paraId="00000060">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61">
      <w:pPr>
        <w:numPr>
          <w:ilvl w:val="0"/>
          <w:numId w:val="42"/>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Página 3: Análisis detallado por categoría y subcategoría.</w:t>
      </w:r>
      <w:r w:rsidDel="00000000" w:rsidR="00000000" w:rsidRPr="00000000">
        <w:rPr>
          <w:rtl w:val="0"/>
        </w:rPr>
      </w:r>
    </w:p>
    <w:p w:rsidR="00000000" w:rsidDel="00000000" w:rsidP="00000000" w:rsidRDefault="00000000" w:rsidRPr="00000000" w14:paraId="00000062">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095625" cy="1805208"/>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95625" cy="18052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64">
      <w:pPr>
        <w:ind w:firstLine="72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Storytelling:</w:t>
      </w:r>
    </w:p>
    <w:p w:rsidR="00000000" w:rsidDel="00000000" w:rsidP="00000000" w:rsidRDefault="00000000" w:rsidRPr="00000000" w14:paraId="00000065">
      <w:pPr>
        <w:numPr>
          <w:ilvl w:val="0"/>
          <w:numId w:val="4"/>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Logo empresa, superior izquierda</w:t>
      </w:r>
    </w:p>
    <w:p w:rsidR="00000000" w:rsidDel="00000000" w:rsidP="00000000" w:rsidRDefault="00000000" w:rsidRPr="00000000" w14:paraId="00000066">
      <w:pPr>
        <w:numPr>
          <w:ilvl w:val="0"/>
          <w:numId w:val="4"/>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Título de la página: Análisis detallado por categoría y subcategoría</w:t>
      </w:r>
    </w:p>
    <w:p w:rsidR="00000000" w:rsidDel="00000000" w:rsidP="00000000" w:rsidRDefault="00000000" w:rsidRPr="00000000" w14:paraId="00000067">
      <w:pPr>
        <w:numPr>
          <w:ilvl w:val="0"/>
          <w:numId w:val="4"/>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Slicer por año y categoría.</w:t>
      </w:r>
    </w:p>
    <w:p w:rsidR="00000000" w:rsidDel="00000000" w:rsidP="00000000" w:rsidRDefault="00000000" w:rsidRPr="00000000" w14:paraId="00000068">
      <w:pPr>
        <w:numPr>
          <w:ilvl w:val="0"/>
          <w:numId w:val="4"/>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Gráficos de barras, Utilidad bruta y neta por categoría y subcategoría de producto.</w:t>
      </w:r>
    </w:p>
    <w:p w:rsidR="00000000" w:rsidDel="00000000" w:rsidP="00000000" w:rsidRDefault="00000000" w:rsidRPr="00000000" w14:paraId="00000069">
      <w:pPr>
        <w:numPr>
          <w:ilvl w:val="0"/>
          <w:numId w:val="4"/>
        </w:numPr>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Medidores, Ratio Costo operacional vs. LY, Porcentaje de margen de utilidad bruta, Porcentaje de margen de utilidad neta, Porcentaje de COGS.</w:t>
      </w:r>
    </w:p>
    <w:p w:rsidR="00000000" w:rsidDel="00000000" w:rsidP="00000000" w:rsidRDefault="00000000" w:rsidRPr="00000000" w14:paraId="0000006A">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6B">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6C">
      <w:pPr>
        <w:numPr>
          <w:ilvl w:val="0"/>
          <w:numId w:val="42"/>
        </w:numPr>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Página 4: Mercado de USA</w:t>
      </w:r>
    </w:p>
    <w:p w:rsidR="00000000" w:rsidDel="00000000" w:rsidP="00000000" w:rsidRDefault="00000000" w:rsidRPr="00000000" w14:paraId="0000006D">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2906078" cy="1646447"/>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06078" cy="164644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F">
      <w:pPr>
        <w:ind w:firstLine="72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Storytelling:</w:t>
      </w:r>
    </w:p>
    <w:p w:rsidR="00000000" w:rsidDel="00000000" w:rsidP="00000000" w:rsidRDefault="00000000" w:rsidRPr="00000000" w14:paraId="00000070">
      <w:pPr>
        <w:numPr>
          <w:ilvl w:val="0"/>
          <w:numId w:val="11"/>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Logo empresa, superior izquierda</w:t>
      </w:r>
    </w:p>
    <w:p w:rsidR="00000000" w:rsidDel="00000000" w:rsidP="00000000" w:rsidRDefault="00000000" w:rsidRPr="00000000" w14:paraId="00000071">
      <w:pPr>
        <w:numPr>
          <w:ilvl w:val="0"/>
          <w:numId w:val="11"/>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Título de la página: Mercado de USA</w:t>
      </w:r>
    </w:p>
    <w:p w:rsidR="00000000" w:rsidDel="00000000" w:rsidP="00000000" w:rsidRDefault="00000000" w:rsidRPr="00000000" w14:paraId="00000072">
      <w:pPr>
        <w:numPr>
          <w:ilvl w:val="0"/>
          <w:numId w:val="11"/>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Slicer por año y categoría.</w:t>
      </w:r>
    </w:p>
    <w:p w:rsidR="00000000" w:rsidDel="00000000" w:rsidP="00000000" w:rsidRDefault="00000000" w:rsidRPr="00000000" w14:paraId="00000073">
      <w:pPr>
        <w:numPr>
          <w:ilvl w:val="0"/>
          <w:numId w:val="11"/>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Tabla Detallada, Ingresos, utilidades, COGS, márgenes, costo de envío por provincia y ciudad.</w:t>
      </w:r>
    </w:p>
    <w:p w:rsidR="00000000" w:rsidDel="00000000" w:rsidP="00000000" w:rsidRDefault="00000000" w:rsidRPr="00000000" w14:paraId="00000074">
      <w:pPr>
        <w:numPr>
          <w:ilvl w:val="0"/>
          <w:numId w:val="11"/>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Gráfico de área, Ventas acumuladas del período actual vs. anterior.</w:t>
      </w:r>
    </w:p>
    <w:p w:rsidR="00000000" w:rsidDel="00000000" w:rsidP="00000000" w:rsidRDefault="00000000" w:rsidRPr="00000000" w14:paraId="00000075">
      <w:pPr>
        <w:numPr>
          <w:ilvl w:val="0"/>
          <w:numId w:val="11"/>
        </w:numPr>
        <w:spacing w:after="0" w:afterAutospacing="0"/>
        <w:ind w:left="1417.3228346456694"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Gráfico de Barras, COGS por estado y categoría.</w:t>
      </w:r>
    </w:p>
    <w:p w:rsidR="00000000" w:rsidDel="00000000" w:rsidP="00000000" w:rsidRDefault="00000000" w:rsidRPr="00000000" w14:paraId="00000076">
      <w:pPr>
        <w:numPr>
          <w:ilvl w:val="0"/>
          <w:numId w:val="11"/>
        </w:numPr>
        <w:ind w:left="1417.3228346456694"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Gráfico de Barras, % de margen bruto por estado y categoría.</w:t>
      </w:r>
    </w:p>
    <w:p w:rsidR="00000000" w:rsidDel="00000000" w:rsidP="00000000" w:rsidRDefault="00000000" w:rsidRPr="00000000" w14:paraId="00000077">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8">
      <w:pPr>
        <w:pStyle w:val="Heading1"/>
        <w:jc w:val="both"/>
        <w:rPr>
          <w:sz w:val="22"/>
          <w:szCs w:val="22"/>
        </w:rPr>
      </w:pPr>
      <w:bookmarkStart w:colFirst="0" w:colLast="0" w:name="_heading=h.8ik69lm2fmf6" w:id="7"/>
      <w:bookmarkEnd w:id="7"/>
      <w:r w:rsidDel="00000000" w:rsidR="00000000" w:rsidRPr="00000000">
        <w:rPr>
          <w:sz w:val="22"/>
          <w:szCs w:val="22"/>
          <w:rtl w:val="0"/>
        </w:rPr>
        <w:t xml:space="preserve">AVANCE 3 Generación de medidas y columnas calculadas</w:t>
      </w:r>
    </w:p>
    <w:p w:rsidR="00000000" w:rsidDel="00000000" w:rsidP="00000000" w:rsidRDefault="00000000" w:rsidRPr="00000000" w14:paraId="00000079">
      <w:pPr>
        <w:jc w:val="both"/>
        <w:rPr>
          <w:b w:val="1"/>
        </w:rPr>
      </w:pPr>
      <w:r w:rsidDel="00000000" w:rsidR="00000000" w:rsidRPr="00000000">
        <w:rPr>
          <w:rFonts w:ascii="Anybody" w:cs="Anybody" w:eastAsia="Anybody" w:hAnsi="Anybody"/>
          <w:b w:val="1"/>
          <w:sz w:val="20"/>
          <w:szCs w:val="20"/>
          <w:rtl w:val="0"/>
        </w:rPr>
        <w:t xml:space="preserve">Consignas: </w:t>
      </w:r>
      <w:r w:rsidDel="00000000" w:rsidR="00000000" w:rsidRPr="00000000">
        <w:rPr>
          <w:rtl w:val="0"/>
        </w:rPr>
      </w:r>
    </w:p>
    <w:p w:rsidR="00000000" w:rsidDel="00000000" w:rsidP="00000000" w:rsidRDefault="00000000" w:rsidRPr="00000000" w14:paraId="0000007A">
      <w:pPr>
        <w:numPr>
          <w:ilvl w:val="0"/>
          <w:numId w:val="46"/>
        </w:numPr>
        <w:ind w:left="720" w:hanging="360"/>
        <w:jc w:val="both"/>
        <w:rPr/>
      </w:pPr>
      <w:r w:rsidDel="00000000" w:rsidR="00000000" w:rsidRPr="00000000">
        <w:rPr>
          <w:rFonts w:ascii="Anybody" w:cs="Anybody" w:eastAsia="Anybody" w:hAnsi="Anybody"/>
          <w:b w:val="1"/>
          <w:rtl w:val="0"/>
        </w:rPr>
        <w:t xml:space="preserve">En Power Query:</w:t>
      </w:r>
      <w:r w:rsidDel="00000000" w:rsidR="00000000" w:rsidRPr="00000000">
        <w:rPr>
          <w:rFonts w:ascii="Anybody" w:cs="Anybody" w:eastAsia="Anybody" w:hAnsi="Anybody"/>
          <w:rtl w:val="0"/>
        </w:rPr>
        <w:t xml:space="preserve"> agrega una columna personalizada con el nombre del mes en formato corto (primeras 3 letras de nombre del mes).</w:t>
      </w:r>
    </w:p>
    <w:p w:rsidR="00000000" w:rsidDel="00000000" w:rsidP="00000000" w:rsidRDefault="00000000" w:rsidRPr="00000000" w14:paraId="0000007B">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Desarrollo</w:t>
      </w:r>
    </w:p>
    <w:p w:rsidR="00000000" w:rsidDel="00000000" w:rsidP="00000000" w:rsidRDefault="00000000" w:rsidRPr="00000000" w14:paraId="0000007C">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Paso a Paso en Power Query</w:t>
      </w:r>
    </w:p>
    <w:p w:rsidR="00000000" w:rsidDel="00000000" w:rsidP="00000000" w:rsidRDefault="00000000" w:rsidRPr="00000000" w14:paraId="0000007D">
      <w:pPr>
        <w:numPr>
          <w:ilvl w:val="0"/>
          <w:numId w:val="50"/>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Abrimos Power Query Editor:</w:t>
      </w:r>
    </w:p>
    <w:p w:rsidR="00000000" w:rsidDel="00000000" w:rsidP="00000000" w:rsidRDefault="00000000" w:rsidRPr="00000000" w14:paraId="0000007E">
      <w:pPr>
        <w:numPr>
          <w:ilvl w:val="0"/>
          <w:numId w:val="43"/>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Power BI Desktop, voy a la pestaña "Home" y seleccione  "Transform data" para abrir el Editor de Power Query.</w:t>
      </w:r>
    </w:p>
    <w:p w:rsidR="00000000" w:rsidDel="00000000" w:rsidP="00000000" w:rsidRDefault="00000000" w:rsidRPr="00000000" w14:paraId="0000007F">
      <w:pPr>
        <w:numPr>
          <w:ilvl w:val="0"/>
          <w:numId w:val="50"/>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Seleccionamos la Tabla de Fechas:</w:t>
      </w:r>
    </w:p>
    <w:p w:rsidR="00000000" w:rsidDel="00000000" w:rsidP="00000000" w:rsidRDefault="00000000" w:rsidRPr="00000000" w14:paraId="00000080">
      <w:pPr>
        <w:numPr>
          <w:ilvl w:val="0"/>
          <w:numId w:val="5"/>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el panel de consultas a la izquierda, seleccione la tabla que contiene las fechas, "DimDate", que es la tabla que elegí como tabla calendario para nuestro informe.</w:t>
      </w:r>
    </w:p>
    <w:p w:rsidR="00000000" w:rsidDel="00000000" w:rsidP="00000000" w:rsidRDefault="00000000" w:rsidRPr="00000000" w14:paraId="00000081">
      <w:pPr>
        <w:numPr>
          <w:ilvl w:val="0"/>
          <w:numId w:val="50"/>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Agregar Columna Personalizada:</w:t>
      </w:r>
    </w:p>
    <w:p w:rsidR="00000000" w:rsidDel="00000000" w:rsidP="00000000" w:rsidRDefault="00000000" w:rsidRPr="00000000" w14:paraId="00000082">
      <w:pPr>
        <w:numPr>
          <w:ilvl w:val="0"/>
          <w:numId w:val="23"/>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el Editor de Power Query, seleccionamos la pestaña "Add Column".</w:t>
      </w:r>
    </w:p>
    <w:p w:rsidR="00000000" w:rsidDel="00000000" w:rsidP="00000000" w:rsidRDefault="00000000" w:rsidRPr="00000000" w14:paraId="00000083">
      <w:pPr>
        <w:numPr>
          <w:ilvl w:val="0"/>
          <w:numId w:val="23"/>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Dimos Click en "Custom Column".</w:t>
      </w:r>
    </w:p>
    <w:p w:rsidR="00000000" w:rsidDel="00000000" w:rsidP="00000000" w:rsidRDefault="00000000" w:rsidRPr="00000000" w14:paraId="00000084">
      <w:pPr>
        <w:numPr>
          <w:ilvl w:val="0"/>
          <w:numId w:val="50"/>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Configurar la Columna Personalizada:</w:t>
      </w:r>
    </w:p>
    <w:p w:rsidR="00000000" w:rsidDel="00000000" w:rsidP="00000000" w:rsidRDefault="00000000" w:rsidRPr="00000000" w14:paraId="00000085">
      <w:pPr>
        <w:numPr>
          <w:ilvl w:val="0"/>
          <w:numId w:val="53"/>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el cuadro de diálogo "Add Costum Column", introdujimos el nombre para la nueva columna, "ShortMonth".</w:t>
      </w:r>
    </w:p>
    <w:p w:rsidR="00000000" w:rsidDel="00000000" w:rsidP="00000000" w:rsidRDefault="00000000" w:rsidRPr="00000000" w14:paraId="00000086">
      <w:pPr>
        <w:numPr>
          <w:ilvl w:val="0"/>
          <w:numId w:val="53"/>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Introdujimos la siguiente fórmula en el cuadro de fórmula: Date.ToText([FullDateAlternateKey], "MMM")</w:t>
      </w:r>
    </w:p>
    <w:p w:rsidR="00000000" w:rsidDel="00000000" w:rsidP="00000000" w:rsidRDefault="00000000" w:rsidRPr="00000000" w14:paraId="00000087">
      <w:pPr>
        <w:numPr>
          <w:ilvl w:val="0"/>
          <w:numId w:val="50"/>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Confirmamos, cerramos y aplicamos a nuestra tabla calendario.</w:t>
      </w:r>
    </w:p>
    <w:p w:rsidR="00000000" w:rsidDel="00000000" w:rsidP="00000000" w:rsidRDefault="00000000" w:rsidRPr="00000000" w14:paraId="00000088">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Explicación de la Fórmula: </w:t>
      </w:r>
    </w:p>
    <w:p w:rsidR="00000000" w:rsidDel="00000000" w:rsidP="00000000" w:rsidRDefault="00000000" w:rsidRPr="00000000" w14:paraId="00000089">
      <w:pPr>
        <w:numPr>
          <w:ilvl w:val="0"/>
          <w:numId w:val="4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Date.ToText: Esta función convierte una fecha en un texto.</w:t>
      </w:r>
    </w:p>
    <w:p w:rsidR="00000000" w:rsidDel="00000000" w:rsidP="00000000" w:rsidRDefault="00000000" w:rsidRPr="00000000" w14:paraId="0000008A">
      <w:pPr>
        <w:numPr>
          <w:ilvl w:val="0"/>
          <w:numId w:val="4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[FullDateAlternateKey]: Esta es la columna que contiene las fechas en la tabla DimDate.</w:t>
      </w:r>
    </w:p>
    <w:p w:rsidR="00000000" w:rsidDel="00000000" w:rsidP="00000000" w:rsidRDefault="00000000" w:rsidRPr="00000000" w14:paraId="0000008B">
      <w:pPr>
        <w:numPr>
          <w:ilvl w:val="0"/>
          <w:numId w:val="4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"MMM": Este formato específico convierte la fecha en el nombre del mes en formato corto (por ejemplo, "Jan" para enero, "Feb" para febrero, etc.</w:t>
      </w:r>
    </w:p>
    <w:p w:rsidR="00000000" w:rsidDel="00000000" w:rsidP="00000000" w:rsidRDefault="00000000" w:rsidRPr="00000000" w14:paraId="0000008C">
      <w:pPr>
        <w:numPr>
          <w:ilvl w:val="0"/>
          <w:numId w:val="46"/>
        </w:numPr>
        <w:ind w:left="720" w:hanging="360"/>
        <w:jc w:val="both"/>
        <w:rPr/>
      </w:pPr>
      <w:r w:rsidDel="00000000" w:rsidR="00000000" w:rsidRPr="00000000">
        <w:rPr>
          <w:rFonts w:ascii="Anybody" w:cs="Anybody" w:eastAsia="Anybody" w:hAnsi="Anybody"/>
          <w:rtl w:val="0"/>
        </w:rPr>
        <w:t xml:space="preserve">Deshabilita la carga para las tablas de </w:t>
      </w:r>
      <w:r w:rsidDel="00000000" w:rsidR="00000000" w:rsidRPr="00000000">
        <w:rPr>
          <w:rFonts w:ascii="Anybody" w:cs="Anybody" w:eastAsia="Anybody" w:hAnsi="Anybody"/>
          <w:b w:val="1"/>
          <w:rtl w:val="0"/>
        </w:rPr>
        <w:t xml:space="preserve">ProductCategory</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b w:val="1"/>
          <w:rtl w:val="0"/>
        </w:rPr>
        <w:t xml:space="preserve">ProductSubcategory</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b w:val="1"/>
          <w:rtl w:val="0"/>
        </w:rPr>
        <w:t xml:space="preserve">Geography</w:t>
      </w:r>
      <w:r w:rsidDel="00000000" w:rsidR="00000000" w:rsidRPr="00000000">
        <w:rPr>
          <w:rFonts w:ascii="Anybody" w:cs="Anybody" w:eastAsia="Anybody" w:hAnsi="Anybody"/>
          <w:rtl w:val="0"/>
        </w:rPr>
        <w:t xml:space="preserve"> en Power Query.</w:t>
      </w:r>
    </w:p>
    <w:p w:rsidR="00000000" w:rsidDel="00000000" w:rsidP="00000000" w:rsidRDefault="00000000" w:rsidRPr="00000000" w14:paraId="0000008D">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Desarrollo</w:t>
      </w:r>
    </w:p>
    <w:p w:rsidR="00000000" w:rsidDel="00000000" w:rsidP="00000000" w:rsidRDefault="00000000" w:rsidRPr="00000000" w14:paraId="0000008E">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Paso a Paso en Power Query</w:t>
      </w:r>
    </w:p>
    <w:p w:rsidR="00000000" w:rsidDel="00000000" w:rsidP="00000000" w:rsidRDefault="00000000" w:rsidRPr="00000000" w14:paraId="0000008F">
      <w:pPr>
        <w:numPr>
          <w:ilvl w:val="0"/>
          <w:numId w:val="48"/>
        </w:numPr>
        <w:spacing w:after="0" w:afterAutospacing="0"/>
        <w:ind w:left="708.6614173228347" w:hanging="30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Abrimos Power Query Editor:</w:t>
      </w:r>
    </w:p>
    <w:p w:rsidR="00000000" w:rsidDel="00000000" w:rsidP="00000000" w:rsidRDefault="00000000" w:rsidRPr="00000000" w14:paraId="00000090">
      <w:pPr>
        <w:numPr>
          <w:ilvl w:val="0"/>
          <w:numId w:val="48"/>
        </w:numPr>
        <w:spacing w:after="0" w:afterAutospacing="0"/>
        <w:ind w:left="708.6614173228347" w:hanging="30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Ubicamos cada una de las tablas e hice el siguiente trámite, click derecho y Desahabilitamos (“"enlable load) a cada una de las tablas, </w:t>
      </w:r>
      <w:r w:rsidDel="00000000" w:rsidR="00000000" w:rsidRPr="00000000">
        <w:rPr>
          <w:rFonts w:ascii="Anybody" w:cs="Anybody" w:eastAsia="Anybody" w:hAnsi="Anybody"/>
          <w:b w:val="1"/>
          <w:sz w:val="20"/>
          <w:szCs w:val="20"/>
          <w:rtl w:val="0"/>
        </w:rPr>
        <w:t xml:space="preserve">ProductCategory</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ProductSubcategory</w:t>
      </w:r>
      <w:r w:rsidDel="00000000" w:rsidR="00000000" w:rsidRPr="00000000">
        <w:rPr>
          <w:rFonts w:ascii="Anybody" w:cs="Anybody" w:eastAsia="Anybody" w:hAnsi="Anybody"/>
          <w:sz w:val="20"/>
          <w:szCs w:val="20"/>
          <w:rtl w:val="0"/>
        </w:rPr>
        <w:t xml:space="preserve"> y </w:t>
      </w:r>
      <w:r w:rsidDel="00000000" w:rsidR="00000000" w:rsidRPr="00000000">
        <w:rPr>
          <w:rFonts w:ascii="Anybody" w:cs="Anybody" w:eastAsia="Anybody" w:hAnsi="Anybody"/>
          <w:b w:val="1"/>
          <w:sz w:val="20"/>
          <w:szCs w:val="20"/>
          <w:rtl w:val="0"/>
        </w:rPr>
        <w:t xml:space="preserve">Geography.</w:t>
      </w:r>
    </w:p>
    <w:p w:rsidR="00000000" w:rsidDel="00000000" w:rsidP="00000000" w:rsidRDefault="00000000" w:rsidRPr="00000000" w14:paraId="00000091">
      <w:pPr>
        <w:numPr>
          <w:ilvl w:val="0"/>
          <w:numId w:val="48"/>
        </w:numPr>
        <w:spacing w:after="0" w:afterAutospacing="0"/>
        <w:ind w:left="708.6614173228347" w:hanging="30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Cerramos y aplicamos</w:t>
      </w:r>
    </w:p>
    <w:p w:rsidR="00000000" w:rsidDel="00000000" w:rsidP="00000000" w:rsidRDefault="00000000" w:rsidRPr="00000000" w14:paraId="00000092">
      <w:pPr>
        <w:numPr>
          <w:ilvl w:val="0"/>
          <w:numId w:val="48"/>
        </w:numPr>
        <w:ind w:left="708.6614173228347" w:hanging="30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Visualizamos en nuestro panel de modelo que no se encuentren las tablas anteriormente nombradas.</w:t>
      </w:r>
    </w:p>
    <w:p w:rsidR="00000000" w:rsidDel="00000000" w:rsidP="00000000" w:rsidRDefault="00000000" w:rsidRPr="00000000" w14:paraId="00000093">
      <w:pPr>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4">
      <w:pPr>
        <w:numPr>
          <w:ilvl w:val="0"/>
          <w:numId w:val="46"/>
        </w:numPr>
        <w:ind w:left="720" w:hanging="360"/>
        <w:jc w:val="both"/>
        <w:rPr/>
      </w:pPr>
      <w:r w:rsidDel="00000000" w:rsidR="00000000" w:rsidRPr="00000000">
        <w:rPr>
          <w:rFonts w:ascii="Anybody" w:cs="Anybody" w:eastAsia="Anybody" w:hAnsi="Anybody"/>
          <w:rtl w:val="0"/>
        </w:rPr>
        <w:t xml:space="preserve">Marca la columna que corresponda como tabla de fechas. En caso de que no exista un </w:t>
      </w:r>
      <w:r w:rsidDel="00000000" w:rsidR="00000000" w:rsidRPr="00000000">
        <w:rPr>
          <w:rFonts w:ascii="Anybody" w:cs="Anybody" w:eastAsia="Anybody" w:hAnsi="Anybody"/>
          <w:b w:val="1"/>
          <w:rtl w:val="0"/>
        </w:rPr>
        <w:t xml:space="preserve">calendario</w:t>
      </w:r>
      <w:r w:rsidDel="00000000" w:rsidR="00000000" w:rsidRPr="00000000">
        <w:rPr>
          <w:rFonts w:ascii="Anybody" w:cs="Anybody" w:eastAsia="Anybody" w:hAnsi="Anybody"/>
          <w:rtl w:val="0"/>
        </w:rPr>
        <w:t xml:space="preserve"> en el modelo ¿cómo lo crearías? Investiga las diversas formas que tienes de hacerlo. </w:t>
      </w:r>
      <w:r w:rsidDel="00000000" w:rsidR="00000000" w:rsidRPr="00000000">
        <w:rPr>
          <w:rFonts w:ascii="Anybody" w:cs="Anybody" w:eastAsia="Anybody" w:hAnsi="Anybody"/>
          <w:b w:val="1"/>
          <w:rtl w:val="0"/>
        </w:rPr>
        <w:t xml:space="preserve">¿Cuál es la más óptima para este modelo de datos?</w:t>
      </w:r>
    </w:p>
    <w:p w:rsidR="00000000" w:rsidDel="00000000" w:rsidP="00000000" w:rsidRDefault="00000000" w:rsidRPr="00000000" w14:paraId="00000095">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Desarrollo</w:t>
      </w:r>
    </w:p>
    <w:p w:rsidR="00000000" w:rsidDel="00000000" w:rsidP="00000000" w:rsidRDefault="00000000" w:rsidRPr="00000000" w14:paraId="00000096">
      <w:pPr>
        <w:numPr>
          <w:ilvl w:val="0"/>
          <w:numId w:val="21"/>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Marca la columna que corresponda como tabla de fechas: para esta base de datos de adventureworks, este modelo tiene establecida la tabla "DimDate" y nosotros la marcamos como tabla de fechas, de la siguiente manera:</w:t>
      </w:r>
    </w:p>
    <w:p w:rsidR="00000000" w:rsidDel="00000000" w:rsidP="00000000" w:rsidRDefault="00000000" w:rsidRPr="00000000" w14:paraId="00000097">
      <w:pPr>
        <w:numPr>
          <w:ilvl w:val="0"/>
          <w:numId w:val="9"/>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el panel de campos de Power BI, seleccionamos la tabla "DimDate".</w:t>
      </w:r>
    </w:p>
    <w:p w:rsidR="00000000" w:rsidDel="00000000" w:rsidP="00000000" w:rsidRDefault="00000000" w:rsidRPr="00000000" w14:paraId="00000098">
      <w:pPr>
        <w:numPr>
          <w:ilvl w:val="0"/>
          <w:numId w:val="9"/>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Hicimos clic derecho en la Tabla "DimDate" y seleccionamos "mark as a date table".</w:t>
      </w:r>
    </w:p>
    <w:p w:rsidR="00000000" w:rsidDel="00000000" w:rsidP="00000000" w:rsidRDefault="00000000" w:rsidRPr="00000000" w14:paraId="00000099">
      <w:pPr>
        <w:numPr>
          <w:ilvl w:val="0"/>
          <w:numId w:val="21"/>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caso de que no exista un calendario en el modelo ¿cómo lo crearías? Investiga las diversas formas que tienes de hacerlo. ¿Cuál es la más óptima para este modelo de datos?</w:t>
      </w:r>
    </w:p>
    <w:p w:rsidR="00000000" w:rsidDel="00000000" w:rsidP="00000000" w:rsidRDefault="00000000" w:rsidRPr="00000000" w14:paraId="0000009A">
      <w:pPr>
        <w:numPr>
          <w:ilvl w:val="0"/>
          <w:numId w:val="8"/>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Como lo vimos en Clase existen 3 formas de crear o personalizar una tabla calendario, a traves de </w:t>
      </w:r>
      <w:r w:rsidDel="00000000" w:rsidR="00000000" w:rsidRPr="00000000">
        <w:rPr>
          <w:rFonts w:ascii="Anybody" w:cs="Anybody" w:eastAsia="Anybody" w:hAnsi="Anybody"/>
          <w:b w:val="1"/>
          <w:sz w:val="20"/>
          <w:szCs w:val="20"/>
          <w:rtl w:val="0"/>
        </w:rPr>
        <w:t xml:space="preserve">Power Query</w:t>
      </w:r>
      <w:r w:rsidDel="00000000" w:rsidR="00000000" w:rsidRPr="00000000">
        <w:rPr>
          <w:rFonts w:ascii="Anybody" w:cs="Anybody" w:eastAsia="Anybody" w:hAnsi="Anybody"/>
          <w:sz w:val="20"/>
          <w:szCs w:val="20"/>
          <w:rtl w:val="0"/>
        </w:rPr>
        <w:t xml:space="preserve">, con </w:t>
      </w:r>
      <w:r w:rsidDel="00000000" w:rsidR="00000000" w:rsidRPr="00000000">
        <w:rPr>
          <w:rFonts w:ascii="Anybody" w:cs="Anybody" w:eastAsia="Anybody" w:hAnsi="Anybody"/>
          <w:b w:val="1"/>
          <w:sz w:val="20"/>
          <w:szCs w:val="20"/>
          <w:rtl w:val="0"/>
        </w:rPr>
        <w:t xml:space="preserve">DAX</w:t>
      </w:r>
      <w:r w:rsidDel="00000000" w:rsidR="00000000" w:rsidRPr="00000000">
        <w:rPr>
          <w:rFonts w:ascii="Anybody" w:cs="Anybody" w:eastAsia="Anybody" w:hAnsi="Anybody"/>
          <w:sz w:val="20"/>
          <w:szCs w:val="20"/>
          <w:rtl w:val="0"/>
        </w:rPr>
        <w:t xml:space="preserve"> usando las funciones </w:t>
      </w:r>
      <w:r w:rsidDel="00000000" w:rsidR="00000000" w:rsidRPr="00000000">
        <w:rPr>
          <w:rFonts w:ascii="Anybody" w:cs="Anybody" w:eastAsia="Anybody" w:hAnsi="Anybody"/>
          <w:b w:val="1"/>
          <w:sz w:val="20"/>
          <w:szCs w:val="20"/>
          <w:rtl w:val="0"/>
        </w:rPr>
        <w:t xml:space="preserve">"CALENDARAUTO"</w:t>
      </w:r>
      <w:r w:rsidDel="00000000" w:rsidR="00000000" w:rsidRPr="00000000">
        <w:rPr>
          <w:rFonts w:ascii="Anybody" w:cs="Anybody" w:eastAsia="Anybody" w:hAnsi="Anybody"/>
          <w:sz w:val="20"/>
          <w:szCs w:val="20"/>
          <w:rtl w:val="0"/>
        </w:rPr>
        <w:t xml:space="preserve"> y </w:t>
      </w:r>
      <w:r w:rsidDel="00000000" w:rsidR="00000000" w:rsidRPr="00000000">
        <w:rPr>
          <w:rFonts w:ascii="Anybody" w:cs="Anybody" w:eastAsia="Anybody" w:hAnsi="Anybody"/>
          <w:b w:val="1"/>
          <w:sz w:val="20"/>
          <w:szCs w:val="20"/>
          <w:rtl w:val="0"/>
        </w:rPr>
        <w:t xml:space="preserve">"CALENDAR"</w:t>
      </w:r>
      <w:r w:rsidDel="00000000" w:rsidR="00000000" w:rsidRPr="00000000">
        <w:rPr>
          <w:rFonts w:ascii="Anybody" w:cs="Anybody" w:eastAsia="Anybody" w:hAnsi="Anybody"/>
          <w:sz w:val="20"/>
          <w:szCs w:val="20"/>
          <w:rtl w:val="0"/>
        </w:rPr>
        <w:t xml:space="preserve">, yo la crearía con la función </w:t>
      </w:r>
      <w:r w:rsidDel="00000000" w:rsidR="00000000" w:rsidRPr="00000000">
        <w:rPr>
          <w:rFonts w:ascii="Anybody" w:cs="Anybody" w:eastAsia="Anybody" w:hAnsi="Anybody"/>
          <w:b w:val="1"/>
          <w:sz w:val="20"/>
          <w:szCs w:val="20"/>
          <w:rtl w:val="0"/>
        </w:rPr>
        <w:t xml:space="preserve">“CALENDAR”</w:t>
      </w:r>
      <w:r w:rsidDel="00000000" w:rsidR="00000000" w:rsidRPr="00000000">
        <w:rPr>
          <w:rFonts w:ascii="Anybody" w:cs="Anybody" w:eastAsia="Anybody" w:hAnsi="Anybody"/>
          <w:sz w:val="20"/>
          <w:szCs w:val="20"/>
          <w:rtl w:val="0"/>
        </w:rPr>
        <w:t xml:space="preserve"> que es la más sencilla y podría generar menos errores en el análisis de los datos del informe, y usaría la siguiente Fórmula DAX para desarrollarla: </w:t>
      </w:r>
    </w:p>
    <w:p w:rsidR="00000000" w:rsidDel="00000000" w:rsidP="00000000" w:rsidRDefault="00000000" w:rsidRPr="00000000" w14:paraId="0000009B">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Calendar Table = </w:t>
      </w:r>
    </w:p>
    <w:p w:rsidR="00000000" w:rsidDel="00000000" w:rsidP="00000000" w:rsidRDefault="00000000" w:rsidRPr="00000000" w14:paraId="0000009C">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ADDCOLUMNS (</w:t>
      </w:r>
    </w:p>
    <w:p w:rsidR="00000000" w:rsidDel="00000000" w:rsidP="00000000" w:rsidRDefault="00000000" w:rsidRPr="00000000" w14:paraId="0000009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CALENDAR (DATE(2010, 1, 1), DATE(2023, 12, 31)),</w:t>
      </w:r>
    </w:p>
    <w:p w:rsidR="00000000" w:rsidDel="00000000" w:rsidP="00000000" w:rsidRDefault="00000000" w:rsidRPr="00000000" w14:paraId="0000009E">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"Year", YEAR([Date]),</w:t>
      </w:r>
    </w:p>
    <w:p w:rsidR="00000000" w:rsidDel="00000000" w:rsidP="00000000" w:rsidRDefault="00000000" w:rsidRPr="00000000" w14:paraId="0000009F">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"Month", MONTH([Date]),</w:t>
      </w:r>
    </w:p>
    <w:p w:rsidR="00000000" w:rsidDel="00000000" w:rsidP="00000000" w:rsidRDefault="00000000" w:rsidRPr="00000000" w14:paraId="000000A0">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"Day", DAY([Date]),</w:t>
      </w:r>
    </w:p>
    <w:p w:rsidR="00000000" w:rsidDel="00000000" w:rsidP="00000000" w:rsidRDefault="00000000" w:rsidRPr="00000000" w14:paraId="000000A1">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"MonthName", FORMAT([Date], "MMMM"),</w:t>
      </w:r>
    </w:p>
    <w:p w:rsidR="00000000" w:rsidDel="00000000" w:rsidP="00000000" w:rsidRDefault="00000000" w:rsidRPr="00000000" w14:paraId="000000A2">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    "YearMonth", FORMAT([Date], "YYYYMM")</w:t>
      </w:r>
    </w:p>
    <w:p w:rsidR="00000000" w:rsidDel="00000000" w:rsidP="00000000" w:rsidRDefault="00000000" w:rsidRPr="00000000" w14:paraId="000000A3">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A4">
      <w:pPr>
        <w:numPr>
          <w:ilvl w:val="0"/>
          <w:numId w:val="21"/>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Para terminar determinamos que la opción más </w:t>
      </w:r>
      <w:r w:rsidDel="00000000" w:rsidR="00000000" w:rsidRPr="00000000">
        <w:rPr>
          <w:rFonts w:ascii="Anybody" w:cs="Anybody" w:eastAsia="Anybody" w:hAnsi="Anybody"/>
          <w:b w:val="1"/>
          <w:sz w:val="20"/>
          <w:szCs w:val="20"/>
          <w:rtl w:val="0"/>
        </w:rPr>
        <w:t xml:space="preserve">óptima</w:t>
      </w:r>
      <w:r w:rsidDel="00000000" w:rsidR="00000000" w:rsidRPr="00000000">
        <w:rPr>
          <w:rFonts w:ascii="Anybody" w:cs="Anybody" w:eastAsia="Anybody" w:hAnsi="Anybody"/>
          <w:sz w:val="20"/>
          <w:szCs w:val="20"/>
          <w:rtl w:val="0"/>
        </w:rPr>
        <w:t xml:space="preserve"> sería establecer la tabla "DimDate" como nuestra tabla de fechas.</w:t>
      </w:r>
    </w:p>
    <w:p w:rsidR="00000000" w:rsidDel="00000000" w:rsidP="00000000" w:rsidRDefault="00000000" w:rsidRPr="00000000" w14:paraId="000000A5">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6">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7">
      <w:pPr>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A8">
      <w:pPr>
        <w:numPr>
          <w:ilvl w:val="0"/>
          <w:numId w:val="46"/>
        </w:numPr>
        <w:ind w:left="720" w:hanging="360"/>
        <w:jc w:val="both"/>
        <w:rPr/>
      </w:pPr>
      <w:r w:rsidDel="00000000" w:rsidR="00000000" w:rsidRPr="00000000">
        <w:rPr>
          <w:rFonts w:ascii="Anybody" w:cs="Anybody" w:eastAsia="Anybody" w:hAnsi="Anybody"/>
          <w:rtl w:val="0"/>
        </w:rPr>
        <w:t xml:space="preserve">Crea una columna calculada en la tabla </w:t>
      </w:r>
      <w:r w:rsidDel="00000000" w:rsidR="00000000" w:rsidRPr="00000000">
        <w:rPr>
          <w:rFonts w:ascii="Anybody" w:cs="Anybody" w:eastAsia="Anybody" w:hAnsi="Anybody"/>
          <w:b w:val="1"/>
          <w:rtl w:val="0"/>
        </w:rPr>
        <w:t xml:space="preserve">DimDate</w:t>
      </w:r>
      <w:r w:rsidDel="00000000" w:rsidR="00000000" w:rsidRPr="00000000">
        <w:rPr>
          <w:rFonts w:ascii="Anybody" w:cs="Anybody" w:eastAsia="Anybody" w:hAnsi="Anybody"/>
          <w:rtl w:val="0"/>
        </w:rPr>
        <w:t xml:space="preserve"> indicando el trimestre, debería quedar de la siguiente manera: </w:t>
      </w:r>
      <w:r w:rsidDel="00000000" w:rsidR="00000000" w:rsidRPr="00000000">
        <w:rPr>
          <w:rFonts w:ascii="Anybody" w:cs="Anybody" w:eastAsia="Anybody" w:hAnsi="Anybody"/>
          <w:b w:val="1"/>
          <w:rtl w:val="0"/>
        </w:rPr>
        <w:t xml:space="preserve">“Trimestre XX”</w:t>
      </w:r>
      <w:r w:rsidDel="00000000" w:rsidR="00000000" w:rsidRPr="00000000">
        <w:rPr>
          <w:rFonts w:ascii="Anybody" w:cs="Anybody" w:eastAsia="Anybody" w:hAnsi="Anybody"/>
          <w:rtl w:val="0"/>
        </w:rPr>
        <w:t xml:space="preserve">.</w:t>
      </w:r>
    </w:p>
    <w:p w:rsidR="00000000" w:rsidDel="00000000" w:rsidP="00000000" w:rsidRDefault="00000000" w:rsidRPr="00000000" w14:paraId="000000A9">
      <w:pPr>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Desarrollo</w:t>
      </w:r>
      <w:r w:rsidDel="00000000" w:rsidR="00000000" w:rsidRPr="00000000">
        <w:rPr>
          <w:rtl w:val="0"/>
        </w:rPr>
      </w:r>
    </w:p>
    <w:p w:rsidR="00000000" w:rsidDel="00000000" w:rsidP="00000000" w:rsidRDefault="00000000" w:rsidRPr="00000000" w14:paraId="000000AA">
      <w:pPr>
        <w:numPr>
          <w:ilvl w:val="0"/>
          <w:numId w:val="30"/>
        </w:numPr>
        <w:spacing w:after="0" w:afterAutospacing="0"/>
        <w:ind w:left="720" w:hanging="360"/>
        <w:jc w:val="both"/>
        <w:rPr>
          <w:sz w:val="20"/>
          <w:szCs w:val="20"/>
          <w:u w:val="none"/>
        </w:rPr>
      </w:pPr>
      <w:r w:rsidDel="00000000" w:rsidR="00000000" w:rsidRPr="00000000">
        <w:rPr>
          <w:rFonts w:ascii="Anybody" w:cs="Anybody" w:eastAsia="Anybody" w:hAnsi="Anybody"/>
          <w:sz w:val="20"/>
          <w:szCs w:val="20"/>
          <w:rtl w:val="0"/>
        </w:rPr>
        <w:t xml:space="preserve">En el panel de campos de Power BI, selecciona la tabla </w:t>
      </w:r>
      <w:r w:rsidDel="00000000" w:rsidR="00000000" w:rsidRPr="00000000">
        <w:rPr>
          <w:rFonts w:ascii="Anybody" w:cs="Anybody" w:eastAsia="Anybody" w:hAnsi="Anybody"/>
          <w:b w:val="1"/>
          <w:sz w:val="20"/>
          <w:szCs w:val="20"/>
          <w:rtl w:val="0"/>
        </w:rPr>
        <w:t xml:space="preserve">DimDate</w:t>
      </w:r>
      <w:r w:rsidDel="00000000" w:rsidR="00000000" w:rsidRPr="00000000">
        <w:rPr>
          <w:rFonts w:ascii="Anybody" w:cs="Anybody" w:eastAsia="Anybody" w:hAnsi="Anybody"/>
          <w:b w:val="1"/>
          <w:sz w:val="20"/>
          <w:szCs w:val="20"/>
          <w:rtl w:val="0"/>
        </w:rPr>
        <w:t xml:space="preserve">.</w:t>
      </w:r>
    </w:p>
    <w:p w:rsidR="00000000" w:rsidDel="00000000" w:rsidP="00000000" w:rsidRDefault="00000000" w:rsidRPr="00000000" w14:paraId="000000AB">
      <w:pPr>
        <w:numPr>
          <w:ilvl w:val="0"/>
          <w:numId w:val="30"/>
        </w:numPr>
        <w:spacing w:after="0" w:afterAutospacing="0"/>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Voy a la pestaña </w:t>
      </w:r>
      <w:r w:rsidDel="00000000" w:rsidR="00000000" w:rsidRPr="00000000">
        <w:rPr>
          <w:rFonts w:ascii="Anybody" w:cs="Anybody" w:eastAsia="Anybody" w:hAnsi="Anybody"/>
          <w:b w:val="1"/>
          <w:sz w:val="20"/>
          <w:szCs w:val="20"/>
          <w:rtl w:val="0"/>
        </w:rPr>
        <w:t xml:space="preserve">"Modelado"</w:t>
      </w:r>
      <w:r w:rsidDel="00000000" w:rsidR="00000000" w:rsidRPr="00000000">
        <w:rPr>
          <w:rFonts w:ascii="Anybody" w:cs="Anybody" w:eastAsia="Anybody" w:hAnsi="Anybody"/>
          <w:sz w:val="20"/>
          <w:szCs w:val="20"/>
          <w:rtl w:val="0"/>
        </w:rPr>
        <w:t xml:space="preserve"> y seleccione </w:t>
      </w:r>
      <w:r w:rsidDel="00000000" w:rsidR="00000000" w:rsidRPr="00000000">
        <w:rPr>
          <w:rFonts w:ascii="Anybody" w:cs="Anybody" w:eastAsia="Anybody" w:hAnsi="Anybody"/>
          <w:b w:val="1"/>
          <w:sz w:val="20"/>
          <w:szCs w:val="20"/>
          <w:rtl w:val="0"/>
        </w:rPr>
        <w:t xml:space="preserve">"Nueva columna".</w:t>
      </w:r>
    </w:p>
    <w:p w:rsidR="00000000" w:rsidDel="00000000" w:rsidP="00000000" w:rsidRDefault="00000000" w:rsidRPr="00000000" w14:paraId="000000AC">
      <w:pPr>
        <w:numPr>
          <w:ilvl w:val="0"/>
          <w:numId w:val="30"/>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Desarrolle la siguiente </w:t>
      </w:r>
      <w:r w:rsidDel="00000000" w:rsidR="00000000" w:rsidRPr="00000000">
        <w:rPr>
          <w:rFonts w:ascii="Anybody" w:cs="Anybody" w:eastAsia="Anybody" w:hAnsi="Anybody"/>
          <w:b w:val="1"/>
          <w:sz w:val="20"/>
          <w:szCs w:val="20"/>
          <w:rtl w:val="0"/>
        </w:rPr>
        <w:t xml:space="preserve">fórmula DAX:</w:t>
      </w:r>
    </w:p>
    <w:p w:rsidR="00000000" w:rsidDel="00000000" w:rsidP="00000000" w:rsidRDefault="00000000" w:rsidRPr="00000000" w14:paraId="000000AD">
      <w:pPr>
        <w:ind w:firstLine="720"/>
        <w:jc w:val="both"/>
        <w:rPr>
          <w:rFonts w:ascii="Courier New" w:cs="Courier New" w:eastAsia="Courier New" w:hAnsi="Courier New"/>
          <w:b w:val="1"/>
          <w:sz w:val="18"/>
          <w:szCs w:val="18"/>
        </w:rPr>
      </w:pPr>
      <w:r w:rsidDel="00000000" w:rsidR="00000000" w:rsidRPr="00000000">
        <w:rPr>
          <w:rFonts w:ascii="Anybody" w:cs="Anybody" w:eastAsia="Anybody" w:hAnsi="Anybody"/>
          <w:b w:val="1"/>
          <w:sz w:val="20"/>
          <w:szCs w:val="20"/>
          <w:rtl w:val="0"/>
        </w:rPr>
        <w:t xml:space="preserve">Trimestre =</w:t>
      </w:r>
      <w:r w:rsidDel="00000000" w:rsidR="00000000" w:rsidRPr="00000000">
        <w:rPr>
          <w:rFonts w:ascii="Anybody" w:cs="Anybody" w:eastAsia="Anybody" w:hAnsi="Anybody"/>
          <w:b w:val="1"/>
          <w:sz w:val="20"/>
          <w:szCs w:val="20"/>
          <w:rtl w:val="0"/>
        </w:rPr>
        <w:t xml:space="preserve"> "Quarter "</w:t>
      </w:r>
      <w:r w:rsidDel="00000000" w:rsidR="00000000" w:rsidRPr="00000000">
        <w:rPr>
          <w:rFonts w:ascii="Anybody" w:cs="Anybody" w:eastAsia="Anybody" w:hAnsi="Anybody"/>
          <w:b w:val="1"/>
          <w:sz w:val="20"/>
          <w:szCs w:val="20"/>
          <w:rtl w:val="0"/>
        </w:rPr>
        <w:t xml:space="preserve"> &amp; </w:t>
      </w:r>
      <w:r w:rsidDel="00000000" w:rsidR="00000000" w:rsidRPr="00000000">
        <w:rPr>
          <w:rFonts w:ascii="Anybody" w:cs="Anybody" w:eastAsia="Anybody" w:hAnsi="Anybody"/>
          <w:b w:val="1"/>
          <w:sz w:val="20"/>
          <w:szCs w:val="20"/>
          <w:rtl w:val="0"/>
        </w:rPr>
        <w:t xml:space="preserve">FORMAT</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b w:val="1"/>
          <w:sz w:val="20"/>
          <w:szCs w:val="20"/>
          <w:rtl w:val="0"/>
        </w:rPr>
        <w:t xml:space="preserve">DimDate[FullDateAlternateKey]</w:t>
      </w:r>
      <w:r w:rsidDel="00000000" w:rsidR="00000000" w:rsidRPr="00000000">
        <w:rPr>
          <w:rFonts w:ascii="Anybody" w:cs="Anybody" w:eastAsia="Anybody" w:hAnsi="Anybody"/>
          <w:b w:val="1"/>
          <w:sz w:val="20"/>
          <w:szCs w:val="20"/>
          <w:rtl w:val="0"/>
        </w:rPr>
        <w:t xml:space="preserve">, </w:t>
      </w:r>
      <w:r w:rsidDel="00000000" w:rsidR="00000000" w:rsidRPr="00000000">
        <w:rPr>
          <w:rFonts w:ascii="Anybody" w:cs="Anybody" w:eastAsia="Anybody" w:hAnsi="Anybody"/>
          <w:b w:val="1"/>
          <w:sz w:val="20"/>
          <w:szCs w:val="20"/>
          <w:rtl w:val="0"/>
        </w:rPr>
        <w:t xml:space="preserve">"Q"</w:t>
      </w:r>
      <w:r w:rsidDel="00000000" w:rsidR="00000000" w:rsidRPr="00000000">
        <w:rPr>
          <w:rFonts w:ascii="Anybody" w:cs="Anybody" w:eastAsia="Anybody" w:hAnsi="Anybody"/>
          <w:b w:val="1"/>
          <w:sz w:val="20"/>
          <w:szCs w:val="20"/>
          <w:rtl w:val="0"/>
        </w:rPr>
        <w:t xml:space="preserve">)</w:t>
      </w:r>
      <w:r w:rsidDel="00000000" w:rsidR="00000000" w:rsidRPr="00000000">
        <w:rPr>
          <w:rtl w:val="0"/>
        </w:rPr>
      </w:r>
    </w:p>
    <w:p w:rsidR="00000000" w:rsidDel="00000000" w:rsidP="00000000" w:rsidRDefault="00000000" w:rsidRPr="00000000" w14:paraId="000000AE">
      <w:pPr>
        <w:numPr>
          <w:ilvl w:val="0"/>
          <w:numId w:val="18"/>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Cargamos</w:t>
      </w:r>
    </w:p>
    <w:p w:rsidR="00000000" w:rsidDel="00000000" w:rsidP="00000000" w:rsidRDefault="00000000" w:rsidRPr="00000000" w14:paraId="000000AF">
      <w:pPr>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Explicación de la fórmula: </w:t>
      </w:r>
      <w:r w:rsidDel="00000000" w:rsidR="00000000" w:rsidRPr="00000000">
        <w:rPr>
          <w:rFonts w:ascii="Anybody" w:cs="Anybody" w:eastAsia="Anybody" w:hAnsi="Anybody"/>
          <w:sz w:val="20"/>
          <w:szCs w:val="20"/>
          <w:rtl w:val="0"/>
        </w:rPr>
        <w:t xml:space="preserve">se está concatenando la palabra </w:t>
      </w:r>
      <w:r w:rsidDel="00000000" w:rsidR="00000000" w:rsidRPr="00000000">
        <w:rPr>
          <w:rFonts w:ascii="Anybody" w:cs="Anybody" w:eastAsia="Anybody" w:hAnsi="Anybody"/>
          <w:b w:val="1"/>
          <w:sz w:val="20"/>
          <w:szCs w:val="20"/>
          <w:rtl w:val="0"/>
        </w:rPr>
        <w:t xml:space="preserve">“Quarter “</w:t>
      </w:r>
      <w:r w:rsidDel="00000000" w:rsidR="00000000" w:rsidRPr="00000000">
        <w:rPr>
          <w:rFonts w:ascii="Anybody" w:cs="Anybody" w:eastAsia="Anybody" w:hAnsi="Anybody"/>
          <w:sz w:val="20"/>
          <w:szCs w:val="20"/>
          <w:rtl w:val="0"/>
        </w:rPr>
        <w:t xml:space="preserve"> con el trimestre correspondiente a la fecha indicada en la columna </w:t>
      </w:r>
      <w:r w:rsidDel="00000000" w:rsidR="00000000" w:rsidRPr="00000000">
        <w:rPr>
          <w:rFonts w:ascii="Anybody" w:cs="Anybody" w:eastAsia="Anybody" w:hAnsi="Anybody"/>
          <w:b w:val="1"/>
          <w:sz w:val="20"/>
          <w:szCs w:val="20"/>
          <w:rtl w:val="0"/>
        </w:rPr>
        <w:t xml:space="preserve">FullDateAlternateKey</w:t>
      </w:r>
      <w:r w:rsidDel="00000000" w:rsidR="00000000" w:rsidRPr="00000000">
        <w:rPr>
          <w:rFonts w:ascii="Anybody" w:cs="Anybody" w:eastAsia="Anybody" w:hAnsi="Anybody"/>
          <w:sz w:val="20"/>
          <w:szCs w:val="20"/>
          <w:rtl w:val="0"/>
        </w:rPr>
        <w:t xml:space="preserve"> de la tabla </w:t>
      </w:r>
      <w:r w:rsidDel="00000000" w:rsidR="00000000" w:rsidRPr="00000000">
        <w:rPr>
          <w:rFonts w:ascii="Anybody" w:cs="Anybody" w:eastAsia="Anybody" w:hAnsi="Anybody"/>
          <w:b w:val="1"/>
          <w:sz w:val="20"/>
          <w:szCs w:val="20"/>
          <w:rtl w:val="0"/>
        </w:rPr>
        <w:t xml:space="preserve">DimDate</w:t>
      </w:r>
      <w:r w:rsidDel="00000000" w:rsidR="00000000" w:rsidRPr="00000000">
        <w:rPr>
          <w:rFonts w:ascii="Anybody" w:cs="Anybody" w:eastAsia="Anybody" w:hAnsi="Anybody"/>
          <w:sz w:val="20"/>
          <w:szCs w:val="20"/>
          <w:rtl w:val="0"/>
        </w:rPr>
        <w:t xml:space="preserve">. La función </w:t>
      </w:r>
      <w:r w:rsidDel="00000000" w:rsidR="00000000" w:rsidRPr="00000000">
        <w:rPr>
          <w:rFonts w:ascii="Anybody" w:cs="Anybody" w:eastAsia="Anybody" w:hAnsi="Anybody"/>
          <w:b w:val="1"/>
          <w:sz w:val="20"/>
          <w:szCs w:val="20"/>
          <w:rtl w:val="0"/>
        </w:rPr>
        <w:t xml:space="preserve">FORMAT </w:t>
      </w:r>
      <w:r w:rsidDel="00000000" w:rsidR="00000000" w:rsidRPr="00000000">
        <w:rPr>
          <w:rFonts w:ascii="Anybody" w:cs="Anybody" w:eastAsia="Anybody" w:hAnsi="Anybody"/>
          <w:sz w:val="20"/>
          <w:szCs w:val="20"/>
          <w:rtl w:val="0"/>
        </w:rPr>
        <w:t xml:space="preserve">con el formato </w:t>
      </w:r>
      <w:r w:rsidDel="00000000" w:rsidR="00000000" w:rsidRPr="00000000">
        <w:rPr>
          <w:rFonts w:ascii="Anybody" w:cs="Anybody" w:eastAsia="Anybody" w:hAnsi="Anybody"/>
          <w:b w:val="1"/>
          <w:sz w:val="20"/>
          <w:szCs w:val="20"/>
          <w:rtl w:val="0"/>
        </w:rPr>
        <w:t xml:space="preserve">"Q"</w:t>
      </w:r>
      <w:r w:rsidDel="00000000" w:rsidR="00000000" w:rsidRPr="00000000">
        <w:rPr>
          <w:rFonts w:ascii="Anybody" w:cs="Anybody" w:eastAsia="Anybody" w:hAnsi="Anybody"/>
          <w:sz w:val="20"/>
          <w:szCs w:val="20"/>
          <w:rtl w:val="0"/>
        </w:rPr>
        <w:t xml:space="preserve"> devuelve el número del trimestre al que pertenece la fecha (</w:t>
      </w:r>
      <w:r w:rsidDel="00000000" w:rsidR="00000000" w:rsidRPr="00000000">
        <w:rPr>
          <w:rFonts w:ascii="Anybody" w:cs="Anybody" w:eastAsia="Anybody" w:hAnsi="Anybody"/>
          <w:b w:val="1"/>
          <w:sz w:val="20"/>
          <w:szCs w:val="20"/>
          <w:rtl w:val="0"/>
        </w:rPr>
        <w:t xml:space="preserve">1, 2, 3 o 4</w:t>
      </w:r>
      <w:r w:rsidDel="00000000" w:rsidR="00000000" w:rsidRPr="00000000">
        <w:rPr>
          <w:rFonts w:ascii="Anybody" w:cs="Anybody" w:eastAsia="Anybody" w:hAnsi="Anybody"/>
          <w:sz w:val="20"/>
          <w:szCs w:val="20"/>
          <w:rtl w:val="0"/>
        </w:rPr>
        <w:t xml:space="preserve">) en lugar de la fecha en sí. </w:t>
      </w:r>
    </w:p>
    <w:p w:rsidR="00000000" w:rsidDel="00000000" w:rsidP="00000000" w:rsidRDefault="00000000" w:rsidRPr="00000000" w14:paraId="000000B0">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B1">
      <w:pPr>
        <w:numPr>
          <w:ilvl w:val="0"/>
          <w:numId w:val="46"/>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rtl w:val="0"/>
        </w:rPr>
        <w:t xml:space="preserve">Genera las medidas</w:t>
      </w:r>
      <w:r w:rsidDel="00000000" w:rsidR="00000000" w:rsidRPr="00000000">
        <w:rPr>
          <w:rFonts w:ascii="Anybody" w:cs="Anybody" w:eastAsia="Anybody" w:hAnsi="Anybody"/>
          <w:rtl w:val="0"/>
        </w:rPr>
        <w:t xml:space="preserve"> necesarias que resuelvan las solicitudes detalladas del usuario, especificadas en el avance anterior. </w:t>
      </w:r>
      <w:r w:rsidDel="00000000" w:rsidR="00000000" w:rsidRPr="00000000">
        <w:rPr>
          <w:rFonts w:ascii="Anybody" w:cs="Anybody" w:eastAsia="Anybody" w:hAnsi="Anybody"/>
          <w:b w:val="1"/>
          <w:rtl w:val="0"/>
        </w:rPr>
        <w:t xml:space="preserve">Organiza tus medidas: </w:t>
      </w:r>
      <w:r w:rsidDel="00000000" w:rsidR="00000000" w:rsidRPr="00000000">
        <w:rPr>
          <w:rFonts w:ascii="Anybody" w:cs="Anybody" w:eastAsia="Anybody" w:hAnsi="Anybody"/>
          <w:rtl w:val="0"/>
        </w:rPr>
        <w:t xml:space="preserve">crear tabla de medidas y carpetas por tipo. Por ejemplo, todas las medidas financieras en una carpeta, en otra las de inteligencia de tiempo</w:t>
      </w:r>
      <w:r w:rsidDel="00000000" w:rsidR="00000000" w:rsidRPr="00000000">
        <w:rPr>
          <w:rFonts w:ascii="Anybody" w:cs="Anybody" w:eastAsia="Anybody" w:hAnsi="Anybody"/>
          <w:sz w:val="20"/>
          <w:szCs w:val="20"/>
          <w:rtl w:val="0"/>
        </w:rPr>
        <w:t xml:space="preserve">, mercado de USA y demográficas.</w:t>
      </w:r>
    </w:p>
    <w:p w:rsidR="00000000" w:rsidDel="00000000" w:rsidP="00000000" w:rsidRDefault="00000000" w:rsidRPr="00000000" w14:paraId="000000B2">
      <w:pPr>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Desarrollo</w:t>
      </w:r>
      <w:r w:rsidDel="00000000" w:rsidR="00000000" w:rsidRPr="00000000">
        <w:rPr>
          <w:rtl w:val="0"/>
        </w:rPr>
      </w:r>
    </w:p>
    <w:p w:rsidR="00000000" w:rsidDel="00000000" w:rsidP="00000000" w:rsidRDefault="00000000" w:rsidRPr="00000000" w14:paraId="000000B3">
      <w:pPr>
        <w:numPr>
          <w:ilvl w:val="0"/>
          <w:numId w:val="17"/>
        </w:numPr>
        <w:spacing w:after="0" w:afterAutospacing="0"/>
        <w:ind w:left="992.1259842519685"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Financieras</w:t>
      </w:r>
    </w:p>
    <w:p w:rsidR="00000000" w:rsidDel="00000000" w:rsidP="00000000" w:rsidRDefault="00000000" w:rsidRPr="00000000" w14:paraId="000000B4">
      <w:pPr>
        <w:numPr>
          <w:ilvl w:val="0"/>
          <w:numId w:val="37"/>
        </w:numPr>
        <w:ind w:left="1440" w:hanging="360"/>
        <w:jc w:val="both"/>
        <w:rPr>
          <w:rFonts w:ascii="Anybody" w:cs="Anybody" w:eastAsia="Anybody" w:hAnsi="Anybody"/>
          <w:b w:val="1"/>
          <w:sz w:val="20"/>
          <w:szCs w:val="20"/>
          <w:u w:val="none"/>
        </w:rPr>
      </w:pPr>
      <w:r w:rsidDel="00000000" w:rsidR="00000000" w:rsidRPr="00000000">
        <w:rPr>
          <w:rFonts w:ascii="Anybody" w:cs="Anybody" w:eastAsia="Anybody" w:hAnsi="Anybody"/>
          <w:b w:val="1"/>
          <w:sz w:val="20"/>
          <w:szCs w:val="20"/>
          <w:rtl w:val="0"/>
        </w:rPr>
        <w:t xml:space="preserve">Total de ingresos</w:t>
      </w:r>
    </w:p>
    <w:p w:rsidR="00000000" w:rsidDel="00000000" w:rsidP="00000000" w:rsidRDefault="00000000" w:rsidRPr="00000000" w14:paraId="000000B5">
      <w:pPr>
        <w:shd w:fill="ffffff" w:val="clear"/>
        <w:spacing w:line="360" w:lineRule="auto"/>
        <w:ind w:left="720" w:firstLine="72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Sales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FactInternetSales[SalesAmount]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6">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utilidad Bruta</w:t>
      </w:r>
    </w:p>
    <w:p w:rsidR="00000000" w:rsidDel="00000000" w:rsidP="00000000" w:rsidRDefault="00000000" w:rsidRPr="00000000" w14:paraId="000000B7">
      <w:pPr>
        <w:shd w:fill="ffffff" w:val="clear"/>
        <w:spacing w:line="360" w:lineRule="auto"/>
        <w:ind w:left="144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Gross Profit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FactInternetSales[SalesAmount]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FactInternetSales[TotalProductCost]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8">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utilidad Neta: </w:t>
      </w:r>
    </w:p>
    <w:p w:rsidR="00000000" w:rsidDel="00000000" w:rsidP="00000000" w:rsidRDefault="00000000" w:rsidRPr="00000000" w14:paraId="000000B9">
      <w:pPr>
        <w:shd w:fill="ffffff" w:val="clear"/>
        <w:spacing w:line="360" w:lineRule="auto"/>
        <w:ind w:left="144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Net Profit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(FactInternetSales[SalesAmount])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(FactInternetSales[TotalProductCost])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(FactInternetSales[Freight])</w:t>
      </w:r>
    </w:p>
    <w:p w:rsidR="00000000" w:rsidDel="00000000" w:rsidP="00000000" w:rsidRDefault="00000000" w:rsidRPr="00000000" w14:paraId="000000BA">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Total COGS</w:t>
      </w:r>
    </w:p>
    <w:p w:rsidR="00000000" w:rsidDel="00000000" w:rsidP="00000000" w:rsidRDefault="00000000" w:rsidRPr="00000000" w14:paraId="000000BB">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COGS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FactInternetSales[TotalProductCost]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C">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Total Freight</w:t>
      </w:r>
    </w:p>
    <w:p w:rsidR="00000000" w:rsidDel="00000000" w:rsidP="00000000" w:rsidRDefault="00000000" w:rsidRPr="00000000" w14:paraId="000000BD">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Total Freight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FactInternetSales[Freight]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E">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Total Freight Ratio Costo Operacional </w:t>
      </w:r>
    </w:p>
    <w:p w:rsidR="00000000" w:rsidDel="00000000" w:rsidP="00000000" w:rsidRDefault="00000000" w:rsidRPr="00000000" w14:paraId="000000BF">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Operational Cost Ratio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FactInternetSales[Freight]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[Total Sales]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0">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Total Cantidad Vendida</w:t>
      </w:r>
    </w:p>
    <w:p w:rsidR="00000000" w:rsidDel="00000000" w:rsidP="00000000" w:rsidRDefault="00000000" w:rsidRPr="00000000" w14:paraId="000000C1">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Total Quantity Sold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FactInternetSales[OrderQuantity]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2">
      <w:pPr>
        <w:ind w:left="0" w:firstLine="0"/>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C3">
      <w:pPr>
        <w:numPr>
          <w:ilvl w:val="0"/>
          <w:numId w:val="17"/>
        </w:numPr>
        <w:spacing w:after="0" w:afterAutospacing="0"/>
        <w:ind w:left="992.1259842519685"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Inteligencia del tiempo</w:t>
      </w:r>
      <w:r w:rsidDel="00000000" w:rsidR="00000000" w:rsidRPr="00000000">
        <w:rPr>
          <w:rtl w:val="0"/>
        </w:rPr>
      </w:r>
    </w:p>
    <w:p w:rsidR="00000000" w:rsidDel="00000000" w:rsidP="00000000" w:rsidRDefault="00000000" w:rsidRPr="00000000" w14:paraId="000000C4">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 variación ingresos</w:t>
      </w:r>
    </w:p>
    <w:p w:rsidR="00000000" w:rsidDel="00000000" w:rsidP="00000000" w:rsidRDefault="00000000" w:rsidRPr="00000000" w14:paraId="000000C5">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Sales Variance %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Sales]</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68349c"/>
          <w:sz w:val="18"/>
          <w:szCs w:val="18"/>
          <w:rtl w:val="0"/>
        </w:rPr>
        <w:t xml:space="preserve">[LY 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[LY Sales]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6">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Ingresos año anterior</w:t>
      </w:r>
    </w:p>
    <w:p w:rsidR="00000000" w:rsidDel="00000000" w:rsidP="00000000" w:rsidRDefault="00000000" w:rsidRPr="00000000" w14:paraId="000000C7">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LY Sales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8">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[Total Sales],</w:t>
      </w:r>
    </w:p>
    <w:p w:rsidR="00000000" w:rsidDel="00000000" w:rsidP="00000000" w:rsidRDefault="00000000" w:rsidRPr="00000000" w14:paraId="000000C9">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(DimDate[FullDateAlternateKey])</w:t>
      </w:r>
    </w:p>
    <w:p w:rsidR="00000000" w:rsidDel="00000000" w:rsidP="00000000" w:rsidRDefault="00000000" w:rsidRPr="00000000" w14:paraId="000000CA">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B">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Utilidad Bruta año anterior</w:t>
      </w:r>
    </w:p>
    <w:p w:rsidR="00000000" w:rsidDel="00000000" w:rsidP="00000000" w:rsidRDefault="00000000" w:rsidRPr="00000000" w14:paraId="000000CC">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LY Gross Profit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([Gross Profit],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(DimDate[FullDateAlternateKey]))</w:t>
      </w:r>
    </w:p>
    <w:p w:rsidR="00000000" w:rsidDel="00000000" w:rsidP="00000000" w:rsidRDefault="00000000" w:rsidRPr="00000000" w14:paraId="000000CD">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 variación Utilidad Bruta</w:t>
      </w:r>
    </w:p>
    <w:p w:rsidR="00000000" w:rsidDel="00000000" w:rsidP="00000000" w:rsidRDefault="00000000" w:rsidRPr="00000000" w14:paraId="000000CE">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Gross Profit Variance %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([Gross Profit] - [LY Gross Profit], [LY Gross Profit])</w:t>
      </w:r>
    </w:p>
    <w:p w:rsidR="00000000" w:rsidDel="00000000" w:rsidP="00000000" w:rsidRDefault="00000000" w:rsidRPr="00000000" w14:paraId="000000CF">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Utilidad Neta año anterior</w:t>
      </w:r>
    </w:p>
    <w:p w:rsidR="00000000" w:rsidDel="00000000" w:rsidP="00000000" w:rsidRDefault="00000000" w:rsidRPr="00000000" w14:paraId="000000D0">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LY Net Profit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[Net Profit]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1">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 variación Utilidad Neta</w:t>
      </w:r>
    </w:p>
    <w:p w:rsidR="00000000" w:rsidDel="00000000" w:rsidP="00000000" w:rsidRDefault="00000000" w:rsidRPr="00000000" w14:paraId="000000D2">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Net Profit Variance %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[Net Profit]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68349c"/>
          <w:sz w:val="18"/>
          <w:szCs w:val="18"/>
          <w:rtl w:val="0"/>
        </w:rPr>
        <w:t xml:space="preserve">[LY Net Profit]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[LY Net Profit]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3">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COGS año anterior</w:t>
      </w:r>
    </w:p>
    <w:p w:rsidR="00000000" w:rsidDel="00000000" w:rsidP="00000000" w:rsidRDefault="00000000" w:rsidRPr="00000000" w14:paraId="000000D4">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LY COGS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5">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 variación COGS</w:t>
      </w:r>
    </w:p>
    <w:p w:rsidR="00000000" w:rsidDel="00000000" w:rsidP="00000000" w:rsidRDefault="00000000" w:rsidRPr="00000000" w14:paraId="000000D6">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COGS Variance %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[LY COGS]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[LY COGS]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7">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Freight año anterior</w:t>
      </w:r>
    </w:p>
    <w:p w:rsidR="00000000" w:rsidDel="00000000" w:rsidP="00000000" w:rsidRDefault="00000000" w:rsidRPr="00000000" w14:paraId="000000D8">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LY Freight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Freight]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9">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Ratio Costo Operacional  año anterior</w:t>
      </w:r>
    </w:p>
    <w:p w:rsidR="00000000" w:rsidDel="00000000" w:rsidP="00000000" w:rsidRDefault="00000000" w:rsidRPr="00000000" w14:paraId="000000DA">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LY Operational Cost Ratio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[LY COGS]</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68349c"/>
          <w:sz w:val="18"/>
          <w:szCs w:val="18"/>
          <w:rtl w:val="0"/>
        </w:rPr>
        <w:t xml:space="preserve">[LY Freight]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[LY Sales]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B">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 margen de utilidad Utilidad Bruta</w:t>
      </w:r>
    </w:p>
    <w:p w:rsidR="00000000" w:rsidDel="00000000" w:rsidP="00000000" w:rsidRDefault="00000000" w:rsidRPr="00000000" w14:paraId="000000DC">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Gross Profit Margin %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[Gross Profit]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[Total Sales]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D">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 margen de utilidad Utilidad Neta</w:t>
      </w:r>
    </w:p>
    <w:p w:rsidR="00000000" w:rsidDel="00000000" w:rsidP="00000000" w:rsidRDefault="00000000" w:rsidRPr="00000000" w14:paraId="000000DE">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Net Profit Margin %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[Net Profit]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[Total Sales]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F">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 margen de utilidad COGS</w:t>
      </w:r>
    </w:p>
    <w:p w:rsidR="00000000" w:rsidDel="00000000" w:rsidP="00000000" w:rsidRDefault="00000000" w:rsidRPr="00000000" w14:paraId="000000E0">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COGS %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[Total Sales]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1">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2">
      <w:pPr>
        <w:numPr>
          <w:ilvl w:val="0"/>
          <w:numId w:val="17"/>
        </w:numPr>
        <w:spacing w:after="0" w:afterAutospacing="0"/>
        <w:ind w:left="992.1259842519685"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Demográficos</w:t>
      </w:r>
    </w:p>
    <w:p w:rsidR="00000000" w:rsidDel="00000000" w:rsidP="00000000" w:rsidRDefault="00000000" w:rsidRPr="00000000" w14:paraId="000000E3">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Numero de clientes por pais</w:t>
      </w:r>
    </w:p>
    <w:p w:rsidR="00000000" w:rsidDel="00000000" w:rsidP="00000000" w:rsidRDefault="00000000" w:rsidRPr="00000000" w14:paraId="000000E4">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Customers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Country = </w:t>
      </w:r>
      <w:r w:rsidDel="00000000" w:rsidR="00000000" w:rsidRPr="00000000">
        <w:rPr>
          <w:rFonts w:ascii="Courier New" w:cs="Courier New" w:eastAsia="Courier New" w:hAnsi="Courier New"/>
          <w:b w:val="1"/>
          <w:color w:val="3165bb"/>
          <w:sz w:val="18"/>
          <w:szCs w:val="18"/>
          <w:rtl w:val="0"/>
        </w:rPr>
        <w:t xml:space="preserve">DISTINCTCOUNT</w:t>
      </w:r>
      <w:r w:rsidDel="00000000" w:rsidR="00000000" w:rsidRPr="00000000">
        <w:rPr>
          <w:rFonts w:ascii="Courier New" w:cs="Courier New" w:eastAsia="Courier New" w:hAnsi="Courier New"/>
          <w:b w:val="1"/>
          <w:sz w:val="18"/>
          <w:szCs w:val="18"/>
          <w:rtl w:val="0"/>
        </w:rPr>
        <w:t xml:space="preserve">(DimCustomer[CustomerKey])</w:t>
      </w:r>
    </w:p>
    <w:p w:rsidR="00000000" w:rsidDel="00000000" w:rsidP="00000000" w:rsidRDefault="00000000" w:rsidRPr="00000000" w14:paraId="000000E5">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6">
      <w:pPr>
        <w:numPr>
          <w:ilvl w:val="0"/>
          <w:numId w:val="17"/>
        </w:numPr>
        <w:spacing w:after="0" w:afterAutospacing="0"/>
        <w:ind w:left="992.1259842519685"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Mercado USA</w:t>
      </w:r>
    </w:p>
    <w:p w:rsidR="00000000" w:rsidDel="00000000" w:rsidP="00000000" w:rsidRDefault="00000000" w:rsidRPr="00000000" w14:paraId="000000E7">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Ingresos por Ciudad</w:t>
      </w:r>
    </w:p>
    <w:p w:rsidR="00000000" w:rsidDel="00000000" w:rsidP="00000000" w:rsidRDefault="00000000" w:rsidRPr="00000000" w14:paraId="000000E8">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Sales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City USA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([Total Sales], DimSalesTerritory[SalesTerritoryCountry] = </w:t>
      </w:r>
      <w:r w:rsidDel="00000000" w:rsidR="00000000" w:rsidRPr="00000000">
        <w:rPr>
          <w:rFonts w:ascii="Courier New" w:cs="Courier New" w:eastAsia="Courier New" w:hAnsi="Courier New"/>
          <w:b w:val="1"/>
          <w:color w:val="a31515"/>
          <w:sz w:val="18"/>
          <w:szCs w:val="18"/>
          <w:rtl w:val="0"/>
        </w:rPr>
        <w:t xml:space="preserve">"United States"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9">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Utilidad Bruta Ciudad</w:t>
      </w:r>
    </w:p>
    <w:p w:rsidR="00000000" w:rsidDel="00000000" w:rsidP="00000000" w:rsidRDefault="00000000" w:rsidRPr="00000000" w14:paraId="000000EA">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Gross Profit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City USA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([Gross Profit], DimSalesTerritory[SalesTerritoryCountry] = </w:t>
      </w:r>
      <w:r w:rsidDel="00000000" w:rsidR="00000000" w:rsidRPr="00000000">
        <w:rPr>
          <w:rFonts w:ascii="Courier New" w:cs="Courier New" w:eastAsia="Courier New" w:hAnsi="Courier New"/>
          <w:b w:val="1"/>
          <w:color w:val="a31515"/>
          <w:sz w:val="18"/>
          <w:szCs w:val="18"/>
          <w:rtl w:val="0"/>
        </w:rPr>
        <w:t xml:space="preserve">"United States"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B">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Utilidad Neta Ciudad</w:t>
      </w:r>
    </w:p>
    <w:p w:rsidR="00000000" w:rsidDel="00000000" w:rsidP="00000000" w:rsidRDefault="00000000" w:rsidRPr="00000000" w14:paraId="000000EC">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Net Profit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City USA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([Net Profit], DimSalesTerritory[SalesTerritoryCountry] = </w:t>
      </w:r>
      <w:r w:rsidDel="00000000" w:rsidR="00000000" w:rsidRPr="00000000">
        <w:rPr>
          <w:rFonts w:ascii="Courier New" w:cs="Courier New" w:eastAsia="Courier New" w:hAnsi="Courier New"/>
          <w:b w:val="1"/>
          <w:color w:val="a31515"/>
          <w:sz w:val="18"/>
          <w:szCs w:val="18"/>
          <w:rtl w:val="0"/>
        </w:rPr>
        <w:t xml:space="preserve">"United States"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D">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COGS Ciudad</w:t>
      </w:r>
    </w:p>
    <w:p w:rsidR="00000000" w:rsidDel="00000000" w:rsidP="00000000" w:rsidRDefault="00000000" w:rsidRPr="00000000" w14:paraId="000000EE">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COGS by City USA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DimSalesTerritory[SalesTerritoryCountry]</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a31515"/>
          <w:sz w:val="18"/>
          <w:szCs w:val="18"/>
          <w:rtl w:val="0"/>
        </w:rPr>
        <w:t xml:space="preserve">"United States"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F">
      <w:pPr>
        <w:numPr>
          <w:ilvl w:val="0"/>
          <w:numId w:val="37"/>
        </w:numPr>
        <w:ind w:left="144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Freight Ciudad</w:t>
      </w:r>
    </w:p>
    <w:p w:rsidR="00000000" w:rsidDel="00000000" w:rsidP="00000000" w:rsidRDefault="00000000" w:rsidRPr="00000000" w14:paraId="000000F0">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Freight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b w:val="1"/>
          <w:sz w:val="18"/>
          <w:szCs w:val="18"/>
          <w:rtl w:val="0"/>
        </w:rPr>
        <w:t xml:space="preserve"> City USA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(FactInternetSales[Freight]), DimSalesTerritory[SalesTerritoryCountry] = </w:t>
      </w:r>
      <w:r w:rsidDel="00000000" w:rsidR="00000000" w:rsidRPr="00000000">
        <w:rPr>
          <w:rFonts w:ascii="Courier New" w:cs="Courier New" w:eastAsia="Courier New" w:hAnsi="Courier New"/>
          <w:b w:val="1"/>
          <w:color w:val="a31515"/>
          <w:sz w:val="18"/>
          <w:szCs w:val="18"/>
          <w:rtl w:val="0"/>
        </w:rPr>
        <w:t xml:space="preserve">"United States"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F1">
      <w:pPr>
        <w:shd w:fill="ffffff" w:val="clear"/>
        <w:spacing w:line="360" w:lineRule="auto"/>
        <w:ind w:left="1440" w:firstLine="0"/>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F2">
      <w:pPr>
        <w:pStyle w:val="Heading1"/>
        <w:jc w:val="both"/>
        <w:rPr>
          <w:sz w:val="22"/>
          <w:szCs w:val="22"/>
        </w:rPr>
      </w:pPr>
      <w:bookmarkStart w:colFirst="0" w:colLast="0" w:name="_heading=h.csjrpcwgu6f3" w:id="8"/>
      <w:bookmarkEnd w:id="8"/>
      <w:r w:rsidDel="00000000" w:rsidR="00000000" w:rsidRPr="00000000">
        <w:rPr>
          <w:sz w:val="22"/>
          <w:szCs w:val="22"/>
          <w:rtl w:val="0"/>
        </w:rPr>
        <w:t xml:space="preserve">AVANCE 4 Creación de tablero y documentación del proyecto BI</w:t>
      </w:r>
    </w:p>
    <w:p w:rsidR="00000000" w:rsidDel="00000000" w:rsidP="00000000" w:rsidRDefault="00000000" w:rsidRPr="00000000" w14:paraId="000000F3">
      <w:pPr>
        <w:numPr>
          <w:ilvl w:val="0"/>
          <w:numId w:val="7"/>
        </w:numPr>
        <w:ind w:left="720" w:hanging="360"/>
        <w:jc w:val="both"/>
        <w:rPr/>
      </w:pPr>
      <w:r w:rsidDel="00000000" w:rsidR="00000000" w:rsidRPr="00000000">
        <w:rPr>
          <w:rFonts w:ascii="Anybody" w:cs="Anybody" w:eastAsia="Anybody" w:hAnsi="Anybody"/>
          <w:rtl w:val="0"/>
        </w:rPr>
        <w:t xml:space="preserve">Configurar el lienzo de manera personalizada: Alto: 1080, Ancho: 1920.</w:t>
      </w:r>
    </w:p>
    <w:p w:rsidR="00000000" w:rsidDel="00000000" w:rsidP="00000000" w:rsidRDefault="00000000" w:rsidRPr="00000000" w14:paraId="000000F4">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Desarrollo</w:t>
      </w:r>
      <w:r w:rsidDel="00000000" w:rsidR="00000000" w:rsidRPr="00000000">
        <w:rPr>
          <w:rtl w:val="0"/>
        </w:rPr>
      </w:r>
    </w:p>
    <w:p w:rsidR="00000000" w:rsidDel="00000000" w:rsidP="00000000" w:rsidRDefault="00000000" w:rsidRPr="00000000" w14:paraId="000000F5">
      <w:pPr>
        <w:ind w:left="720" w:hanging="360"/>
        <w:rPr>
          <w:b w:val="1"/>
        </w:rPr>
      </w:pPr>
      <w:r w:rsidDel="00000000" w:rsidR="00000000" w:rsidRPr="00000000">
        <w:rPr>
          <w:rFonts w:ascii="Anybody" w:cs="Anybody" w:eastAsia="Anybody" w:hAnsi="Anybody"/>
          <w:b w:val="1"/>
          <w:sz w:val="20"/>
          <w:szCs w:val="20"/>
          <w:rtl w:val="0"/>
        </w:rPr>
        <w:t xml:space="preserve">Configurar el tamaño del lienzo:</w:t>
      </w:r>
      <w:r w:rsidDel="00000000" w:rsidR="00000000" w:rsidRPr="00000000">
        <w:rPr>
          <w:rtl w:val="0"/>
        </w:rPr>
      </w:r>
    </w:p>
    <w:p w:rsidR="00000000" w:rsidDel="00000000" w:rsidP="00000000" w:rsidRDefault="00000000" w:rsidRPr="00000000" w14:paraId="000000F6">
      <w:pPr>
        <w:numPr>
          <w:ilvl w:val="0"/>
          <w:numId w:val="32"/>
        </w:numPr>
        <w:spacing w:after="0" w:afterAutospacing="0" w:before="240" w:lineRule="auto"/>
        <w:ind w:left="720" w:hanging="360"/>
        <w:jc w:val="both"/>
      </w:pPr>
      <w:r w:rsidDel="00000000" w:rsidR="00000000" w:rsidRPr="00000000">
        <w:rPr>
          <w:rFonts w:ascii="Anybody" w:cs="Anybody" w:eastAsia="Anybody" w:hAnsi="Anybody"/>
          <w:sz w:val="20"/>
          <w:szCs w:val="20"/>
          <w:rtl w:val="0"/>
        </w:rPr>
        <w:t xml:space="preserve">Ve a la vista del reporte (</w:t>
      </w:r>
      <w:r w:rsidDel="00000000" w:rsidR="00000000" w:rsidRPr="00000000">
        <w:rPr>
          <w:rFonts w:ascii="Anybody" w:cs="Anybody" w:eastAsia="Anybody" w:hAnsi="Anybody"/>
          <w:sz w:val="20"/>
          <w:szCs w:val="20"/>
          <w:rtl w:val="0"/>
        </w:rPr>
        <w:t xml:space="preserve">Report View</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F7">
      <w:pPr>
        <w:numPr>
          <w:ilvl w:val="0"/>
          <w:numId w:val="32"/>
        </w:numPr>
        <w:spacing w:after="0" w:afterAutospacing="0" w:before="0" w:beforeAutospacing="0" w:lineRule="auto"/>
        <w:ind w:left="720" w:hanging="360"/>
        <w:jc w:val="both"/>
      </w:pPr>
      <w:r w:rsidDel="00000000" w:rsidR="00000000" w:rsidRPr="00000000">
        <w:rPr>
          <w:rFonts w:ascii="Anybody" w:cs="Anybody" w:eastAsia="Anybody" w:hAnsi="Anybody"/>
          <w:sz w:val="20"/>
          <w:szCs w:val="20"/>
          <w:rtl w:val="0"/>
        </w:rPr>
        <w:t xml:space="preserve">Nos ubicamos en el panel de Visualizaciones (Visualizations)</w:t>
      </w:r>
    </w:p>
    <w:p w:rsidR="00000000" w:rsidDel="00000000" w:rsidP="00000000" w:rsidRDefault="00000000" w:rsidRPr="00000000" w14:paraId="000000F8">
      <w:pPr>
        <w:numPr>
          <w:ilvl w:val="0"/>
          <w:numId w:val="32"/>
        </w:numPr>
        <w:spacing w:after="0" w:afterAutospacing="0" w:before="0" w:beforeAutospacing="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Damos Click “format your report page”</w:t>
      </w:r>
    </w:p>
    <w:p w:rsidR="00000000" w:rsidDel="00000000" w:rsidP="00000000" w:rsidRDefault="00000000" w:rsidRPr="00000000" w14:paraId="000000F9">
      <w:pPr>
        <w:numPr>
          <w:ilvl w:val="0"/>
          <w:numId w:val="32"/>
        </w:numPr>
        <w:spacing w:after="0" w:afterAutospacing="0" w:before="0" w:beforeAutospacing="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Damos Click “canvas Settings”</w:t>
      </w:r>
    </w:p>
    <w:p w:rsidR="00000000" w:rsidDel="00000000" w:rsidP="00000000" w:rsidRDefault="00000000" w:rsidRPr="00000000" w14:paraId="000000FA">
      <w:pPr>
        <w:numPr>
          <w:ilvl w:val="0"/>
          <w:numId w:val="32"/>
        </w:numPr>
        <w:spacing w:after="0" w:afterAutospacing="0" w:before="0" w:beforeAutospacing="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Desplegamos la lista “Type”</w:t>
      </w:r>
    </w:p>
    <w:p w:rsidR="00000000" w:rsidDel="00000000" w:rsidP="00000000" w:rsidRDefault="00000000" w:rsidRPr="00000000" w14:paraId="000000FB">
      <w:pPr>
        <w:numPr>
          <w:ilvl w:val="0"/>
          <w:numId w:val="32"/>
        </w:numPr>
        <w:spacing w:after="240" w:before="0" w:beforeAutospacing="0" w:lineRule="auto"/>
        <w:ind w:left="720" w:hanging="360"/>
        <w:jc w:val="both"/>
      </w:pPr>
      <w:r w:rsidDel="00000000" w:rsidR="00000000" w:rsidRPr="00000000">
        <w:rPr>
          <w:rFonts w:ascii="Anybody" w:cs="Anybody" w:eastAsia="Anybody" w:hAnsi="Anybody"/>
          <w:sz w:val="20"/>
          <w:szCs w:val="20"/>
          <w:rtl w:val="0"/>
        </w:rPr>
        <w:t xml:space="preserve">Selecciona "Personalizado" y establece el Alto en 1080 y el Ancho en 1920.</w:t>
      </w:r>
    </w:p>
    <w:p w:rsidR="00000000" w:rsidDel="00000000" w:rsidP="00000000" w:rsidRDefault="00000000" w:rsidRPr="00000000" w14:paraId="000000FC">
      <w:pPr>
        <w:spacing w:after="240" w:before="240" w:lineRule="auto"/>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FD">
      <w:pPr>
        <w:spacing w:after="240" w:before="240" w:lineRule="auto"/>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FE">
      <w:pPr>
        <w:numPr>
          <w:ilvl w:val="0"/>
          <w:numId w:val="7"/>
        </w:numPr>
        <w:spacing w:after="240" w:before="240" w:lineRule="auto"/>
        <w:ind w:left="720" w:hanging="360"/>
        <w:jc w:val="both"/>
        <w:rPr>
          <w:rFonts w:ascii="Anybody" w:cs="Anybody" w:eastAsia="Anybody" w:hAnsi="Anybody"/>
        </w:rPr>
      </w:pPr>
      <w:r w:rsidDel="00000000" w:rsidR="00000000" w:rsidRPr="00000000">
        <w:rPr>
          <w:rFonts w:ascii="Anybody" w:cs="Anybody" w:eastAsia="Anybody" w:hAnsi="Anybody"/>
          <w:rtl w:val="0"/>
        </w:rPr>
        <w:t xml:space="preserve">En base al concepto de storytelling y lo generado en los anteriores avances, comienza con la creación de las visualizaciones que serán parte del tablero en Power BI. Para esto puedes usar de base el mockup generado y no olvides tener en cuenta las problemáticas de negocio planteadas, el reporte que generes debe reflejar las solicitudes del usuario.</w:t>
      </w:r>
    </w:p>
    <w:p w:rsidR="00000000" w:rsidDel="00000000" w:rsidP="00000000" w:rsidRDefault="00000000" w:rsidRPr="00000000" w14:paraId="000000FF">
      <w:pPr>
        <w:spacing w:after="240" w:before="24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Creación de Visualizaciones Basadas en el Storytelling</w:t>
      </w:r>
    </w:p>
    <w:p w:rsidR="00000000" w:rsidDel="00000000" w:rsidP="00000000" w:rsidRDefault="00000000" w:rsidRPr="00000000" w14:paraId="00000100">
      <w:pPr>
        <w:spacing w:after="240" w:before="24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Página Portada:</w:t>
      </w:r>
    </w:p>
    <w:p w:rsidR="00000000" w:rsidDel="00000000" w:rsidP="00000000" w:rsidRDefault="00000000" w:rsidRPr="00000000" w14:paraId="00000101">
      <w:pPr>
        <w:spacing w:after="240" w:before="24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Visualizaciones 1, 2 y 3: </w:t>
      </w:r>
      <w:r w:rsidDel="00000000" w:rsidR="00000000" w:rsidRPr="00000000">
        <w:rPr>
          <w:rFonts w:ascii="Anybody" w:cs="Anybody" w:eastAsia="Anybody" w:hAnsi="Anybody"/>
          <w:sz w:val="20"/>
          <w:szCs w:val="20"/>
          <w:rtl w:val="0"/>
        </w:rPr>
        <w:t xml:space="preserve">Cuadro de texto para el título, descripción del informe y fecha de entrega del mismo.</w:t>
      </w:r>
      <w:r w:rsidDel="00000000" w:rsidR="00000000" w:rsidRPr="00000000">
        <w:rPr>
          <w:rtl w:val="0"/>
        </w:rPr>
      </w:r>
    </w:p>
    <w:p w:rsidR="00000000" w:rsidDel="00000000" w:rsidP="00000000" w:rsidRDefault="00000000" w:rsidRPr="00000000" w14:paraId="00000102">
      <w:pPr>
        <w:spacing w:after="0" w:before="24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Página Financiero </w:t>
      </w:r>
    </w:p>
    <w:p w:rsidR="00000000" w:rsidDel="00000000" w:rsidP="00000000" w:rsidRDefault="00000000" w:rsidRPr="00000000" w14:paraId="00000103">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1:</w:t>
      </w:r>
      <w:r w:rsidDel="00000000" w:rsidR="00000000" w:rsidRPr="00000000">
        <w:rPr>
          <w:rFonts w:ascii="Anybody" w:cs="Anybody" w:eastAsia="Anybody" w:hAnsi="Anybody"/>
          <w:sz w:val="20"/>
          <w:szCs w:val="20"/>
          <w:rtl w:val="0"/>
        </w:rPr>
        <w:t xml:space="preserve"> Segmentadores por Año, País y Categoría,</w:t>
      </w:r>
    </w:p>
    <w:p w:rsidR="00000000" w:rsidDel="00000000" w:rsidP="00000000" w:rsidRDefault="00000000" w:rsidRPr="00000000" w14:paraId="00000104">
      <w:pPr>
        <w:numPr>
          <w:ilvl w:val="0"/>
          <w:numId w:val="33"/>
        </w:numPr>
        <w:spacing w:after="0" w:afterAutospacing="0" w:before="24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"Slicer".</w:t>
      </w:r>
    </w:p>
    <w:p w:rsidR="00000000" w:rsidDel="00000000" w:rsidP="00000000" w:rsidRDefault="00000000" w:rsidRPr="00000000" w14:paraId="00000105">
      <w:pPr>
        <w:numPr>
          <w:ilvl w:val="0"/>
          <w:numId w:val="33"/>
        </w:numPr>
        <w:spacing w:after="0" w:before="0" w:beforeAutospacing="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Son 3 los segmentadores que vamos a usar en esta página, que serían año, País y categoría.</w:t>
      </w:r>
    </w:p>
    <w:p w:rsidR="00000000" w:rsidDel="00000000" w:rsidP="00000000" w:rsidRDefault="00000000" w:rsidRPr="00000000" w14:paraId="00000106">
      <w:pPr>
        <w:numPr>
          <w:ilvl w:val="0"/>
          <w:numId w:val="33"/>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Ajustamos el tamaño y posición de los Segmentadores en el panel de “Visualizations” y dando click en el icono “Format your Visual”, posteriormente los ubicamos en la parte superior derecha de la izquierda, justo justo debajo del logo de la empresa.</w:t>
      </w:r>
    </w:p>
    <w:p w:rsidR="00000000" w:rsidDel="00000000" w:rsidP="00000000" w:rsidRDefault="00000000" w:rsidRPr="00000000" w14:paraId="00000107">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2:</w:t>
      </w:r>
      <w:r w:rsidDel="00000000" w:rsidR="00000000" w:rsidRPr="00000000">
        <w:rPr>
          <w:rFonts w:ascii="Anybody" w:cs="Anybody" w:eastAsia="Anybody" w:hAnsi="Anybody"/>
          <w:sz w:val="20"/>
          <w:szCs w:val="20"/>
          <w:rtl w:val="0"/>
        </w:rPr>
        <w:t xml:space="preserve"> Tarjetas de Métricas Clave,</w:t>
      </w:r>
      <w:r w:rsidDel="00000000" w:rsidR="00000000" w:rsidRPr="00000000">
        <w:rPr>
          <w:rFonts w:ascii="Anybody" w:cs="Anybody" w:eastAsia="Anybody" w:hAnsi="Anybody"/>
          <w:b w:val="1"/>
          <w:sz w:val="20"/>
          <w:szCs w:val="20"/>
          <w:rtl w:val="0"/>
        </w:rPr>
        <w:t xml:space="preserve"> Ingresos Totales</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Neta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Bruta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COGS </w:t>
      </w:r>
      <w:r w:rsidDel="00000000" w:rsidR="00000000" w:rsidRPr="00000000">
        <w:rPr>
          <w:rFonts w:ascii="Anybody" w:cs="Anybody" w:eastAsia="Anybody" w:hAnsi="Anybody"/>
          <w:sz w:val="20"/>
          <w:szCs w:val="20"/>
          <w:rtl w:val="0"/>
        </w:rPr>
        <w:t xml:space="preserve">y </w:t>
      </w:r>
      <w:r w:rsidDel="00000000" w:rsidR="00000000" w:rsidRPr="00000000">
        <w:rPr>
          <w:rFonts w:ascii="Anybody" w:cs="Anybody" w:eastAsia="Anybody" w:hAnsi="Anybody"/>
          <w:b w:val="1"/>
          <w:sz w:val="20"/>
          <w:szCs w:val="20"/>
          <w:rtl w:val="0"/>
        </w:rPr>
        <w:t xml:space="preserve">Cantidad Vendida</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108">
      <w:pPr>
        <w:numPr>
          <w:ilvl w:val="0"/>
          <w:numId w:val="52"/>
        </w:numPr>
        <w:spacing w:after="0" w:before="24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"Card".</w:t>
      </w:r>
    </w:p>
    <w:p w:rsidR="00000000" w:rsidDel="00000000" w:rsidP="00000000" w:rsidRDefault="00000000" w:rsidRPr="00000000" w14:paraId="00000109">
      <w:pPr>
        <w:numPr>
          <w:ilvl w:val="0"/>
          <w:numId w:val="52"/>
        </w:numPr>
        <w:spacing w:after="0" w:before="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Arrastramos y soltamos cada medida (Ingresos Totales, Utilidad Neta, Utilidad Bruta, COGS) a la visualización de tarjeta.</w:t>
      </w:r>
    </w:p>
    <w:p w:rsidR="00000000" w:rsidDel="00000000" w:rsidP="00000000" w:rsidRDefault="00000000" w:rsidRPr="00000000" w14:paraId="0000010A">
      <w:pPr>
        <w:numPr>
          <w:ilvl w:val="0"/>
          <w:numId w:val="52"/>
        </w:numPr>
        <w:spacing w:after="0" w:before="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Ajustamos el tamaño y posición de las tarjetas en el panel de “Visualizations” y dando click en el icono “Format your Visual”, posteriormente ubicamos los indicadores en la parte superior derecha de la página, justo al lado derecho del título.</w:t>
      </w:r>
    </w:p>
    <w:p w:rsidR="00000000" w:rsidDel="00000000" w:rsidP="00000000" w:rsidRDefault="00000000" w:rsidRPr="00000000" w14:paraId="0000010B">
      <w:pPr>
        <w:spacing w:after="0" w:before="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0C">
      <w:pPr>
        <w:spacing w:after="0" w:before="24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Visualización 3:</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sz w:val="20"/>
          <w:szCs w:val="20"/>
          <w:rtl w:val="0"/>
        </w:rPr>
        <w:t xml:space="preserve">Matri</w:t>
      </w:r>
      <w:r w:rsidDel="00000000" w:rsidR="00000000" w:rsidRPr="00000000">
        <w:rPr>
          <w:rFonts w:ascii="Anybody" w:cs="Anybody" w:eastAsia="Anybody" w:hAnsi="Anybody"/>
          <w:sz w:val="20"/>
          <w:szCs w:val="20"/>
          <w:rtl w:val="0"/>
        </w:rPr>
        <w:t xml:space="preserve">z de indicadores Clave y su margen porcentual por mes y año,</w:t>
      </w:r>
      <w:r w:rsidDel="00000000" w:rsidR="00000000" w:rsidRPr="00000000">
        <w:rPr>
          <w:rFonts w:ascii="Anybody" w:cs="Anybody" w:eastAsia="Anybody" w:hAnsi="Anybody"/>
          <w:b w:val="1"/>
          <w:sz w:val="20"/>
          <w:szCs w:val="20"/>
          <w:rtl w:val="0"/>
        </w:rPr>
        <w:t xml:space="preserve"> Ingresos Totales</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Neta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Bruta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COGS</w:t>
      </w:r>
    </w:p>
    <w:p w:rsidR="00000000" w:rsidDel="00000000" w:rsidP="00000000" w:rsidRDefault="00000000" w:rsidRPr="00000000" w14:paraId="0000010D">
      <w:pPr>
        <w:spacing w:after="0" w:before="0" w:lineRule="auto"/>
        <w:ind w:left="720" w:firstLine="0"/>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10E">
      <w:pPr>
        <w:numPr>
          <w:ilvl w:val="0"/>
          <w:numId w:val="52"/>
        </w:numPr>
        <w:spacing w:after="0" w:before="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"Matrix".</w:t>
      </w:r>
    </w:p>
    <w:p w:rsidR="00000000" w:rsidDel="00000000" w:rsidP="00000000" w:rsidRDefault="00000000" w:rsidRPr="00000000" w14:paraId="0000010F">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cada medida (Ingresos Totales, Utilidad Neta, Utilidad Bruta, COGS) al campo Valores de la visualización.</w:t>
      </w:r>
    </w:p>
    <w:p w:rsidR="00000000" w:rsidDel="00000000" w:rsidP="00000000" w:rsidRDefault="00000000" w:rsidRPr="00000000" w14:paraId="00000110">
      <w:pPr>
        <w:numPr>
          <w:ilvl w:val="0"/>
          <w:numId w:val="52"/>
        </w:numPr>
        <w:spacing w:after="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En el campo de filas ubicamos Año y Mes.</w:t>
      </w:r>
    </w:p>
    <w:p w:rsidR="00000000" w:rsidDel="00000000" w:rsidP="00000000" w:rsidRDefault="00000000" w:rsidRPr="00000000" w14:paraId="00000111">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 las Matriz en el panel de “Visualizations” y dando click en el icono “Format your Visual”, en el mismo lugar y para cada uno de las medidas principales, le doy formato condicional y fondo a las filas de cada ítem para generar fondo e identificar la jerarquía. Posteriormente ubicamos los la tabla matriz en el medio página, justo debajo de indicadores</w:t>
      </w:r>
    </w:p>
    <w:p w:rsidR="00000000" w:rsidDel="00000000" w:rsidP="00000000" w:rsidRDefault="00000000" w:rsidRPr="00000000" w14:paraId="00000112">
      <w:pPr>
        <w:spacing w:after="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13">
      <w:pPr>
        <w:spacing w:after="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14">
      <w:pPr>
        <w:spacing w:after="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15">
      <w:pPr>
        <w:spacing w:after="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16">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4: </w:t>
      </w:r>
      <w:r w:rsidDel="00000000" w:rsidR="00000000" w:rsidRPr="00000000">
        <w:rPr>
          <w:rFonts w:ascii="Anybody" w:cs="Anybody" w:eastAsia="Anybody" w:hAnsi="Anybody"/>
          <w:sz w:val="20"/>
          <w:szCs w:val="20"/>
          <w:rtl w:val="0"/>
        </w:rPr>
        <w:t xml:space="preserve">Gráfico de barras clustered, comparativo de los indicadores claves con respecto al año anterior:</w:t>
      </w:r>
    </w:p>
    <w:p w:rsidR="00000000" w:rsidDel="00000000" w:rsidP="00000000" w:rsidRDefault="00000000" w:rsidRPr="00000000" w14:paraId="00000117">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18">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"Clustered bar chart".</w:t>
      </w:r>
    </w:p>
    <w:p w:rsidR="00000000" w:rsidDel="00000000" w:rsidP="00000000" w:rsidRDefault="00000000" w:rsidRPr="00000000" w14:paraId="00000119">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dos parámetros creados anteriormente (indicadores y LY)en el campo de X  y en el campo Y los años.</w:t>
      </w:r>
    </w:p>
    <w:p w:rsidR="00000000" w:rsidDel="00000000" w:rsidP="00000000" w:rsidRDefault="00000000" w:rsidRPr="00000000" w14:paraId="0000011A">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 las Gráfico de barras en el panel de “Visualizations” y dando click en el icono “Format your Visual”, se usa el field parameter, como parámetro para comparar el año actual con el anterior de cada una de los indicadores claves</w:t>
      </w:r>
    </w:p>
    <w:p w:rsidR="00000000" w:rsidDel="00000000" w:rsidP="00000000" w:rsidRDefault="00000000" w:rsidRPr="00000000" w14:paraId="0000011B">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5: </w:t>
      </w:r>
      <w:r w:rsidDel="00000000" w:rsidR="00000000" w:rsidRPr="00000000">
        <w:rPr>
          <w:rFonts w:ascii="Anybody" w:cs="Anybody" w:eastAsia="Anybody" w:hAnsi="Anybody"/>
          <w:sz w:val="20"/>
          <w:szCs w:val="20"/>
          <w:rtl w:val="0"/>
        </w:rPr>
        <w:t xml:space="preserve">Mapa para un análisis demográfico de la cantidad de clientes y los indicadores claves por cada país</w:t>
      </w:r>
    </w:p>
    <w:p w:rsidR="00000000" w:rsidDel="00000000" w:rsidP="00000000" w:rsidRDefault="00000000" w:rsidRPr="00000000" w14:paraId="0000011C">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1D">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"Map".</w:t>
      </w:r>
    </w:p>
    <w:p w:rsidR="00000000" w:rsidDel="00000000" w:rsidP="00000000" w:rsidRDefault="00000000" w:rsidRPr="00000000" w14:paraId="0000011E">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siguientes datos, en el Campo “location” ubicamos la columna de “</w:t>
      </w:r>
      <w:r w:rsidDel="00000000" w:rsidR="00000000" w:rsidRPr="00000000">
        <w:rPr>
          <w:rFonts w:ascii="Anybody" w:cs="Anybody" w:eastAsia="Anybody" w:hAnsi="Anybody"/>
          <w:sz w:val="20"/>
          <w:szCs w:val="20"/>
          <w:rtl w:val="0"/>
        </w:rPr>
        <w:t xml:space="preserve">SalesTerritoryCountry</w:t>
      </w:r>
      <w:r w:rsidDel="00000000" w:rsidR="00000000" w:rsidRPr="00000000">
        <w:rPr>
          <w:rFonts w:ascii="Anybody" w:cs="Anybody" w:eastAsia="Anybody" w:hAnsi="Anybody"/>
          <w:sz w:val="20"/>
          <w:szCs w:val="20"/>
          <w:rtl w:val="0"/>
        </w:rPr>
        <w:t xml:space="preserve">”, en el Campo “Bubble Size” ubicamos el Field Parameter para que haga un análisis de los indicadores principales y por último en el campo de Tooltip ubicamos la Medida “</w:t>
      </w:r>
      <w:r w:rsidDel="00000000" w:rsidR="00000000" w:rsidRPr="00000000">
        <w:rPr>
          <w:rFonts w:ascii="Anybody" w:cs="Anybody" w:eastAsia="Anybody" w:hAnsi="Anybody"/>
          <w:sz w:val="20"/>
          <w:szCs w:val="20"/>
          <w:rtl w:val="0"/>
        </w:rPr>
        <w:t xml:space="preserve">CustomeCountry</w:t>
      </w:r>
      <w:r w:rsidDel="00000000" w:rsidR="00000000" w:rsidRPr="00000000">
        <w:rPr>
          <w:rFonts w:ascii="Anybody" w:cs="Anybody" w:eastAsia="Anybody" w:hAnsi="Anybody"/>
          <w:sz w:val="20"/>
          <w:szCs w:val="20"/>
          <w:rtl w:val="0"/>
        </w:rPr>
        <w:t xml:space="preserve">” para que el mapa nos indique la cantidad de clientes por país.</w:t>
      </w:r>
    </w:p>
    <w:p w:rsidR="00000000" w:rsidDel="00000000" w:rsidP="00000000" w:rsidRDefault="00000000" w:rsidRPr="00000000" w14:paraId="0000011F">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del mapa en el panel de “Visualizations” y dando click en el icono “Format your Visual”, </w:t>
      </w:r>
    </w:p>
    <w:p w:rsidR="00000000" w:rsidDel="00000000" w:rsidP="00000000" w:rsidRDefault="00000000" w:rsidRPr="00000000" w14:paraId="00000120">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6, 7 8 y 9: </w:t>
      </w:r>
      <w:r w:rsidDel="00000000" w:rsidR="00000000" w:rsidRPr="00000000">
        <w:rPr>
          <w:rFonts w:ascii="Anybody" w:cs="Anybody" w:eastAsia="Anybody" w:hAnsi="Anybody"/>
          <w:sz w:val="20"/>
          <w:szCs w:val="20"/>
          <w:rtl w:val="0"/>
        </w:rPr>
        <w:t xml:space="preserve">Tacometros para mostrar los márgenes de los COGS, Utilidad Bruta, Utilidad Neta y Costo de Ratio operacional</w:t>
      </w:r>
    </w:p>
    <w:p w:rsidR="00000000" w:rsidDel="00000000" w:rsidP="00000000" w:rsidRDefault="00000000" w:rsidRPr="00000000" w14:paraId="00000121">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22">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"Gauge".</w:t>
      </w:r>
    </w:p>
    <w:p w:rsidR="00000000" w:rsidDel="00000000" w:rsidP="00000000" w:rsidRDefault="00000000" w:rsidRPr="00000000" w14:paraId="00000123">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datos de cada uno de los indicadores claves, en el Campo “Value” </w:t>
      </w:r>
    </w:p>
    <w:p w:rsidR="00000000" w:rsidDel="00000000" w:rsidP="00000000" w:rsidRDefault="00000000" w:rsidRPr="00000000" w14:paraId="00000124">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 los tacometros en el panel de “Visualizations” y dando click en el icono “Format your Visual”,</w:t>
      </w:r>
    </w:p>
    <w:p w:rsidR="00000000" w:rsidDel="00000000" w:rsidP="00000000" w:rsidRDefault="00000000" w:rsidRPr="00000000" w14:paraId="00000125">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10: </w:t>
      </w:r>
      <w:r w:rsidDel="00000000" w:rsidR="00000000" w:rsidRPr="00000000">
        <w:rPr>
          <w:rFonts w:ascii="Anybody" w:cs="Anybody" w:eastAsia="Anybody" w:hAnsi="Anybody"/>
          <w:sz w:val="20"/>
          <w:szCs w:val="20"/>
          <w:rtl w:val="0"/>
        </w:rPr>
        <w:t xml:space="preserve">Gráfico comparativo de Columnas apiladas para comparar ventas con utilidad bruta y COGS.</w:t>
      </w:r>
    </w:p>
    <w:p w:rsidR="00000000" w:rsidDel="00000000" w:rsidP="00000000" w:rsidRDefault="00000000" w:rsidRPr="00000000" w14:paraId="00000126">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27">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"Stacked Column Chart".</w:t>
      </w:r>
    </w:p>
    <w:p w:rsidR="00000000" w:rsidDel="00000000" w:rsidP="00000000" w:rsidRDefault="00000000" w:rsidRPr="00000000" w14:paraId="00000128">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siguientes datos, en el Campo del “eje x” ubicamos las columnas “FiscalYear” y “ShortMonth”, y en el campo del “eje Y” ubicamos las medidas de Ventas, COGS y utilidad Bruta.</w:t>
      </w:r>
    </w:p>
    <w:p w:rsidR="00000000" w:rsidDel="00000000" w:rsidP="00000000" w:rsidRDefault="00000000" w:rsidRPr="00000000" w14:paraId="00000129">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 las Gráfico de Columnas apiladas en el panel de “Visualizations” y dando click en el icono “Format your Visual”, </w:t>
      </w:r>
    </w:p>
    <w:p w:rsidR="00000000" w:rsidDel="00000000" w:rsidP="00000000" w:rsidRDefault="00000000" w:rsidRPr="00000000" w14:paraId="0000012A">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11: </w:t>
      </w:r>
      <w:r w:rsidDel="00000000" w:rsidR="00000000" w:rsidRPr="00000000">
        <w:rPr>
          <w:rFonts w:ascii="Anybody" w:cs="Anybody" w:eastAsia="Anybody" w:hAnsi="Anybody"/>
          <w:sz w:val="20"/>
          <w:szCs w:val="20"/>
          <w:rtl w:val="0"/>
        </w:rPr>
        <w:t xml:space="preserve">Gráfico comparativo de líneas y columnas apiladas para comparar ventas con margen de utilidad neta por año.</w:t>
      </w:r>
    </w:p>
    <w:p w:rsidR="00000000" w:rsidDel="00000000" w:rsidP="00000000" w:rsidRDefault="00000000" w:rsidRPr="00000000" w14:paraId="0000012B">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2C">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"Stacked Column and line Chart".</w:t>
      </w:r>
    </w:p>
    <w:p w:rsidR="00000000" w:rsidDel="00000000" w:rsidP="00000000" w:rsidRDefault="00000000" w:rsidRPr="00000000" w14:paraId="0000012D">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siguientes datos, en el Campo del “eje x” ubicamos las columnas “</w:t>
      </w:r>
      <w:r w:rsidDel="00000000" w:rsidR="00000000" w:rsidRPr="00000000">
        <w:rPr>
          <w:rFonts w:ascii="Anybody" w:cs="Anybody" w:eastAsia="Anybody" w:hAnsi="Anybody"/>
          <w:sz w:val="20"/>
          <w:szCs w:val="20"/>
          <w:rtl w:val="0"/>
        </w:rPr>
        <w:t xml:space="preserve">SalesTerritoryCountry</w:t>
      </w:r>
      <w:r w:rsidDel="00000000" w:rsidR="00000000" w:rsidRPr="00000000">
        <w:rPr>
          <w:rFonts w:ascii="Anybody" w:cs="Anybody" w:eastAsia="Anybody" w:hAnsi="Anybody"/>
          <w:sz w:val="20"/>
          <w:szCs w:val="20"/>
          <w:rtl w:val="0"/>
        </w:rPr>
        <w:t xml:space="preserve">, en el campo Columns Y ubicamos la medida “TotalSales”, en el Campo Línea Y ubicamos la medida “NetProfitMargin y en el campo legend ubicamos la columna “CalendarYear”.</w:t>
      </w:r>
    </w:p>
    <w:p w:rsidR="00000000" w:rsidDel="00000000" w:rsidP="00000000" w:rsidRDefault="00000000" w:rsidRPr="00000000" w14:paraId="0000012E">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del gráfico comparativo de líneas y columnas apiladas en el panel de “Visualizations” y dando click en el icono “Format your Visual”, </w:t>
      </w:r>
    </w:p>
    <w:p w:rsidR="00000000" w:rsidDel="00000000" w:rsidP="00000000" w:rsidRDefault="00000000" w:rsidRPr="00000000" w14:paraId="0000012F">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30">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12: </w:t>
      </w:r>
      <w:r w:rsidDel="00000000" w:rsidR="00000000" w:rsidRPr="00000000">
        <w:rPr>
          <w:rFonts w:ascii="Anybody" w:cs="Anybody" w:eastAsia="Anybody" w:hAnsi="Anybody"/>
          <w:sz w:val="20"/>
          <w:szCs w:val="20"/>
          <w:rtl w:val="0"/>
        </w:rPr>
        <w:t xml:space="preserve">Navegador de páginas</w:t>
      </w:r>
    </w:p>
    <w:p w:rsidR="00000000" w:rsidDel="00000000" w:rsidP="00000000" w:rsidRDefault="00000000" w:rsidRPr="00000000" w14:paraId="00000131">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32">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de “insert” y seleccionamos “Buttons”, nos dirigimos a la parte final de la lista ubicamos “Navigator” y por último elegimos la opcion “page navigator” para activarlo en todas las páginas del informe.</w:t>
      </w:r>
    </w:p>
    <w:p w:rsidR="00000000" w:rsidDel="00000000" w:rsidP="00000000" w:rsidRDefault="00000000" w:rsidRPr="00000000" w14:paraId="00000133">
      <w:pPr>
        <w:spacing w:after="0" w:before="240" w:line="276"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Página Mercado USA (</w:t>
      </w:r>
      <w:r w:rsidDel="00000000" w:rsidR="00000000" w:rsidRPr="00000000">
        <w:rPr>
          <w:rFonts w:ascii="Anybody" w:cs="Anybody" w:eastAsia="Anybody" w:hAnsi="Anybody"/>
          <w:sz w:val="20"/>
          <w:szCs w:val="20"/>
          <w:rtl w:val="0"/>
        </w:rPr>
        <w:t xml:space="preserve">Filtramos toda la página para USA)</w:t>
      </w:r>
      <w:r w:rsidDel="00000000" w:rsidR="00000000" w:rsidRPr="00000000">
        <w:rPr>
          <w:rtl w:val="0"/>
        </w:rPr>
      </w:r>
    </w:p>
    <w:p w:rsidR="00000000" w:rsidDel="00000000" w:rsidP="00000000" w:rsidRDefault="00000000" w:rsidRPr="00000000" w14:paraId="00000134">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1:</w:t>
      </w:r>
      <w:r w:rsidDel="00000000" w:rsidR="00000000" w:rsidRPr="00000000">
        <w:rPr>
          <w:rFonts w:ascii="Anybody" w:cs="Anybody" w:eastAsia="Anybody" w:hAnsi="Anybody"/>
          <w:sz w:val="20"/>
          <w:szCs w:val="20"/>
          <w:rtl w:val="0"/>
        </w:rPr>
        <w:t xml:space="preserve"> Segmentadores por Año, Categoría y Región,</w:t>
      </w:r>
    </w:p>
    <w:p w:rsidR="00000000" w:rsidDel="00000000" w:rsidP="00000000" w:rsidRDefault="00000000" w:rsidRPr="00000000" w14:paraId="00000135">
      <w:pPr>
        <w:numPr>
          <w:ilvl w:val="0"/>
          <w:numId w:val="33"/>
        </w:numPr>
        <w:spacing w:after="0" w:afterAutospacing="0" w:before="24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"Slicer".</w:t>
      </w:r>
    </w:p>
    <w:p w:rsidR="00000000" w:rsidDel="00000000" w:rsidP="00000000" w:rsidRDefault="00000000" w:rsidRPr="00000000" w14:paraId="00000136">
      <w:pPr>
        <w:numPr>
          <w:ilvl w:val="0"/>
          <w:numId w:val="33"/>
        </w:numPr>
        <w:spacing w:after="0" w:before="0" w:beforeAutospacing="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Son 3 los segmentadores que vamos a usar en esta página, que serían año, categoría y Región.</w:t>
      </w:r>
    </w:p>
    <w:p w:rsidR="00000000" w:rsidDel="00000000" w:rsidP="00000000" w:rsidRDefault="00000000" w:rsidRPr="00000000" w14:paraId="00000137">
      <w:pPr>
        <w:numPr>
          <w:ilvl w:val="0"/>
          <w:numId w:val="33"/>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Ajustamos el tamaño y posición de los Segmentadores en el panel de “Visualizations” y dando click en el icono “Format your Visual”, posteriormente los ubicamos en la parte superior derecha de la izquierda, justo justo debajo del logo de la empresa.</w:t>
      </w:r>
    </w:p>
    <w:p w:rsidR="00000000" w:rsidDel="00000000" w:rsidP="00000000" w:rsidRDefault="00000000" w:rsidRPr="00000000" w14:paraId="00000138">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2:</w:t>
      </w:r>
      <w:r w:rsidDel="00000000" w:rsidR="00000000" w:rsidRPr="00000000">
        <w:rPr>
          <w:rFonts w:ascii="Anybody" w:cs="Anybody" w:eastAsia="Anybody" w:hAnsi="Anybody"/>
          <w:sz w:val="20"/>
          <w:szCs w:val="20"/>
          <w:rtl w:val="0"/>
        </w:rPr>
        <w:t xml:space="preserve"> Tarjetas de Métricas Clave del Mercado de USA,</w:t>
      </w:r>
      <w:r w:rsidDel="00000000" w:rsidR="00000000" w:rsidRPr="00000000">
        <w:rPr>
          <w:rFonts w:ascii="Anybody" w:cs="Anybody" w:eastAsia="Anybody" w:hAnsi="Anybody"/>
          <w:b w:val="1"/>
          <w:sz w:val="20"/>
          <w:szCs w:val="20"/>
          <w:rtl w:val="0"/>
        </w:rPr>
        <w:t xml:space="preserve"> Ingresos Totales</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Neta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Bruta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COGS </w:t>
      </w:r>
      <w:r w:rsidDel="00000000" w:rsidR="00000000" w:rsidRPr="00000000">
        <w:rPr>
          <w:rFonts w:ascii="Anybody" w:cs="Anybody" w:eastAsia="Anybody" w:hAnsi="Anybody"/>
          <w:sz w:val="20"/>
          <w:szCs w:val="20"/>
          <w:rtl w:val="0"/>
        </w:rPr>
        <w:t xml:space="preserve">y </w:t>
      </w:r>
      <w:r w:rsidDel="00000000" w:rsidR="00000000" w:rsidRPr="00000000">
        <w:rPr>
          <w:rFonts w:ascii="Anybody" w:cs="Anybody" w:eastAsia="Anybody" w:hAnsi="Anybody"/>
          <w:b w:val="1"/>
          <w:sz w:val="20"/>
          <w:szCs w:val="20"/>
          <w:rtl w:val="0"/>
        </w:rPr>
        <w:t xml:space="preserve">Cantidad Vendida</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139">
      <w:pPr>
        <w:numPr>
          <w:ilvl w:val="0"/>
          <w:numId w:val="52"/>
        </w:numPr>
        <w:spacing w:after="0" w:before="24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w:t>
      </w:r>
      <w:r w:rsidDel="00000000" w:rsidR="00000000" w:rsidRPr="00000000">
        <w:rPr>
          <w:rFonts w:ascii="Anybody" w:cs="Anybody" w:eastAsia="Anybody" w:hAnsi="Anybody"/>
          <w:sz w:val="20"/>
          <w:szCs w:val="20"/>
          <w:rtl w:val="0"/>
        </w:rPr>
        <w:t xml:space="preserve">Visualizations</w:t>
      </w:r>
      <w:r w:rsidDel="00000000" w:rsidR="00000000" w:rsidRPr="00000000">
        <w:rPr>
          <w:rFonts w:ascii="Anybody" w:cs="Anybody" w:eastAsia="Anybody" w:hAnsi="Anybody"/>
          <w:sz w:val="20"/>
          <w:szCs w:val="20"/>
          <w:rtl w:val="0"/>
        </w:rPr>
        <w:t xml:space="preserve">" y seleccionamos la visualización "Card".</w:t>
      </w:r>
    </w:p>
    <w:p w:rsidR="00000000" w:rsidDel="00000000" w:rsidP="00000000" w:rsidRDefault="00000000" w:rsidRPr="00000000" w14:paraId="0000013A">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Arrastramos y soltamos cada medida (Ingresos Totales, Utilidad Neta, Utilidad Bruta, COGS) a la visualización de tarjeta.</w:t>
      </w:r>
    </w:p>
    <w:p w:rsidR="00000000" w:rsidDel="00000000" w:rsidP="00000000" w:rsidRDefault="00000000" w:rsidRPr="00000000" w14:paraId="0000013B">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Ajustamos el tamaño y posición de las tarjetas en el panel de “Visualizations” y dando click en el icono “Format your Visual”, posteriormente ubicamos los indicadores en la parte superior derecha de la página, justo al lado derecho del título.</w:t>
      </w:r>
    </w:p>
    <w:p w:rsidR="00000000" w:rsidDel="00000000" w:rsidP="00000000" w:rsidRDefault="00000000" w:rsidRPr="00000000" w14:paraId="0000013C">
      <w:pPr>
        <w:spacing w:after="0" w:before="240"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Visualización 3:</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sz w:val="20"/>
          <w:szCs w:val="20"/>
          <w:rtl w:val="0"/>
        </w:rPr>
        <w:t xml:space="preserve">Matri</w:t>
      </w:r>
      <w:r w:rsidDel="00000000" w:rsidR="00000000" w:rsidRPr="00000000">
        <w:rPr>
          <w:rFonts w:ascii="Anybody" w:cs="Anybody" w:eastAsia="Anybody" w:hAnsi="Anybody"/>
          <w:sz w:val="20"/>
          <w:szCs w:val="20"/>
          <w:rtl w:val="0"/>
        </w:rPr>
        <w:t xml:space="preserve">z de indicadores Clave y su margen porcentual por mes y año,</w:t>
      </w:r>
      <w:r w:rsidDel="00000000" w:rsidR="00000000" w:rsidRPr="00000000">
        <w:rPr>
          <w:rFonts w:ascii="Anybody" w:cs="Anybody" w:eastAsia="Anybody" w:hAnsi="Anybody"/>
          <w:b w:val="1"/>
          <w:sz w:val="20"/>
          <w:szCs w:val="20"/>
          <w:rtl w:val="0"/>
        </w:rPr>
        <w:t xml:space="preserve"> Ingresos Totales</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Neta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Utilidad Bruta</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COGS, uso de Grupo Calculado Inteligencia de Tiempo y el field Parameter “Indicadores”</w:t>
      </w:r>
    </w:p>
    <w:p w:rsidR="00000000" w:rsidDel="00000000" w:rsidP="00000000" w:rsidRDefault="00000000" w:rsidRPr="00000000" w14:paraId="0000013D">
      <w:pPr>
        <w:spacing w:after="0" w:lineRule="auto"/>
        <w:ind w:left="720" w:firstLine="0"/>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13E">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"Matrix".</w:t>
      </w:r>
    </w:p>
    <w:p w:rsidR="00000000" w:rsidDel="00000000" w:rsidP="00000000" w:rsidRDefault="00000000" w:rsidRPr="00000000" w14:paraId="0000013F">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el field </w:t>
      </w:r>
      <w:r w:rsidDel="00000000" w:rsidR="00000000" w:rsidRPr="00000000">
        <w:rPr>
          <w:rFonts w:ascii="Anybody" w:cs="Anybody" w:eastAsia="Anybody" w:hAnsi="Anybody"/>
          <w:sz w:val="20"/>
          <w:szCs w:val="20"/>
          <w:rtl w:val="0"/>
        </w:rPr>
        <w:t xml:space="preserve">parameter en</w:t>
      </w:r>
      <w:r w:rsidDel="00000000" w:rsidR="00000000" w:rsidRPr="00000000">
        <w:rPr>
          <w:rFonts w:ascii="Anybody" w:cs="Anybody" w:eastAsia="Anybody" w:hAnsi="Anybody"/>
          <w:sz w:val="20"/>
          <w:szCs w:val="20"/>
          <w:rtl w:val="0"/>
        </w:rPr>
        <w:t xml:space="preserve"> “Values”, </w:t>
      </w:r>
      <w:r w:rsidDel="00000000" w:rsidR="00000000" w:rsidRPr="00000000">
        <w:rPr>
          <w:rFonts w:ascii="Anybody" w:cs="Anybody" w:eastAsia="Anybody" w:hAnsi="Anybody"/>
          <w:sz w:val="20"/>
          <w:szCs w:val="20"/>
          <w:rtl w:val="0"/>
        </w:rPr>
        <w:t xml:space="preserve">en Rows</w:t>
      </w:r>
      <w:r w:rsidDel="00000000" w:rsidR="00000000" w:rsidRPr="00000000">
        <w:rPr>
          <w:rFonts w:ascii="Anybody" w:cs="Anybody" w:eastAsia="Anybody" w:hAnsi="Anybody"/>
          <w:sz w:val="20"/>
          <w:szCs w:val="20"/>
          <w:rtl w:val="0"/>
        </w:rPr>
        <w:t xml:space="preserve"> indicamos las columnas “</w:t>
      </w:r>
      <w:r w:rsidDel="00000000" w:rsidR="00000000" w:rsidRPr="00000000">
        <w:rPr>
          <w:rFonts w:ascii="Anybody" w:cs="Anybody" w:eastAsia="Anybody" w:hAnsi="Anybody"/>
          <w:sz w:val="20"/>
          <w:szCs w:val="20"/>
          <w:rtl w:val="0"/>
        </w:rPr>
        <w:t xml:space="preserve">SalesTerritoryCountry</w:t>
      </w:r>
      <w:r w:rsidDel="00000000" w:rsidR="00000000" w:rsidRPr="00000000">
        <w:rPr>
          <w:rFonts w:ascii="Anybody" w:cs="Anybody" w:eastAsia="Anybody" w:hAnsi="Anybody"/>
          <w:sz w:val="20"/>
          <w:szCs w:val="20"/>
          <w:rtl w:val="0"/>
        </w:rPr>
        <w:t xml:space="preserve">”, “SalesTerritoryRegion” y “City” y en Columns ingresas el Grupo Calculado de Inteligencia de tiempo llamado Valores.</w:t>
      </w:r>
    </w:p>
    <w:p w:rsidR="00000000" w:rsidDel="00000000" w:rsidP="00000000" w:rsidRDefault="00000000" w:rsidRPr="00000000" w14:paraId="00000140">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 las Matriz en el panel de “Visualizations” y dando click en el icono “Format your Visual”, Posteriormente ubicamos los la tabla matriz en el medio página, justo debajo de indicadores</w:t>
      </w:r>
    </w:p>
    <w:p w:rsidR="00000000" w:rsidDel="00000000" w:rsidP="00000000" w:rsidRDefault="00000000" w:rsidRPr="00000000" w14:paraId="00000141">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4: </w:t>
      </w:r>
      <w:r w:rsidDel="00000000" w:rsidR="00000000" w:rsidRPr="00000000">
        <w:rPr>
          <w:rFonts w:ascii="Anybody" w:cs="Anybody" w:eastAsia="Anybody" w:hAnsi="Anybody"/>
          <w:sz w:val="20"/>
          <w:szCs w:val="20"/>
          <w:rtl w:val="0"/>
        </w:rPr>
        <w:t xml:space="preserve">Mapa para un análisis demográfico de la cantidad de clientes. </w:t>
      </w:r>
    </w:p>
    <w:p w:rsidR="00000000" w:rsidDel="00000000" w:rsidP="00000000" w:rsidRDefault="00000000" w:rsidRPr="00000000" w14:paraId="00000142">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43">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"Map".</w:t>
      </w:r>
    </w:p>
    <w:p w:rsidR="00000000" w:rsidDel="00000000" w:rsidP="00000000" w:rsidRDefault="00000000" w:rsidRPr="00000000" w14:paraId="00000144">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siguientes datos, en el Campo “location” ubicamos la columna de “</w:t>
      </w:r>
      <w:r w:rsidDel="00000000" w:rsidR="00000000" w:rsidRPr="00000000">
        <w:rPr>
          <w:rFonts w:ascii="Anybody" w:cs="Anybody" w:eastAsia="Anybody" w:hAnsi="Anybody"/>
          <w:sz w:val="20"/>
          <w:szCs w:val="20"/>
          <w:rtl w:val="0"/>
        </w:rPr>
        <w:t xml:space="preserve">SalesTerritoryCountry</w:t>
      </w:r>
      <w:r w:rsidDel="00000000" w:rsidR="00000000" w:rsidRPr="00000000">
        <w:rPr>
          <w:rFonts w:ascii="Anybody" w:cs="Anybody" w:eastAsia="Anybody" w:hAnsi="Anybody"/>
          <w:sz w:val="20"/>
          <w:szCs w:val="20"/>
          <w:rtl w:val="0"/>
        </w:rPr>
        <w:t xml:space="preserve">”, “SalesTerritoryRegion” y “City” en el Campo “Bubble Size” y por último en el campo de Tooltip ubicamos la Medida “</w:t>
      </w:r>
      <w:r w:rsidDel="00000000" w:rsidR="00000000" w:rsidRPr="00000000">
        <w:rPr>
          <w:rFonts w:ascii="Anybody" w:cs="Anybody" w:eastAsia="Anybody" w:hAnsi="Anybody"/>
          <w:sz w:val="20"/>
          <w:szCs w:val="20"/>
          <w:rtl w:val="0"/>
        </w:rPr>
        <w:t xml:space="preserve">CustomeCountry</w:t>
      </w:r>
      <w:r w:rsidDel="00000000" w:rsidR="00000000" w:rsidRPr="00000000">
        <w:rPr>
          <w:rFonts w:ascii="Anybody" w:cs="Anybody" w:eastAsia="Anybody" w:hAnsi="Anybody"/>
          <w:sz w:val="20"/>
          <w:szCs w:val="20"/>
          <w:rtl w:val="0"/>
        </w:rPr>
        <w:t xml:space="preserve">” para que el mapa nos indique la cantidad de clientes de USA.</w:t>
      </w:r>
    </w:p>
    <w:p w:rsidR="00000000" w:rsidDel="00000000" w:rsidP="00000000" w:rsidRDefault="00000000" w:rsidRPr="00000000" w14:paraId="00000145">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del mapa en el panel de “Visualizations” y dando click en el icono “Format your Visual”, </w:t>
      </w:r>
    </w:p>
    <w:p w:rsidR="00000000" w:rsidDel="00000000" w:rsidP="00000000" w:rsidRDefault="00000000" w:rsidRPr="00000000" w14:paraId="00000146">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5: </w:t>
      </w:r>
      <w:r w:rsidDel="00000000" w:rsidR="00000000" w:rsidRPr="00000000">
        <w:rPr>
          <w:rFonts w:ascii="Anybody" w:cs="Anybody" w:eastAsia="Anybody" w:hAnsi="Anybody"/>
          <w:sz w:val="20"/>
          <w:szCs w:val="20"/>
          <w:rtl w:val="0"/>
        </w:rPr>
        <w:t xml:space="preserve">Gráfico comparativo de Columnas apiladas para comparar ventas vs LY Ventas por ciudad.</w:t>
      </w:r>
    </w:p>
    <w:p w:rsidR="00000000" w:rsidDel="00000000" w:rsidP="00000000" w:rsidRDefault="00000000" w:rsidRPr="00000000" w14:paraId="00000147">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48">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"Stacked Column Chart".</w:t>
      </w:r>
    </w:p>
    <w:p w:rsidR="00000000" w:rsidDel="00000000" w:rsidP="00000000" w:rsidRDefault="00000000" w:rsidRPr="00000000" w14:paraId="00000149">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siguientes datos, en el Campo del “eje x” ubicamos la columna “City”, y en el campo del “eje Y” ubicamos las medidas de Ventas y las ventas del año anterior y en tooltip dejamos Variación porcentual de ventas</w:t>
      </w:r>
    </w:p>
    <w:p w:rsidR="00000000" w:rsidDel="00000000" w:rsidP="00000000" w:rsidRDefault="00000000" w:rsidRPr="00000000" w14:paraId="0000014A">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 las Gráfico de Columnas apiladas en el panel de “Visualizations” y dando click en el icono “Format your Visual”,</w:t>
      </w:r>
    </w:p>
    <w:p w:rsidR="00000000" w:rsidDel="00000000" w:rsidP="00000000" w:rsidRDefault="00000000" w:rsidRPr="00000000" w14:paraId="0000014B">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4C">
      <w:pPr>
        <w:spacing w:after="0" w:before="240" w:lineRule="auto"/>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Visualización 6: </w:t>
      </w:r>
      <w:r w:rsidDel="00000000" w:rsidR="00000000" w:rsidRPr="00000000">
        <w:rPr>
          <w:rFonts w:ascii="Anybody" w:cs="Anybody" w:eastAsia="Anybody" w:hAnsi="Anybody"/>
          <w:sz w:val="20"/>
          <w:szCs w:val="20"/>
          <w:rtl w:val="0"/>
        </w:rPr>
        <w:t xml:space="preserve">Gráfico comparativo de líneas y columnas apiladas para comparar COGS con margen de utilidad Bruta por Ciudad.</w:t>
      </w:r>
    </w:p>
    <w:p w:rsidR="00000000" w:rsidDel="00000000" w:rsidP="00000000" w:rsidRDefault="00000000" w:rsidRPr="00000000" w14:paraId="0000014D">
      <w:pPr>
        <w:spacing w:after="0" w:lineRule="auto"/>
        <w:ind w:left="72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4E">
      <w:pPr>
        <w:numPr>
          <w:ilvl w:val="0"/>
          <w:numId w:val="52"/>
        </w:numPr>
        <w:spacing w:after="0"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sz w:val="20"/>
          <w:szCs w:val="20"/>
          <w:rtl w:val="0"/>
        </w:rPr>
        <w:t xml:space="preserve">Nos dirigimos a la pestaña "Visualizations" y seleccionamos la visualización "Stacked Column and line Chart".</w:t>
      </w:r>
    </w:p>
    <w:p w:rsidR="00000000" w:rsidDel="00000000" w:rsidP="00000000" w:rsidRDefault="00000000" w:rsidRPr="00000000" w14:paraId="0000014F">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Arrastramos y soltamos los siguientes datos, en el Campo del “eje x” ubicamos las columnas “City”, en el campo Columns Y ubicamos la medida “COGS By City USA”, en el Campo Línea Y ubicamos la medida “</w:t>
      </w:r>
      <w:r w:rsidDel="00000000" w:rsidR="00000000" w:rsidRPr="00000000">
        <w:rPr>
          <w:rFonts w:ascii="Anybody" w:cs="Anybody" w:eastAsia="Anybody" w:hAnsi="Anybody"/>
          <w:sz w:val="20"/>
          <w:szCs w:val="20"/>
          <w:rtl w:val="0"/>
        </w:rPr>
        <w:t xml:space="preserve">GrossProfitMarginUSA</w:t>
      </w:r>
      <w:r w:rsidDel="00000000" w:rsidR="00000000" w:rsidRPr="00000000">
        <w:rPr>
          <w:rFonts w:ascii="Anybody" w:cs="Anybody" w:eastAsia="Anybody" w:hAnsi="Anybody"/>
          <w:sz w:val="20"/>
          <w:szCs w:val="20"/>
          <w:rtl w:val="0"/>
        </w:rPr>
        <w:t xml:space="preserve">” y en el campo legend ubicamos la columna “CalendarYear”.</w:t>
      </w:r>
    </w:p>
    <w:p w:rsidR="00000000" w:rsidDel="00000000" w:rsidP="00000000" w:rsidRDefault="00000000" w:rsidRPr="00000000" w14:paraId="00000150">
      <w:pPr>
        <w:numPr>
          <w:ilvl w:val="0"/>
          <w:numId w:val="52"/>
        </w:numPr>
        <w:spacing w:after="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Ajustamos el tamaño y posición del gráfico comparativo de líneas y columnas apiladas en el panel de “Visualizations” y dando click en el icono “Format your Visual”, </w:t>
      </w:r>
    </w:p>
    <w:p w:rsidR="00000000" w:rsidDel="00000000" w:rsidP="00000000" w:rsidRDefault="00000000" w:rsidRPr="00000000" w14:paraId="00000151">
      <w:pPr>
        <w:spacing w:after="0" w:line="24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52">
      <w:pPr>
        <w:spacing w:after="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5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Anybody" w:cs="Anybody" w:eastAsia="Anybody" w:hAnsi="Anybody"/>
        </w:rPr>
      </w:pPr>
      <w:r w:rsidDel="00000000" w:rsidR="00000000" w:rsidRPr="00000000">
        <w:rPr>
          <w:rFonts w:ascii="Anybody" w:cs="Anybody" w:eastAsia="Anybody" w:hAnsi="Anybody"/>
          <w:rtl w:val="0"/>
        </w:rPr>
        <w:t xml:space="preserve">Debes generar el siguiente parámetro de campos: </w:t>
      </w:r>
    </w:p>
    <w:p w:rsidR="00000000" w:rsidDel="00000000" w:rsidP="00000000" w:rsidRDefault="00000000" w:rsidRPr="00000000" w14:paraId="0000015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133.858267716535"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Se incluyeron las siguientes medidas </w:t>
      </w:r>
    </w:p>
    <w:p w:rsidR="00000000" w:rsidDel="00000000" w:rsidP="00000000" w:rsidRDefault="00000000" w:rsidRPr="00000000" w14:paraId="00000155">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559.0551181102362" w:hanging="360.0000000000001"/>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Ventas</w:t>
      </w:r>
    </w:p>
    <w:p w:rsidR="00000000" w:rsidDel="00000000" w:rsidP="00000000" w:rsidRDefault="00000000" w:rsidRPr="00000000" w14:paraId="00000156">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559.0551181102362" w:hanging="360.0000000000001"/>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Utilidad Bruta</w:t>
      </w:r>
    </w:p>
    <w:p w:rsidR="00000000" w:rsidDel="00000000" w:rsidP="00000000" w:rsidRDefault="00000000" w:rsidRPr="00000000" w14:paraId="00000157">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559.0551181102362" w:hanging="360.0000000000001"/>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Utilidad Neta</w:t>
      </w:r>
    </w:p>
    <w:p w:rsidR="00000000" w:rsidDel="00000000" w:rsidP="00000000" w:rsidRDefault="00000000" w:rsidRPr="00000000" w14:paraId="00000158">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559.0551181102362" w:hanging="360.0000000000001"/>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COGS</w:t>
      </w:r>
    </w:p>
    <w:p w:rsidR="00000000" w:rsidDel="00000000" w:rsidP="00000000" w:rsidRDefault="00000000" w:rsidRPr="00000000" w14:paraId="00000159">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559.0551181102362" w:hanging="360.0000000000001"/>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Cantidad Vendida</w:t>
      </w:r>
    </w:p>
    <w:p w:rsidR="00000000" w:rsidDel="00000000" w:rsidP="00000000" w:rsidRDefault="00000000" w:rsidRPr="00000000" w14:paraId="0000015A">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559.0551181102362" w:hanging="360.0000000000001"/>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Costo de Envío</w:t>
      </w:r>
    </w:p>
    <w:p w:rsidR="00000000" w:rsidDel="00000000" w:rsidP="00000000" w:rsidRDefault="00000000" w:rsidRPr="00000000" w14:paraId="0000015B">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1133.858267716535"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Este parámetro de campos se le aplicó a dos gráficos, el Mapa y un comparativo de los totales con respecto al año anterior. </w:t>
      </w:r>
    </w:p>
    <w:p w:rsidR="00000000" w:rsidDel="00000000" w:rsidP="00000000" w:rsidRDefault="00000000" w:rsidRPr="00000000" w14:paraId="0000015C">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1133.858267716535"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El procedimiento para crear el parámetro de campos fue el siguiente: Desde la pestaña “Modelling” ingresamos a “New parameter” por “Fields”, en la casilla “Name” renombramos el mismo con el nombre de indicadores, en el campo “Add and Reorder Fields” incluimos todas las medidas anteriormente nombradas, aceptamos y listo.</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5F">
      <w:pPr>
        <w:keepLines w:val="1"/>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Anybody" w:cs="Anybody" w:eastAsia="Anybody" w:hAnsi="Anybody"/>
        </w:rPr>
      </w:pPr>
      <w:r w:rsidDel="00000000" w:rsidR="00000000" w:rsidRPr="00000000">
        <w:rPr>
          <w:rFonts w:ascii="Anybody" w:cs="Anybody" w:eastAsia="Anybody" w:hAnsi="Anybody"/>
          <w:rtl w:val="0"/>
        </w:rPr>
        <w:t xml:space="preserve">Genera un grupo de cálculo denominado Variación Tiempo, que agrupa período actual, período anterior, variación y variación porcentual, generando las medidas necesarias para reflejar esto</w:t>
      </w:r>
      <w:r w:rsidDel="00000000" w:rsidR="00000000" w:rsidRPr="00000000">
        <w:rPr>
          <w:rFonts w:ascii="Anybody" w:cs="Anybody" w:eastAsia="Anybody" w:hAnsi="Anybody"/>
          <w:highlight w:val="white"/>
          <w:rtl w:val="0"/>
        </w:rPr>
        <w:t xml:space="preserve">. </w:t>
      </w:r>
    </w:p>
    <w:p w:rsidR="00000000" w:rsidDel="00000000" w:rsidP="00000000" w:rsidRDefault="00000000" w:rsidRPr="00000000" w14:paraId="00000160">
      <w:pPr>
        <w:keepLines w:val="1"/>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jc w:val="both"/>
        <w:rPr>
          <w:rFonts w:ascii="Anybody" w:cs="Anybody" w:eastAsia="Anybody" w:hAnsi="Anybody"/>
          <w:sz w:val="26"/>
          <w:szCs w:val="26"/>
          <w:highlight w:val="white"/>
        </w:rPr>
      </w:pPr>
      <w:r w:rsidDel="00000000" w:rsidR="00000000" w:rsidRPr="00000000">
        <w:rPr>
          <w:rtl w:val="0"/>
        </w:rPr>
      </w:r>
    </w:p>
    <w:p w:rsidR="00000000" w:rsidDel="00000000" w:rsidP="00000000" w:rsidRDefault="00000000" w:rsidRPr="00000000" w14:paraId="00000161">
      <w:pPr>
        <w:keepLines w:val="1"/>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720"/>
        <w:jc w:val="both"/>
        <w:rPr>
          <w:rFonts w:ascii="Anybody" w:cs="Anybody" w:eastAsia="Anybody" w:hAnsi="Anybody"/>
          <w:b w:val="1"/>
          <w:sz w:val="20"/>
          <w:szCs w:val="20"/>
          <w:highlight w:val="white"/>
        </w:rPr>
      </w:pPr>
      <w:r w:rsidDel="00000000" w:rsidR="00000000" w:rsidRPr="00000000">
        <w:rPr>
          <w:rFonts w:ascii="Anybody" w:cs="Anybody" w:eastAsia="Anybody" w:hAnsi="Anybody"/>
          <w:b w:val="1"/>
          <w:sz w:val="20"/>
          <w:szCs w:val="20"/>
          <w:highlight w:val="white"/>
          <w:rtl w:val="0"/>
        </w:rPr>
        <w:t xml:space="preserve">Procedimiento:</w:t>
      </w:r>
    </w:p>
    <w:p w:rsidR="00000000" w:rsidDel="00000000" w:rsidP="00000000" w:rsidRDefault="00000000" w:rsidRPr="00000000" w14:paraId="00000162">
      <w:pPr>
        <w:keepLines w:val="1"/>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jc w:val="both"/>
        <w:rPr>
          <w:rFonts w:ascii="Anybody" w:cs="Anybody" w:eastAsia="Anybody" w:hAnsi="Anybody"/>
          <w:sz w:val="20"/>
          <w:szCs w:val="20"/>
          <w:highlight w:val="white"/>
        </w:rPr>
      </w:pPr>
      <w:r w:rsidDel="00000000" w:rsidR="00000000" w:rsidRPr="00000000">
        <w:rPr>
          <w:rtl w:val="0"/>
        </w:rPr>
      </w:r>
    </w:p>
    <w:p w:rsidR="00000000" w:rsidDel="00000000" w:rsidP="00000000" w:rsidRDefault="00000000" w:rsidRPr="00000000" w14:paraId="00000163">
      <w:pPr>
        <w:keepLines w:val="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Ingresamos a “Model VIew”.</w:t>
      </w:r>
    </w:p>
    <w:p w:rsidR="00000000" w:rsidDel="00000000" w:rsidP="00000000" w:rsidRDefault="00000000" w:rsidRPr="00000000" w14:paraId="00000164">
      <w:pPr>
        <w:keepLines w:val="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Desde la sección de “Data”</w:t>
      </w:r>
    </w:p>
    <w:p w:rsidR="00000000" w:rsidDel="00000000" w:rsidP="00000000" w:rsidRDefault="00000000" w:rsidRPr="00000000" w14:paraId="00000165">
      <w:pPr>
        <w:keepLines w:val="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Ingresamos a “Model”</w:t>
      </w:r>
    </w:p>
    <w:p w:rsidR="00000000" w:rsidDel="00000000" w:rsidP="00000000" w:rsidRDefault="00000000" w:rsidRPr="00000000" w14:paraId="00000166">
      <w:pPr>
        <w:keepLines w:val="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Desde “Semantic Model” </w:t>
      </w:r>
    </w:p>
    <w:p w:rsidR="00000000" w:rsidDel="00000000" w:rsidP="00000000" w:rsidRDefault="00000000" w:rsidRPr="00000000" w14:paraId="00000167">
      <w:pPr>
        <w:keepLines w:val="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abrimos “</w:t>
      </w:r>
      <w:r w:rsidDel="00000000" w:rsidR="00000000" w:rsidRPr="00000000">
        <w:rPr>
          <w:rFonts w:ascii="Anybody" w:cs="Anybody" w:eastAsia="Anybody" w:hAnsi="Anybody"/>
          <w:sz w:val="20"/>
          <w:szCs w:val="20"/>
          <w:highlight w:val="white"/>
          <w:rtl w:val="0"/>
        </w:rPr>
        <w:t xml:space="preserve">Calculation</w:t>
      </w:r>
      <w:r w:rsidDel="00000000" w:rsidR="00000000" w:rsidRPr="00000000">
        <w:rPr>
          <w:rFonts w:ascii="Anybody" w:cs="Anybody" w:eastAsia="Anybody" w:hAnsi="Anybody"/>
          <w:sz w:val="20"/>
          <w:szCs w:val="20"/>
          <w:highlight w:val="white"/>
          <w:rtl w:val="0"/>
        </w:rPr>
        <w:t xml:space="preserve"> Group”</w:t>
      </w:r>
    </w:p>
    <w:p w:rsidR="00000000" w:rsidDel="00000000" w:rsidP="00000000" w:rsidRDefault="00000000" w:rsidRPr="00000000" w14:paraId="00000168">
      <w:pPr>
        <w:keepLines w:val="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Renombramos “new calculation Group” por “Inteligencia de TIempo”.</w:t>
      </w:r>
    </w:p>
    <w:p w:rsidR="00000000" w:rsidDel="00000000" w:rsidP="00000000" w:rsidRDefault="00000000" w:rsidRPr="00000000" w14:paraId="00000169">
      <w:pPr>
        <w:keepLines w:val="1"/>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desde “Calculation Items” empezamos a crear las medidas a calcular</w:t>
      </w:r>
    </w:p>
    <w:p w:rsidR="00000000" w:rsidDel="00000000" w:rsidP="00000000" w:rsidRDefault="00000000" w:rsidRPr="00000000" w14:paraId="0000016A">
      <w:pPr>
        <w:keepLines w:val="1"/>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Valor Actual: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firstLine="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Valor Actual = </w:t>
      </w:r>
      <w:r w:rsidDel="00000000" w:rsidR="00000000" w:rsidRPr="00000000">
        <w:rPr>
          <w:rFonts w:ascii="Courier New" w:cs="Courier New" w:eastAsia="Courier New" w:hAnsi="Courier New"/>
          <w:color w:val="3165bb"/>
          <w:sz w:val="18"/>
          <w:szCs w:val="18"/>
          <w:highlight w:val="white"/>
          <w:rtl w:val="0"/>
        </w:rPr>
        <w:t xml:space="preserve">SELECTEDMEASURE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6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17.3228346456694" w:hanging="360"/>
        <w:jc w:val="both"/>
        <w:rPr>
          <w:rFonts w:ascii="Anybody" w:cs="Anybody" w:eastAsia="Anybody" w:hAnsi="Anybody"/>
          <w:sz w:val="20"/>
          <w:szCs w:val="20"/>
          <w:highlight w:val="white"/>
          <w:u w:val="none"/>
        </w:rPr>
      </w:pPr>
      <w:r w:rsidDel="00000000" w:rsidR="00000000" w:rsidRPr="00000000">
        <w:rPr>
          <w:rFonts w:ascii="Anybody" w:cs="Anybody" w:eastAsia="Anybody" w:hAnsi="Anybody"/>
          <w:sz w:val="20"/>
          <w:szCs w:val="20"/>
          <w:highlight w:val="white"/>
          <w:rtl w:val="0"/>
        </w:rPr>
        <w:t xml:space="preserve">LY:</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Courier New" w:cs="Courier New" w:eastAsia="Courier New" w:hAnsi="Courier New"/>
          <w:sz w:val="18"/>
          <w:szCs w:val="18"/>
          <w:highlight w:val="white"/>
        </w:rPr>
      </w:pPr>
      <w:r w:rsidDel="00000000" w:rsidR="00000000" w:rsidRPr="00000000">
        <w:rPr>
          <w:rFonts w:ascii="Anybody" w:cs="Anybody" w:eastAsia="Anybody" w:hAnsi="Anybody"/>
          <w:sz w:val="20"/>
          <w:szCs w:val="20"/>
          <w:highlight w:val="white"/>
          <w:rtl w:val="0"/>
        </w:rPr>
        <w:tab/>
        <w:tab/>
      </w:r>
      <w:r w:rsidDel="00000000" w:rsidR="00000000" w:rsidRPr="00000000">
        <w:rPr>
          <w:rFonts w:ascii="Courier New" w:cs="Courier New" w:eastAsia="Courier New" w:hAnsi="Courier New"/>
          <w:sz w:val="18"/>
          <w:szCs w:val="18"/>
          <w:highlight w:val="white"/>
          <w:rtl w:val="0"/>
        </w:rPr>
        <w:t xml:space="preserve">LY = </w:t>
      </w:r>
      <w:r w:rsidDel="00000000" w:rsidR="00000000" w:rsidRPr="00000000">
        <w:rPr>
          <w:rFonts w:ascii="Courier New" w:cs="Courier New" w:eastAsia="Courier New" w:hAnsi="Courier New"/>
          <w:color w:val="3165bb"/>
          <w:sz w:val="18"/>
          <w:szCs w:val="18"/>
          <w:highlight w:val="white"/>
          <w:rtl w:val="0"/>
        </w:rPr>
        <w:t xml:space="preserve">CALCULATE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3165bb"/>
          <w:sz w:val="18"/>
          <w:szCs w:val="18"/>
          <w:highlight w:val="white"/>
          <w:rtl w:val="0"/>
        </w:rPr>
        <w:t xml:space="preserve">SELECTEDMEASURE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tab/>
        <w:tab/>
      </w:r>
      <w:r w:rsidDel="00000000" w:rsidR="00000000" w:rsidRPr="00000000">
        <w:rPr>
          <w:rFonts w:ascii="Courier New" w:cs="Courier New" w:eastAsia="Courier New" w:hAnsi="Courier New"/>
          <w:color w:val="3165bb"/>
          <w:sz w:val="18"/>
          <w:szCs w:val="18"/>
          <w:highlight w:val="white"/>
          <w:rtl w:val="0"/>
        </w:rPr>
        <w:t xml:space="preserve">SAMEPERIODLASTYEAR</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DimDate[FullDateAlternateKey]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72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firstLine="72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71">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hanging="360"/>
        <w:jc w:val="both"/>
        <w:rPr>
          <w:rFonts w:ascii="Courier New" w:cs="Courier New" w:eastAsia="Courier New" w:hAnsi="Courier New"/>
          <w:sz w:val="18"/>
          <w:szCs w:val="18"/>
          <w:highlight w:val="white"/>
          <w:u w:val="none"/>
        </w:rPr>
      </w:pPr>
      <w:r w:rsidDel="00000000" w:rsidR="00000000" w:rsidRPr="00000000">
        <w:rPr>
          <w:rFonts w:ascii="Anybody" w:cs="Anybody" w:eastAsia="Anybody" w:hAnsi="Anybody"/>
          <w:sz w:val="20"/>
          <w:szCs w:val="20"/>
          <w:highlight w:val="white"/>
          <w:rtl w:val="0"/>
        </w:rPr>
        <w:t xml:space="preserve">Variación:</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firstLine="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Variance = </w:t>
      </w:r>
      <w:r w:rsidDel="00000000" w:rsidR="00000000" w:rsidRPr="00000000">
        <w:rPr>
          <w:rFonts w:ascii="Courier New" w:cs="Courier New" w:eastAsia="Courier New" w:hAnsi="Courier New"/>
          <w:color w:val="3165bb"/>
          <w:sz w:val="18"/>
          <w:szCs w:val="18"/>
          <w:highlight w:val="white"/>
          <w:rtl w:val="0"/>
        </w:rPr>
        <w:t xml:space="preserve">SELECTEDMEASURE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3165bb"/>
          <w:sz w:val="18"/>
          <w:szCs w:val="18"/>
          <w:highlight w:val="white"/>
          <w:rtl w:val="0"/>
        </w:rPr>
        <w:t xml:space="preserve">CALCULATE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3165bb"/>
          <w:sz w:val="18"/>
          <w:szCs w:val="18"/>
          <w:highlight w:val="white"/>
          <w:rtl w:val="0"/>
        </w:rPr>
        <w:t xml:space="preserve">SELECTEDMEASURE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3165bb"/>
          <w:sz w:val="18"/>
          <w:szCs w:val="18"/>
          <w:highlight w:val="white"/>
          <w:rtl w:val="0"/>
        </w:rPr>
        <w:t xml:space="preserve">SAMEPERIODLASTYEAR</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DimDate[FullDateAlternateKey]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firstLine="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firstLine="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7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17.3228346456694" w:hanging="360"/>
        <w:jc w:val="both"/>
        <w:rPr>
          <w:rFonts w:ascii="Courier New" w:cs="Courier New" w:eastAsia="Courier New" w:hAnsi="Courier New"/>
          <w:sz w:val="18"/>
          <w:szCs w:val="18"/>
          <w:highlight w:val="white"/>
          <w:u w:val="none"/>
        </w:rPr>
      </w:pPr>
      <w:r w:rsidDel="00000000" w:rsidR="00000000" w:rsidRPr="00000000">
        <w:rPr>
          <w:rFonts w:ascii="Anybody" w:cs="Anybody" w:eastAsia="Anybody" w:hAnsi="Anybody"/>
          <w:sz w:val="20"/>
          <w:szCs w:val="20"/>
          <w:highlight w:val="white"/>
          <w:rtl w:val="0"/>
        </w:rPr>
        <w:t xml:space="preserve">Variación %:</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firstLine="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Variance % = </w:t>
      </w:r>
      <w:r w:rsidDel="00000000" w:rsidR="00000000" w:rsidRPr="00000000">
        <w:rPr>
          <w:rFonts w:ascii="Courier New" w:cs="Courier New" w:eastAsia="Courier New" w:hAnsi="Courier New"/>
          <w:color w:val="3165bb"/>
          <w:sz w:val="18"/>
          <w:szCs w:val="18"/>
          <w:highlight w:val="white"/>
          <w:rtl w:val="0"/>
        </w:rPr>
        <w:t xml:space="preserve">DIVIDE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3165bb"/>
          <w:sz w:val="18"/>
          <w:szCs w:val="18"/>
          <w:highlight w:val="white"/>
          <w:rtl w:val="0"/>
        </w:rPr>
        <w:t xml:space="preserve">CALCULATE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3165bb"/>
          <w:sz w:val="18"/>
          <w:szCs w:val="18"/>
          <w:highlight w:val="white"/>
          <w:rtl w:val="0"/>
        </w:rPr>
        <w:t xml:space="preserve">SELECTEDMEASURE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'Inteligencia de tiempo'[Valores]</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31515"/>
          <w:sz w:val="18"/>
          <w:szCs w:val="18"/>
          <w:highlight w:val="white"/>
          <w:rtl w:val="0"/>
        </w:rPr>
        <w:t xml:space="preserve">"Variance"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3165bb"/>
          <w:sz w:val="18"/>
          <w:szCs w:val="18"/>
          <w:highlight w:val="white"/>
          <w:rtl w:val="0"/>
        </w:rPr>
        <w:t xml:space="preserve">CALCULATE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3165bb"/>
          <w:sz w:val="18"/>
          <w:szCs w:val="18"/>
          <w:highlight w:val="white"/>
          <w:rtl w:val="0"/>
        </w:rPr>
        <w:t xml:space="preserve">SELECTEDMEASURE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'Inteligencia de tiempo'[Valores]</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31515"/>
          <w:sz w:val="18"/>
          <w:szCs w:val="18"/>
          <w:highlight w:val="white"/>
          <w:rtl w:val="0"/>
        </w:rPr>
        <w:t xml:space="preserve">"LY"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7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Anybody" w:cs="Anybody" w:eastAsia="Anybody" w:hAnsi="Anybody"/>
          <w:highlight w:val="white"/>
        </w:rPr>
      </w:pPr>
      <w:r w:rsidDel="00000000" w:rsidR="00000000" w:rsidRPr="00000000">
        <w:rPr>
          <w:rFonts w:ascii="Anybody" w:cs="Anybody" w:eastAsia="Anybody" w:hAnsi="Anybody"/>
          <w:rtl w:val="0"/>
        </w:rPr>
        <w:t xml:space="preserve">Complementa el reporte con botones de navegación , logo de la empresa, imágenes complementarias, imágenes en forma de botón (con acciones)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7B">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Logo de la empresa</w:t>
      </w:r>
      <w:r w:rsidDel="00000000" w:rsidR="00000000" w:rsidRPr="00000000">
        <w:rPr>
          <w:rFonts w:ascii="Anybody" w:cs="Anybody" w:eastAsia="Anybody" w:hAnsi="Anybody"/>
          <w:sz w:val="20"/>
          <w:szCs w:val="20"/>
          <w:rtl w:val="0"/>
        </w:rPr>
        <w:t xml:space="preserve">, en todas las páginas del informe incluimos el logo de la empresa.</w:t>
      </w:r>
    </w:p>
    <w:p w:rsidR="00000000" w:rsidDel="00000000" w:rsidP="00000000" w:rsidRDefault="00000000" w:rsidRPr="00000000" w14:paraId="0000017C">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rtl w:val="0"/>
        </w:rPr>
        <w:t xml:space="preserve">Navegador de páginas</w:t>
      </w:r>
      <w:r w:rsidDel="00000000" w:rsidR="00000000" w:rsidRPr="00000000">
        <w:rPr>
          <w:rFonts w:ascii="Anybody" w:cs="Anybody" w:eastAsia="Anybody" w:hAnsi="Anybody"/>
          <w:sz w:val="20"/>
          <w:szCs w:val="20"/>
          <w:rtl w:val="0"/>
        </w:rPr>
        <w:t xml:space="preserve"> en la parte inferior de cada página del informe, para que el usuario interactúe.</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7E">
      <w:pPr>
        <w:pStyle w:val="Heading1"/>
        <w:spacing w:after="0" w:line="276" w:lineRule="auto"/>
        <w:rPr/>
      </w:pPr>
      <w:bookmarkStart w:colFirst="0" w:colLast="0" w:name="_heading=h.l6pwp6s19keu" w:id="9"/>
      <w:bookmarkEnd w:id="9"/>
      <w:r w:rsidDel="00000000" w:rsidR="00000000" w:rsidRPr="00000000">
        <w:rPr>
          <w:rtl w:val="0"/>
        </w:rPr>
      </w:r>
    </w:p>
    <w:p w:rsidR="00000000" w:rsidDel="00000000" w:rsidP="00000000" w:rsidRDefault="00000000" w:rsidRPr="00000000" w14:paraId="0000017F">
      <w:pPr>
        <w:pStyle w:val="Heading1"/>
        <w:spacing w:after="0" w:line="276" w:lineRule="auto"/>
        <w:rPr/>
      </w:pPr>
      <w:bookmarkStart w:colFirst="0" w:colLast="0" w:name="_heading=h.efteai290er2" w:id="10"/>
      <w:bookmarkEnd w:id="10"/>
      <w:r w:rsidDel="00000000" w:rsidR="00000000" w:rsidRPr="00000000">
        <w:rPr>
          <w:rtl w:val="0"/>
        </w:rPr>
        <w:t xml:space="preserve">Análisis general del tablero</w:t>
      </w:r>
    </w:p>
    <w:p w:rsidR="00000000" w:rsidDel="00000000" w:rsidP="00000000" w:rsidRDefault="00000000" w:rsidRPr="00000000" w14:paraId="00000180">
      <w:pPr>
        <w:spacing w:line="276" w:lineRule="auto"/>
        <w:rPr/>
      </w:pPr>
      <w:r w:rsidDel="00000000" w:rsidR="00000000" w:rsidRPr="00000000">
        <w:rPr>
          <w:rtl w:val="0"/>
        </w:rPr>
      </w:r>
    </w:p>
    <w:p w:rsidR="00000000" w:rsidDel="00000000" w:rsidP="00000000" w:rsidRDefault="00000000" w:rsidRPr="00000000" w14:paraId="00000181">
      <w:pPr>
        <w:pStyle w:val="Heading1"/>
        <w:spacing w:after="0" w:line="276" w:lineRule="auto"/>
        <w:jc w:val="both"/>
        <w:rPr>
          <w:sz w:val="20"/>
          <w:szCs w:val="20"/>
        </w:rPr>
      </w:pPr>
      <w:bookmarkStart w:colFirst="0" w:colLast="0" w:name="_heading=h.rz6ltghia3iv" w:id="11"/>
      <w:bookmarkEnd w:id="11"/>
      <w:r w:rsidDel="00000000" w:rsidR="00000000" w:rsidRPr="00000000">
        <w:rPr>
          <w:sz w:val="20"/>
          <w:szCs w:val="20"/>
          <w:rtl w:val="0"/>
        </w:rPr>
        <w:t xml:space="preserve">Página 1: “PORTADA”</w:t>
      </w:r>
    </w:p>
    <w:p w:rsidR="00000000" w:rsidDel="00000000" w:rsidP="00000000" w:rsidRDefault="00000000" w:rsidRPr="00000000" w14:paraId="00000182">
      <w:pPr>
        <w:pStyle w:val="Heading1"/>
        <w:spacing w:after="0" w:line="276" w:lineRule="auto"/>
        <w:jc w:val="both"/>
        <w:rPr>
          <w:sz w:val="20"/>
          <w:szCs w:val="20"/>
        </w:rPr>
      </w:pPr>
      <w:bookmarkStart w:colFirst="0" w:colLast="0" w:name="_heading=h.92qhxm5h5bas" w:id="12"/>
      <w:bookmarkEnd w:id="12"/>
      <w:r w:rsidDel="00000000" w:rsidR="00000000" w:rsidRPr="00000000">
        <w:rPr>
          <w:rtl w:val="0"/>
        </w:rPr>
      </w:r>
    </w:p>
    <w:p w:rsidR="00000000" w:rsidDel="00000000" w:rsidP="00000000" w:rsidRDefault="00000000" w:rsidRPr="00000000" w14:paraId="00000183">
      <w:pPr>
        <w:pStyle w:val="Heading1"/>
        <w:spacing w:after="0" w:line="276" w:lineRule="auto"/>
        <w:jc w:val="both"/>
        <w:rPr>
          <w:sz w:val="20"/>
          <w:szCs w:val="20"/>
        </w:rPr>
      </w:pPr>
      <w:bookmarkStart w:colFirst="0" w:colLast="0" w:name="_heading=h.k8eox1zekp8n" w:id="13"/>
      <w:bookmarkEnd w:id="13"/>
      <w:r w:rsidDel="00000000" w:rsidR="00000000" w:rsidRPr="00000000">
        <w:rPr>
          <w:sz w:val="20"/>
          <w:szCs w:val="20"/>
          <w:rtl w:val="0"/>
        </w:rPr>
        <w:t xml:space="preserve">Componentes: </w:t>
      </w:r>
    </w:p>
    <w:p w:rsidR="00000000" w:rsidDel="00000000" w:rsidP="00000000" w:rsidRDefault="00000000" w:rsidRPr="00000000" w14:paraId="00000184">
      <w:pPr>
        <w:spacing w:line="276" w:lineRule="auto"/>
        <w:jc w:val="both"/>
        <w:rPr/>
      </w:pPr>
      <w:r w:rsidDel="00000000" w:rsidR="00000000" w:rsidRPr="00000000">
        <w:rPr>
          <w:rtl w:val="0"/>
        </w:rPr>
      </w:r>
    </w:p>
    <w:p w:rsidR="00000000" w:rsidDel="00000000" w:rsidP="00000000" w:rsidRDefault="00000000" w:rsidRPr="00000000" w14:paraId="00000185">
      <w:pPr>
        <w:numPr>
          <w:ilvl w:val="0"/>
          <w:numId w:val="51"/>
        </w:numPr>
        <w:spacing w:after="0" w:afterAutospacing="0" w:line="276" w:lineRule="auto"/>
        <w:ind w:left="720" w:hanging="360"/>
        <w:jc w:val="both"/>
        <w:rPr>
          <w:sz w:val="20"/>
          <w:szCs w:val="20"/>
        </w:rPr>
      </w:pPr>
      <w:r w:rsidDel="00000000" w:rsidR="00000000" w:rsidRPr="00000000">
        <w:rPr>
          <w:rFonts w:ascii="Anybody" w:cs="Anybody" w:eastAsia="Anybody" w:hAnsi="Anybody"/>
          <w:sz w:val="20"/>
          <w:szCs w:val="20"/>
          <w:rtl w:val="0"/>
        </w:rPr>
        <w:t xml:space="preserve">Título del Informe</w:t>
      </w:r>
    </w:p>
    <w:p w:rsidR="00000000" w:rsidDel="00000000" w:rsidP="00000000" w:rsidRDefault="00000000" w:rsidRPr="00000000" w14:paraId="00000186">
      <w:pPr>
        <w:numPr>
          <w:ilvl w:val="0"/>
          <w:numId w:val="51"/>
        </w:numPr>
        <w:spacing w:after="0" w:afterAutospacing="0"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Logo de la empresa</w:t>
      </w:r>
    </w:p>
    <w:p w:rsidR="00000000" w:rsidDel="00000000" w:rsidP="00000000" w:rsidRDefault="00000000" w:rsidRPr="00000000" w14:paraId="00000187">
      <w:pPr>
        <w:numPr>
          <w:ilvl w:val="0"/>
          <w:numId w:val="51"/>
        </w:numPr>
        <w:spacing w:after="0" w:afterAutospacing="0" w:line="276" w:lineRule="auto"/>
        <w:ind w:left="720" w:hanging="360"/>
        <w:jc w:val="both"/>
        <w:rPr>
          <w:sz w:val="20"/>
          <w:szCs w:val="20"/>
        </w:rPr>
      </w:pPr>
      <w:r w:rsidDel="00000000" w:rsidR="00000000" w:rsidRPr="00000000">
        <w:rPr>
          <w:rFonts w:ascii="Anybody" w:cs="Anybody" w:eastAsia="Anybody" w:hAnsi="Anybody"/>
          <w:sz w:val="20"/>
          <w:szCs w:val="20"/>
          <w:rtl w:val="0"/>
        </w:rPr>
        <w:t xml:space="preserve">Descripción del proyecto</w:t>
      </w:r>
    </w:p>
    <w:p w:rsidR="00000000" w:rsidDel="00000000" w:rsidP="00000000" w:rsidRDefault="00000000" w:rsidRPr="00000000" w14:paraId="00000188">
      <w:pPr>
        <w:numPr>
          <w:ilvl w:val="0"/>
          <w:numId w:val="51"/>
        </w:numPr>
        <w:spacing w:after="0" w:afterAutospacing="0" w:line="276" w:lineRule="auto"/>
        <w:ind w:left="720" w:hanging="360"/>
        <w:jc w:val="both"/>
        <w:rPr>
          <w:sz w:val="20"/>
          <w:szCs w:val="20"/>
        </w:rPr>
      </w:pPr>
      <w:r w:rsidDel="00000000" w:rsidR="00000000" w:rsidRPr="00000000">
        <w:rPr>
          <w:rFonts w:ascii="Anybody" w:cs="Anybody" w:eastAsia="Anybody" w:hAnsi="Anybody"/>
          <w:sz w:val="20"/>
          <w:szCs w:val="20"/>
          <w:rtl w:val="0"/>
        </w:rPr>
        <w:t xml:space="preserve">Fecha entrega del informe</w:t>
      </w:r>
    </w:p>
    <w:p w:rsidR="00000000" w:rsidDel="00000000" w:rsidP="00000000" w:rsidRDefault="00000000" w:rsidRPr="00000000" w14:paraId="00000189">
      <w:pPr>
        <w:numPr>
          <w:ilvl w:val="0"/>
          <w:numId w:val="51"/>
        </w:numPr>
        <w:spacing w:line="276" w:lineRule="auto"/>
        <w:ind w:left="720" w:hanging="360"/>
        <w:jc w:val="both"/>
        <w:rPr>
          <w:sz w:val="20"/>
          <w:szCs w:val="20"/>
        </w:rPr>
      </w:pPr>
      <w:r w:rsidDel="00000000" w:rsidR="00000000" w:rsidRPr="00000000">
        <w:rPr>
          <w:rFonts w:ascii="Anybody" w:cs="Anybody" w:eastAsia="Anybody" w:hAnsi="Anybody"/>
          <w:sz w:val="20"/>
          <w:szCs w:val="20"/>
          <w:rtl w:val="0"/>
        </w:rPr>
        <w:t xml:space="preserve">Navegador de Páginas</w:t>
      </w:r>
    </w:p>
    <w:p w:rsidR="00000000" w:rsidDel="00000000" w:rsidP="00000000" w:rsidRDefault="00000000" w:rsidRPr="00000000" w14:paraId="0000018A">
      <w:pPr>
        <w:spacing w:line="276" w:lineRule="auto"/>
        <w:jc w:val="both"/>
        <w:rPr>
          <w:b w:val="1"/>
        </w:rPr>
      </w:pPr>
      <w:r w:rsidDel="00000000" w:rsidR="00000000" w:rsidRPr="00000000">
        <w:rPr>
          <w:rFonts w:ascii="Anybody" w:cs="Anybody" w:eastAsia="Anybody" w:hAnsi="Anybody"/>
          <w:b w:val="1"/>
          <w:sz w:val="20"/>
          <w:szCs w:val="20"/>
          <w:rtl w:val="0"/>
        </w:rPr>
        <w:t xml:space="preserve">Iteraciones</w:t>
      </w:r>
      <w:r w:rsidDel="00000000" w:rsidR="00000000" w:rsidRPr="00000000">
        <w:rPr>
          <w:rtl w:val="0"/>
        </w:rPr>
      </w:r>
    </w:p>
    <w:p w:rsidR="00000000" w:rsidDel="00000000" w:rsidP="00000000" w:rsidRDefault="00000000" w:rsidRPr="00000000" w14:paraId="0000018B">
      <w:pPr>
        <w:numPr>
          <w:ilvl w:val="0"/>
          <w:numId w:val="25"/>
        </w:numPr>
        <w:spacing w:line="276" w:lineRule="auto"/>
        <w:ind w:left="720" w:hanging="360"/>
        <w:jc w:val="both"/>
        <w:rPr>
          <w:b w:val="1"/>
          <w:sz w:val="20"/>
          <w:szCs w:val="20"/>
        </w:rPr>
      </w:pPr>
      <w:r w:rsidDel="00000000" w:rsidR="00000000" w:rsidRPr="00000000">
        <w:rPr>
          <w:rFonts w:ascii="Anybody" w:cs="Anybody" w:eastAsia="Anybody" w:hAnsi="Anybody"/>
          <w:b w:val="1"/>
          <w:sz w:val="20"/>
          <w:szCs w:val="20"/>
          <w:u w:val="single"/>
          <w:rtl w:val="0"/>
        </w:rPr>
        <w:t xml:space="preserve">Navegador de páginas</w:t>
      </w:r>
    </w:p>
    <w:p w:rsidR="00000000" w:rsidDel="00000000" w:rsidP="00000000" w:rsidRDefault="00000000" w:rsidRPr="00000000" w14:paraId="0000018C">
      <w:pPr>
        <w:spacing w:line="276"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8D">
      <w:pPr>
        <w:pStyle w:val="Heading1"/>
        <w:spacing w:after="0" w:line="276" w:lineRule="auto"/>
        <w:jc w:val="both"/>
        <w:rPr>
          <w:sz w:val="20"/>
          <w:szCs w:val="20"/>
        </w:rPr>
      </w:pPr>
      <w:bookmarkStart w:colFirst="0" w:colLast="0" w:name="_heading=h.a5m34ftypgmw" w:id="14"/>
      <w:bookmarkEnd w:id="14"/>
      <w:r w:rsidDel="00000000" w:rsidR="00000000" w:rsidRPr="00000000">
        <w:rPr>
          <w:sz w:val="20"/>
          <w:szCs w:val="20"/>
          <w:rtl w:val="0"/>
        </w:rPr>
        <w:t xml:space="preserve">Página 2: “FINANCIERO”</w:t>
      </w:r>
    </w:p>
    <w:p w:rsidR="00000000" w:rsidDel="00000000" w:rsidP="00000000" w:rsidRDefault="00000000" w:rsidRPr="00000000" w14:paraId="0000018E">
      <w:pPr>
        <w:pStyle w:val="Heading1"/>
        <w:spacing w:after="0" w:line="276" w:lineRule="auto"/>
        <w:jc w:val="both"/>
        <w:rPr>
          <w:sz w:val="20"/>
          <w:szCs w:val="20"/>
        </w:rPr>
      </w:pPr>
      <w:bookmarkStart w:colFirst="0" w:colLast="0" w:name="_heading=h.egexr7lz3bt" w:id="15"/>
      <w:bookmarkEnd w:id="15"/>
      <w:r w:rsidDel="00000000" w:rsidR="00000000" w:rsidRPr="00000000">
        <w:rPr>
          <w:rtl w:val="0"/>
        </w:rPr>
      </w:r>
    </w:p>
    <w:p w:rsidR="00000000" w:rsidDel="00000000" w:rsidP="00000000" w:rsidRDefault="00000000" w:rsidRPr="00000000" w14:paraId="0000018F">
      <w:pPr>
        <w:pStyle w:val="Heading1"/>
        <w:spacing w:after="0" w:line="276" w:lineRule="auto"/>
        <w:jc w:val="both"/>
        <w:rPr>
          <w:sz w:val="20"/>
          <w:szCs w:val="20"/>
        </w:rPr>
      </w:pPr>
      <w:bookmarkStart w:colFirst="0" w:colLast="0" w:name="_heading=h.ll9wg9xulvdw" w:id="16"/>
      <w:bookmarkEnd w:id="16"/>
      <w:r w:rsidDel="00000000" w:rsidR="00000000" w:rsidRPr="00000000">
        <w:rPr>
          <w:sz w:val="20"/>
          <w:szCs w:val="20"/>
          <w:rtl w:val="0"/>
        </w:rPr>
        <w:t xml:space="preserve">Componentes: </w:t>
      </w:r>
    </w:p>
    <w:p w:rsidR="00000000" w:rsidDel="00000000" w:rsidP="00000000" w:rsidRDefault="00000000" w:rsidRPr="00000000" w14:paraId="00000190">
      <w:pPr>
        <w:spacing w:line="276" w:lineRule="auto"/>
        <w:jc w:val="both"/>
        <w:rPr/>
      </w:pPr>
      <w:r w:rsidDel="00000000" w:rsidR="00000000" w:rsidRPr="00000000">
        <w:rPr>
          <w:rtl w:val="0"/>
        </w:rPr>
      </w:r>
    </w:p>
    <w:p w:rsidR="00000000" w:rsidDel="00000000" w:rsidP="00000000" w:rsidRDefault="00000000" w:rsidRPr="00000000" w14:paraId="00000191">
      <w:pPr>
        <w:numPr>
          <w:ilvl w:val="0"/>
          <w:numId w:val="51"/>
        </w:numPr>
        <w:spacing w:after="0" w:afterAutospacing="0" w:line="276" w:lineRule="auto"/>
        <w:ind w:left="720" w:hanging="360"/>
        <w:jc w:val="both"/>
        <w:rPr>
          <w:sz w:val="20"/>
          <w:szCs w:val="20"/>
        </w:rPr>
      </w:pPr>
      <w:r w:rsidDel="00000000" w:rsidR="00000000" w:rsidRPr="00000000">
        <w:rPr>
          <w:rFonts w:ascii="Anybody" w:cs="Anybody" w:eastAsia="Anybody" w:hAnsi="Anybody"/>
          <w:b w:val="1"/>
          <w:sz w:val="20"/>
          <w:szCs w:val="20"/>
          <w:u w:val="single"/>
          <w:rtl w:val="0"/>
        </w:rPr>
        <w:t xml:space="preserve">Título de la página</w:t>
      </w:r>
      <w:r w:rsidDel="00000000" w:rsidR="00000000" w:rsidRPr="00000000">
        <w:rPr>
          <w:rFonts w:ascii="Anybody" w:cs="Anybody" w:eastAsia="Anybody" w:hAnsi="Anybody"/>
          <w:sz w:val="20"/>
          <w:szCs w:val="20"/>
          <w:rtl w:val="0"/>
        </w:rPr>
        <w:t xml:space="preserve">, Ubicado en la parte superior Central de la página</w:t>
      </w:r>
    </w:p>
    <w:p w:rsidR="00000000" w:rsidDel="00000000" w:rsidP="00000000" w:rsidRDefault="00000000" w:rsidRPr="00000000" w14:paraId="00000192">
      <w:pPr>
        <w:numPr>
          <w:ilvl w:val="0"/>
          <w:numId w:val="51"/>
        </w:numPr>
        <w:spacing w:after="0" w:afterAutospacing="0" w:line="276"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u w:val="single"/>
          <w:rtl w:val="0"/>
        </w:rPr>
        <w:t xml:space="preserve">Logo de la empresa</w:t>
      </w:r>
      <w:r w:rsidDel="00000000" w:rsidR="00000000" w:rsidRPr="00000000">
        <w:rPr>
          <w:rFonts w:ascii="Anybody" w:cs="Anybody" w:eastAsia="Anybody" w:hAnsi="Anybody"/>
          <w:sz w:val="20"/>
          <w:szCs w:val="20"/>
          <w:rtl w:val="0"/>
        </w:rPr>
        <w:t xml:space="preserve">, Ubicadas en la parte superior izquierda de la página</w:t>
      </w:r>
    </w:p>
    <w:p w:rsidR="00000000" w:rsidDel="00000000" w:rsidP="00000000" w:rsidRDefault="00000000" w:rsidRPr="00000000" w14:paraId="00000193">
      <w:pPr>
        <w:numPr>
          <w:ilvl w:val="0"/>
          <w:numId w:val="51"/>
        </w:numPr>
        <w:spacing w:after="0" w:afterAutospacing="0" w:line="276" w:lineRule="auto"/>
        <w:ind w:left="720" w:hanging="360"/>
        <w:jc w:val="both"/>
        <w:rPr>
          <w:sz w:val="20"/>
          <w:szCs w:val="20"/>
        </w:rPr>
      </w:pPr>
      <w:r w:rsidDel="00000000" w:rsidR="00000000" w:rsidRPr="00000000">
        <w:rPr>
          <w:rFonts w:ascii="Anybody" w:cs="Anybody" w:eastAsia="Anybody" w:hAnsi="Anybody"/>
          <w:sz w:val="20"/>
          <w:szCs w:val="20"/>
          <w:rtl w:val="0"/>
        </w:rPr>
        <w:t xml:space="preserve">5 </w:t>
      </w:r>
      <w:r w:rsidDel="00000000" w:rsidR="00000000" w:rsidRPr="00000000">
        <w:rPr>
          <w:rFonts w:ascii="Anybody" w:cs="Anybody" w:eastAsia="Anybody" w:hAnsi="Anybody"/>
          <w:b w:val="1"/>
          <w:sz w:val="20"/>
          <w:szCs w:val="20"/>
          <w:u w:val="single"/>
          <w:rtl w:val="0"/>
        </w:rPr>
        <w:t xml:space="preserve">tarjetas</w:t>
      </w:r>
      <w:r w:rsidDel="00000000" w:rsidR="00000000" w:rsidRPr="00000000">
        <w:rPr>
          <w:rFonts w:ascii="Anybody" w:cs="Anybody" w:eastAsia="Anybody" w:hAnsi="Anybody"/>
          <w:sz w:val="20"/>
          <w:szCs w:val="20"/>
          <w:rtl w:val="0"/>
        </w:rPr>
        <w:t xml:space="preserve"> para “Ventas”, “Utilidad Bruta”, “Utilidad Neta”, “COGS” y “Cantidad Vendida”. Ubicadas en la parte superior derecha de la página</w:t>
      </w:r>
    </w:p>
    <w:p w:rsidR="00000000" w:rsidDel="00000000" w:rsidP="00000000" w:rsidRDefault="00000000" w:rsidRPr="00000000" w14:paraId="00000194">
      <w:pPr>
        <w:numPr>
          <w:ilvl w:val="0"/>
          <w:numId w:val="51"/>
        </w:numPr>
        <w:spacing w:after="0" w:afterAutospacing="0"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3 </w:t>
      </w:r>
      <w:r w:rsidDel="00000000" w:rsidR="00000000" w:rsidRPr="00000000">
        <w:rPr>
          <w:rFonts w:ascii="Anybody" w:cs="Anybody" w:eastAsia="Anybody" w:hAnsi="Anybody"/>
          <w:b w:val="1"/>
          <w:sz w:val="20"/>
          <w:szCs w:val="20"/>
          <w:u w:val="single"/>
          <w:rtl w:val="0"/>
        </w:rPr>
        <w:t xml:space="preserve">Segmentadores </w:t>
      </w:r>
      <w:r w:rsidDel="00000000" w:rsidR="00000000" w:rsidRPr="00000000">
        <w:rPr>
          <w:rFonts w:ascii="Anybody" w:cs="Anybody" w:eastAsia="Anybody" w:hAnsi="Anybody"/>
          <w:sz w:val="20"/>
          <w:szCs w:val="20"/>
          <w:rtl w:val="0"/>
        </w:rPr>
        <w:t xml:space="preserve">por Año, País y Categoría, Ubicadas en la parte superior izquierda de la página, debajo del logo y Título de la página.</w:t>
      </w:r>
    </w:p>
    <w:p w:rsidR="00000000" w:rsidDel="00000000" w:rsidP="00000000" w:rsidRDefault="00000000" w:rsidRPr="00000000" w14:paraId="00000195">
      <w:pPr>
        <w:numPr>
          <w:ilvl w:val="0"/>
          <w:numId w:val="51"/>
        </w:numPr>
        <w:spacing w:after="0" w:afterAutospacing="0" w:line="276"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u w:val="single"/>
          <w:rtl w:val="0"/>
        </w:rPr>
        <w:t xml:space="preserve">Tabla resumen</w:t>
      </w:r>
      <w:r w:rsidDel="00000000" w:rsidR="00000000" w:rsidRPr="00000000">
        <w:rPr>
          <w:rFonts w:ascii="Anybody" w:cs="Anybody" w:eastAsia="Anybody" w:hAnsi="Anybody"/>
          <w:sz w:val="20"/>
          <w:szCs w:val="20"/>
          <w:rtl w:val="0"/>
        </w:rPr>
        <w:t xml:space="preserve">, indicadores Claves y sus varianzas porcentuales, ubicada en la parte central, debajo de las 4 </w:t>
      </w:r>
      <w:r w:rsidDel="00000000" w:rsidR="00000000" w:rsidRPr="00000000">
        <w:rPr>
          <w:rFonts w:ascii="Anybody" w:cs="Anybody" w:eastAsia="Anybody" w:hAnsi="Anybody"/>
          <w:b w:val="1"/>
          <w:sz w:val="20"/>
          <w:szCs w:val="20"/>
          <w:u w:val="single"/>
          <w:rtl w:val="0"/>
        </w:rPr>
        <w:t xml:space="preserve">Tarjetas.</w:t>
      </w:r>
      <w:r w:rsidDel="00000000" w:rsidR="00000000" w:rsidRPr="00000000">
        <w:rPr>
          <w:rtl w:val="0"/>
        </w:rPr>
      </w:r>
    </w:p>
    <w:p w:rsidR="00000000" w:rsidDel="00000000" w:rsidP="00000000" w:rsidRDefault="00000000" w:rsidRPr="00000000" w14:paraId="00000196">
      <w:pPr>
        <w:numPr>
          <w:ilvl w:val="0"/>
          <w:numId w:val="51"/>
        </w:numPr>
        <w:spacing w:after="0" w:afterAutospacing="0"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u w:val="single"/>
          <w:rtl w:val="0"/>
        </w:rPr>
        <w:t xml:space="preserve">Gráfico comparativo de barras</w:t>
      </w:r>
      <w:r w:rsidDel="00000000" w:rsidR="00000000" w:rsidRPr="00000000">
        <w:rPr>
          <w:rFonts w:ascii="Anybody" w:cs="Anybody" w:eastAsia="Anybody" w:hAnsi="Anybody"/>
          <w:sz w:val="20"/>
          <w:szCs w:val="20"/>
          <w:rtl w:val="0"/>
        </w:rPr>
        <w:t xml:space="preserve"> de indicadores claves, junto con un </w:t>
      </w:r>
      <w:r w:rsidDel="00000000" w:rsidR="00000000" w:rsidRPr="00000000">
        <w:rPr>
          <w:rFonts w:ascii="Anybody" w:cs="Anybody" w:eastAsia="Anybody" w:hAnsi="Anybody"/>
          <w:b w:val="1"/>
          <w:sz w:val="20"/>
          <w:szCs w:val="20"/>
          <w:u w:val="single"/>
          <w:rtl w:val="0"/>
        </w:rPr>
        <w:t xml:space="preserve">Field Parameter</w:t>
      </w:r>
      <w:r w:rsidDel="00000000" w:rsidR="00000000" w:rsidRPr="00000000">
        <w:rPr>
          <w:rFonts w:ascii="Anybody" w:cs="Anybody" w:eastAsia="Anybody" w:hAnsi="Anybody"/>
          <w:sz w:val="20"/>
          <w:szCs w:val="20"/>
          <w:rtl w:val="0"/>
        </w:rPr>
        <w:t xml:space="preserve"> llamado </w:t>
      </w:r>
      <w:r w:rsidDel="00000000" w:rsidR="00000000" w:rsidRPr="00000000">
        <w:rPr>
          <w:rFonts w:ascii="Anybody" w:cs="Anybody" w:eastAsia="Anybody" w:hAnsi="Anybody"/>
          <w:b w:val="1"/>
          <w:sz w:val="20"/>
          <w:szCs w:val="20"/>
          <w:u w:val="single"/>
          <w:rtl w:val="0"/>
        </w:rPr>
        <w:t xml:space="preserve">“Indicadores”, </w:t>
      </w:r>
      <w:r w:rsidDel="00000000" w:rsidR="00000000" w:rsidRPr="00000000">
        <w:rPr>
          <w:rFonts w:ascii="Anybody" w:cs="Anybody" w:eastAsia="Anybody" w:hAnsi="Anybody"/>
          <w:sz w:val="20"/>
          <w:szCs w:val="20"/>
          <w:rtl w:val="0"/>
        </w:rPr>
        <w:t xml:space="preserve">ubicados en la parte izquierda debajo de las </w:t>
      </w:r>
      <w:r w:rsidDel="00000000" w:rsidR="00000000" w:rsidRPr="00000000">
        <w:rPr>
          <w:rFonts w:ascii="Anybody" w:cs="Anybody" w:eastAsia="Anybody" w:hAnsi="Anybody"/>
          <w:b w:val="1"/>
          <w:sz w:val="20"/>
          <w:szCs w:val="20"/>
          <w:u w:val="single"/>
          <w:rtl w:val="0"/>
        </w:rPr>
        <w:t xml:space="preserve">Tarjetas</w:t>
      </w:r>
      <w:r w:rsidDel="00000000" w:rsidR="00000000" w:rsidRPr="00000000">
        <w:rPr>
          <w:rFonts w:ascii="Anybody" w:cs="Anybody" w:eastAsia="Anybody" w:hAnsi="Anybody"/>
          <w:sz w:val="20"/>
          <w:szCs w:val="20"/>
          <w:rtl w:val="0"/>
        </w:rPr>
        <w:t xml:space="preserve"> y al lado derecho de la </w:t>
      </w:r>
      <w:r w:rsidDel="00000000" w:rsidR="00000000" w:rsidRPr="00000000">
        <w:rPr>
          <w:rFonts w:ascii="Anybody" w:cs="Anybody" w:eastAsia="Anybody" w:hAnsi="Anybody"/>
          <w:b w:val="1"/>
          <w:sz w:val="20"/>
          <w:szCs w:val="20"/>
          <w:u w:val="single"/>
          <w:rtl w:val="0"/>
        </w:rPr>
        <w:t xml:space="preserve">tabla Resumen</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197">
      <w:pPr>
        <w:numPr>
          <w:ilvl w:val="0"/>
          <w:numId w:val="51"/>
        </w:numPr>
        <w:spacing w:after="0" w:afterAutospacing="0" w:line="276"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u w:val="single"/>
          <w:rtl w:val="0"/>
        </w:rPr>
        <w:t xml:space="preserve">Mapa </w:t>
      </w:r>
      <w:r w:rsidDel="00000000" w:rsidR="00000000" w:rsidRPr="00000000">
        <w:rPr>
          <w:rFonts w:ascii="Anybody" w:cs="Anybody" w:eastAsia="Anybody" w:hAnsi="Anybody"/>
          <w:sz w:val="20"/>
          <w:szCs w:val="20"/>
          <w:rtl w:val="0"/>
        </w:rPr>
        <w:t xml:space="preserve">de presencia de adventureworks a nivel mundial, interactúa con el </w:t>
      </w:r>
      <w:r w:rsidDel="00000000" w:rsidR="00000000" w:rsidRPr="00000000">
        <w:rPr>
          <w:rFonts w:ascii="Anybody" w:cs="Anybody" w:eastAsia="Anybody" w:hAnsi="Anybody"/>
          <w:b w:val="1"/>
          <w:sz w:val="20"/>
          <w:szCs w:val="20"/>
          <w:u w:val="single"/>
          <w:rtl w:val="0"/>
        </w:rPr>
        <w:t xml:space="preserve">Field Parameter </w:t>
      </w:r>
      <w:r w:rsidDel="00000000" w:rsidR="00000000" w:rsidRPr="00000000">
        <w:rPr>
          <w:rFonts w:ascii="Anybody" w:cs="Anybody" w:eastAsia="Anybody" w:hAnsi="Anybody"/>
          <w:sz w:val="20"/>
          <w:szCs w:val="20"/>
          <w:rtl w:val="0"/>
        </w:rPr>
        <w:t xml:space="preserve">llamado </w:t>
      </w:r>
      <w:r w:rsidDel="00000000" w:rsidR="00000000" w:rsidRPr="00000000">
        <w:rPr>
          <w:rFonts w:ascii="Anybody" w:cs="Anybody" w:eastAsia="Anybody" w:hAnsi="Anybody"/>
          <w:b w:val="1"/>
          <w:sz w:val="20"/>
          <w:szCs w:val="20"/>
          <w:u w:val="single"/>
          <w:rtl w:val="0"/>
        </w:rPr>
        <w:t xml:space="preserve">“Indicadores”.</w:t>
      </w:r>
      <w:r w:rsidDel="00000000" w:rsidR="00000000" w:rsidRPr="00000000">
        <w:rPr>
          <w:rFonts w:ascii="Anybody" w:cs="Anybody" w:eastAsia="Anybody" w:hAnsi="Anybody"/>
          <w:sz w:val="20"/>
          <w:szCs w:val="20"/>
          <w:rtl w:val="0"/>
        </w:rPr>
        <w:t xml:space="preserve"> Está ubicado en la parte inferior izquierda, debajo de los </w:t>
      </w:r>
      <w:r w:rsidDel="00000000" w:rsidR="00000000" w:rsidRPr="00000000">
        <w:rPr>
          <w:rFonts w:ascii="Anybody" w:cs="Anybody" w:eastAsia="Anybody" w:hAnsi="Anybody"/>
          <w:b w:val="1"/>
          <w:sz w:val="20"/>
          <w:szCs w:val="20"/>
          <w:u w:val="single"/>
          <w:rtl w:val="0"/>
        </w:rPr>
        <w:t xml:space="preserve">Segmentadores.</w:t>
      </w:r>
      <w:r w:rsidDel="00000000" w:rsidR="00000000" w:rsidRPr="00000000">
        <w:rPr>
          <w:rtl w:val="0"/>
        </w:rPr>
      </w:r>
    </w:p>
    <w:p w:rsidR="00000000" w:rsidDel="00000000" w:rsidP="00000000" w:rsidRDefault="00000000" w:rsidRPr="00000000" w14:paraId="00000198">
      <w:pPr>
        <w:numPr>
          <w:ilvl w:val="0"/>
          <w:numId w:val="51"/>
        </w:numPr>
        <w:spacing w:after="0" w:afterAutospacing="0"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4 </w:t>
      </w:r>
      <w:r w:rsidDel="00000000" w:rsidR="00000000" w:rsidRPr="00000000">
        <w:rPr>
          <w:rFonts w:ascii="Anybody" w:cs="Anybody" w:eastAsia="Anybody" w:hAnsi="Anybody"/>
          <w:b w:val="1"/>
          <w:sz w:val="20"/>
          <w:szCs w:val="20"/>
          <w:u w:val="single"/>
          <w:rtl w:val="0"/>
        </w:rPr>
        <w:t xml:space="preserve">Tacómetros</w:t>
      </w:r>
      <w:r w:rsidDel="00000000" w:rsidR="00000000" w:rsidRPr="00000000">
        <w:rPr>
          <w:rFonts w:ascii="Anybody" w:cs="Anybody" w:eastAsia="Anybody" w:hAnsi="Anybody"/>
          <w:sz w:val="20"/>
          <w:szCs w:val="20"/>
          <w:rtl w:val="0"/>
        </w:rPr>
        <w:t xml:space="preserve">, para los márgenes porcentuales de los indicadores claves, Utilidad Bruta, Utilidad Neta, Costo Operacional y COGS. Ubicados en la parte inferior Central, debajo de la </w:t>
      </w:r>
      <w:r w:rsidDel="00000000" w:rsidR="00000000" w:rsidRPr="00000000">
        <w:rPr>
          <w:rFonts w:ascii="Anybody" w:cs="Anybody" w:eastAsia="Anybody" w:hAnsi="Anybody"/>
          <w:b w:val="1"/>
          <w:sz w:val="20"/>
          <w:szCs w:val="20"/>
          <w:u w:val="single"/>
          <w:rtl w:val="0"/>
        </w:rPr>
        <w:t xml:space="preserve">tabla resumen</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199">
      <w:pPr>
        <w:numPr>
          <w:ilvl w:val="0"/>
          <w:numId w:val="51"/>
        </w:numPr>
        <w:spacing w:after="0" w:afterAutospacing="0" w:line="276"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u w:val="single"/>
          <w:rtl w:val="0"/>
        </w:rPr>
        <w:t xml:space="preserve">Gráfico comparativo de Columnas apiladas</w:t>
      </w:r>
      <w:r w:rsidDel="00000000" w:rsidR="00000000" w:rsidRPr="00000000">
        <w:rPr>
          <w:rFonts w:ascii="Anybody" w:cs="Anybody" w:eastAsia="Anybody" w:hAnsi="Anybody"/>
          <w:sz w:val="20"/>
          <w:szCs w:val="20"/>
          <w:rtl w:val="0"/>
        </w:rPr>
        <w:t xml:space="preserve">, ventas, COGS y Utilidad Bruta por año, Ubicada en la parte derecha del lienzo, debajo del </w:t>
      </w:r>
      <w:r w:rsidDel="00000000" w:rsidR="00000000" w:rsidRPr="00000000">
        <w:rPr>
          <w:rFonts w:ascii="Anybody" w:cs="Anybody" w:eastAsia="Anybody" w:hAnsi="Anybody"/>
          <w:b w:val="1"/>
          <w:sz w:val="20"/>
          <w:szCs w:val="20"/>
          <w:u w:val="single"/>
          <w:rtl w:val="0"/>
        </w:rPr>
        <w:t xml:space="preserve">Gráfico comparativo de barras.</w:t>
      </w:r>
      <w:r w:rsidDel="00000000" w:rsidR="00000000" w:rsidRPr="00000000">
        <w:rPr>
          <w:rtl w:val="0"/>
        </w:rPr>
      </w:r>
    </w:p>
    <w:p w:rsidR="00000000" w:rsidDel="00000000" w:rsidP="00000000" w:rsidRDefault="00000000" w:rsidRPr="00000000" w14:paraId="0000019A">
      <w:pPr>
        <w:numPr>
          <w:ilvl w:val="0"/>
          <w:numId w:val="51"/>
        </w:numPr>
        <w:spacing w:after="0" w:afterAutospacing="0" w:line="276"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u w:val="single"/>
          <w:rtl w:val="0"/>
        </w:rPr>
        <w:t xml:space="preserve">Gráfico comparativo de líneas y columnas apiladas</w:t>
      </w:r>
      <w:r w:rsidDel="00000000" w:rsidR="00000000" w:rsidRPr="00000000">
        <w:rPr>
          <w:rFonts w:ascii="Anybody" w:cs="Anybody" w:eastAsia="Anybody" w:hAnsi="Anybody"/>
          <w:sz w:val="20"/>
          <w:szCs w:val="20"/>
          <w:rtl w:val="0"/>
        </w:rPr>
        <w:t xml:space="preserve">, ventas, margen de utilidad neta, por año y país, Ubicado parte inferior derecha, debajo </w:t>
      </w:r>
      <w:r w:rsidDel="00000000" w:rsidR="00000000" w:rsidRPr="00000000">
        <w:rPr>
          <w:rFonts w:ascii="Anybody" w:cs="Anybody" w:eastAsia="Anybody" w:hAnsi="Anybody"/>
          <w:b w:val="1"/>
          <w:sz w:val="20"/>
          <w:szCs w:val="20"/>
          <w:u w:val="single"/>
          <w:rtl w:val="0"/>
        </w:rPr>
        <w:t xml:space="preserve">Gráfico comparativo de Columnas apiladas.</w:t>
      </w:r>
      <w:r w:rsidDel="00000000" w:rsidR="00000000" w:rsidRPr="00000000">
        <w:rPr>
          <w:rtl w:val="0"/>
        </w:rPr>
      </w:r>
    </w:p>
    <w:p w:rsidR="00000000" w:rsidDel="00000000" w:rsidP="00000000" w:rsidRDefault="00000000" w:rsidRPr="00000000" w14:paraId="0000019B">
      <w:pPr>
        <w:numPr>
          <w:ilvl w:val="0"/>
          <w:numId w:val="51"/>
        </w:numPr>
        <w:spacing w:line="276" w:lineRule="auto"/>
        <w:ind w:left="720" w:hanging="360"/>
        <w:jc w:val="both"/>
        <w:rPr>
          <w:sz w:val="20"/>
          <w:szCs w:val="20"/>
        </w:rPr>
      </w:pPr>
      <w:r w:rsidDel="00000000" w:rsidR="00000000" w:rsidRPr="00000000">
        <w:rPr>
          <w:rFonts w:ascii="Anybody" w:cs="Anybody" w:eastAsia="Anybody" w:hAnsi="Anybody"/>
          <w:sz w:val="20"/>
          <w:szCs w:val="20"/>
          <w:rtl w:val="0"/>
        </w:rPr>
        <w:t xml:space="preserve">Navegador de Páginas.</w:t>
      </w:r>
    </w:p>
    <w:p w:rsidR="00000000" w:rsidDel="00000000" w:rsidP="00000000" w:rsidRDefault="00000000" w:rsidRPr="00000000" w14:paraId="0000019C">
      <w:pPr>
        <w:spacing w:line="276"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Iteraciones</w:t>
      </w:r>
    </w:p>
    <w:p w:rsidR="00000000" w:rsidDel="00000000" w:rsidP="00000000" w:rsidRDefault="00000000" w:rsidRPr="00000000" w14:paraId="0000019D">
      <w:pPr>
        <w:numPr>
          <w:ilvl w:val="0"/>
          <w:numId w:val="25"/>
        </w:numPr>
        <w:spacing w:after="0" w:afterAutospacing="0" w:line="276" w:lineRule="auto"/>
        <w:ind w:left="720" w:hanging="360"/>
        <w:jc w:val="both"/>
        <w:rPr>
          <w:b w:val="1"/>
          <w:sz w:val="20"/>
          <w:szCs w:val="20"/>
        </w:rPr>
      </w:pPr>
      <w:r w:rsidDel="00000000" w:rsidR="00000000" w:rsidRPr="00000000">
        <w:rPr>
          <w:rFonts w:ascii="Anybody" w:cs="Anybody" w:eastAsia="Anybody" w:hAnsi="Anybody"/>
          <w:b w:val="1"/>
          <w:sz w:val="20"/>
          <w:szCs w:val="20"/>
          <w:u w:val="single"/>
          <w:rtl w:val="0"/>
        </w:rPr>
        <w:t xml:space="preserve">Navegador de páginas</w:t>
      </w:r>
      <w:r w:rsidDel="00000000" w:rsidR="00000000" w:rsidRPr="00000000">
        <w:rPr>
          <w:rFonts w:ascii="Anybody" w:cs="Anybody" w:eastAsia="Anybody" w:hAnsi="Anybody"/>
          <w:sz w:val="20"/>
          <w:szCs w:val="20"/>
          <w:rtl w:val="0"/>
        </w:rPr>
        <w:t xml:space="preserve">, parte inferior, para cambiar de página debes oprimir “Control” del teclado y al mismo tiempo darle Click con Mouse.</w:t>
      </w:r>
    </w:p>
    <w:p w:rsidR="00000000" w:rsidDel="00000000" w:rsidP="00000000" w:rsidRDefault="00000000" w:rsidRPr="00000000" w14:paraId="0000019E">
      <w:pPr>
        <w:numPr>
          <w:ilvl w:val="0"/>
          <w:numId w:val="25"/>
        </w:numPr>
        <w:spacing w:after="0" w:afterAutospacing="0"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u w:val="single"/>
          <w:rtl w:val="0"/>
        </w:rPr>
        <w:t xml:space="preserve">Segmentadores</w:t>
      </w:r>
      <w:r w:rsidDel="00000000" w:rsidR="00000000" w:rsidRPr="00000000">
        <w:rPr>
          <w:rFonts w:ascii="Anybody" w:cs="Anybody" w:eastAsia="Anybody" w:hAnsi="Anybody"/>
          <w:sz w:val="20"/>
          <w:szCs w:val="20"/>
          <w:rtl w:val="0"/>
        </w:rPr>
        <w:t xml:space="preserve"> de año, país y categoría de productos, se dejaron para el Informe solo los años 2011, 2012, 2013 ya que los otros años no aportan datos significativos, de la misma forma para categoría eliminamos la que aparecía en Blanco. El uso de estos segmentadores es como una lista, donde el usuario puede escoger con cuales datos quiere hacer su análisis.</w:t>
      </w:r>
    </w:p>
    <w:p w:rsidR="00000000" w:rsidDel="00000000" w:rsidP="00000000" w:rsidRDefault="00000000" w:rsidRPr="00000000" w14:paraId="0000019F">
      <w:pPr>
        <w:numPr>
          <w:ilvl w:val="0"/>
          <w:numId w:val="25"/>
        </w:numPr>
        <w:spacing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u w:val="single"/>
          <w:rtl w:val="0"/>
        </w:rPr>
        <w:t xml:space="preserve">Field Parameter</w:t>
      </w:r>
      <w:r w:rsidDel="00000000" w:rsidR="00000000" w:rsidRPr="00000000">
        <w:rPr>
          <w:rFonts w:ascii="Anybody" w:cs="Anybody" w:eastAsia="Anybody" w:hAnsi="Anybody"/>
          <w:sz w:val="20"/>
          <w:szCs w:val="20"/>
          <w:rtl w:val="0"/>
        </w:rPr>
        <w:t xml:space="preserve">, ubicado en </w:t>
      </w:r>
      <w:r w:rsidDel="00000000" w:rsidR="00000000" w:rsidRPr="00000000">
        <w:rPr>
          <w:rFonts w:ascii="Anybody" w:cs="Anybody" w:eastAsia="Anybody" w:hAnsi="Anybody"/>
          <w:b w:val="1"/>
          <w:sz w:val="20"/>
          <w:szCs w:val="20"/>
          <w:u w:val="single"/>
          <w:rtl w:val="0"/>
        </w:rPr>
        <w:t xml:space="preserve">Gráfico comparativo de barras</w:t>
      </w:r>
      <w:r w:rsidDel="00000000" w:rsidR="00000000" w:rsidRPr="00000000">
        <w:rPr>
          <w:rFonts w:ascii="Anybody" w:cs="Anybody" w:eastAsia="Anybody" w:hAnsi="Anybody"/>
          <w:sz w:val="20"/>
          <w:szCs w:val="20"/>
          <w:rtl w:val="0"/>
        </w:rPr>
        <w:t xml:space="preserve"> de indicadores claves y el </w:t>
      </w:r>
      <w:r w:rsidDel="00000000" w:rsidR="00000000" w:rsidRPr="00000000">
        <w:rPr>
          <w:rFonts w:ascii="Anybody" w:cs="Anybody" w:eastAsia="Anybody" w:hAnsi="Anybody"/>
          <w:b w:val="1"/>
          <w:sz w:val="20"/>
          <w:szCs w:val="20"/>
          <w:u w:val="single"/>
          <w:rtl w:val="0"/>
        </w:rPr>
        <w:t xml:space="preserve">Mapa </w:t>
      </w:r>
      <w:r w:rsidDel="00000000" w:rsidR="00000000" w:rsidRPr="00000000">
        <w:rPr>
          <w:rFonts w:ascii="Anybody" w:cs="Anybody" w:eastAsia="Anybody" w:hAnsi="Anybody"/>
          <w:sz w:val="20"/>
          <w:szCs w:val="20"/>
          <w:rtl w:val="0"/>
        </w:rPr>
        <w:t xml:space="preserve">de presencia de adventureworks a nivel mundial, funciona como una lista para que el cliente escoja el indicador por el cual quiere analizar el año actual y el anterior, y el mapa muestras el mismo indicador por país.</w:t>
      </w:r>
    </w:p>
    <w:p w:rsidR="00000000" w:rsidDel="00000000" w:rsidP="00000000" w:rsidRDefault="00000000" w:rsidRPr="00000000" w14:paraId="000001A0">
      <w:pPr>
        <w:spacing w:line="276"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A1">
      <w:pPr>
        <w:pStyle w:val="Heading1"/>
        <w:spacing w:after="0" w:line="276" w:lineRule="auto"/>
        <w:jc w:val="both"/>
        <w:rPr>
          <w:sz w:val="20"/>
          <w:szCs w:val="20"/>
        </w:rPr>
      </w:pPr>
      <w:bookmarkStart w:colFirst="0" w:colLast="0" w:name="_heading=h.pgs4frsycxl2" w:id="17"/>
      <w:bookmarkEnd w:id="17"/>
      <w:r w:rsidDel="00000000" w:rsidR="00000000" w:rsidRPr="00000000">
        <w:rPr>
          <w:sz w:val="20"/>
          <w:szCs w:val="20"/>
          <w:rtl w:val="0"/>
        </w:rPr>
        <w:t xml:space="preserve">Página 3: “MERCADO USA”</w:t>
      </w:r>
    </w:p>
    <w:p w:rsidR="00000000" w:rsidDel="00000000" w:rsidP="00000000" w:rsidRDefault="00000000" w:rsidRPr="00000000" w14:paraId="000001A2">
      <w:pPr>
        <w:pStyle w:val="Heading1"/>
        <w:spacing w:after="0" w:line="276" w:lineRule="auto"/>
        <w:jc w:val="both"/>
        <w:rPr>
          <w:sz w:val="20"/>
          <w:szCs w:val="20"/>
        </w:rPr>
      </w:pPr>
      <w:bookmarkStart w:colFirst="0" w:colLast="0" w:name="_heading=h.idflvodyduam" w:id="18"/>
      <w:bookmarkEnd w:id="18"/>
      <w:r w:rsidDel="00000000" w:rsidR="00000000" w:rsidRPr="00000000">
        <w:rPr>
          <w:rtl w:val="0"/>
        </w:rPr>
      </w:r>
    </w:p>
    <w:p w:rsidR="00000000" w:rsidDel="00000000" w:rsidP="00000000" w:rsidRDefault="00000000" w:rsidRPr="00000000" w14:paraId="000001A3">
      <w:pPr>
        <w:pStyle w:val="Heading1"/>
        <w:spacing w:after="0" w:line="276" w:lineRule="auto"/>
        <w:jc w:val="both"/>
        <w:rPr>
          <w:sz w:val="20"/>
          <w:szCs w:val="20"/>
        </w:rPr>
      </w:pPr>
      <w:bookmarkStart w:colFirst="0" w:colLast="0" w:name="_heading=h.jnvrwqjpvoi1" w:id="19"/>
      <w:bookmarkEnd w:id="19"/>
      <w:r w:rsidDel="00000000" w:rsidR="00000000" w:rsidRPr="00000000">
        <w:rPr>
          <w:sz w:val="20"/>
          <w:szCs w:val="20"/>
          <w:rtl w:val="0"/>
        </w:rPr>
        <w:t xml:space="preserve">Componentes: </w:t>
      </w:r>
    </w:p>
    <w:p w:rsidR="00000000" w:rsidDel="00000000" w:rsidP="00000000" w:rsidRDefault="00000000" w:rsidRPr="00000000" w14:paraId="000001A4">
      <w:pPr>
        <w:spacing w:line="276"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1A5">
      <w:pPr>
        <w:numPr>
          <w:ilvl w:val="0"/>
          <w:numId w:val="51"/>
        </w:numPr>
        <w:spacing w:after="0" w:afterAutospacing="0" w:line="276" w:lineRule="auto"/>
        <w:ind w:left="720" w:hanging="360"/>
        <w:jc w:val="both"/>
        <w:rPr>
          <w:sz w:val="20"/>
          <w:szCs w:val="20"/>
        </w:rPr>
      </w:pPr>
      <w:r w:rsidDel="00000000" w:rsidR="00000000" w:rsidRPr="00000000">
        <w:rPr>
          <w:rFonts w:ascii="Anybody" w:cs="Anybody" w:eastAsia="Anybody" w:hAnsi="Anybody"/>
          <w:b w:val="1"/>
          <w:sz w:val="20"/>
          <w:szCs w:val="20"/>
          <w:u w:val="single"/>
          <w:rtl w:val="0"/>
        </w:rPr>
        <w:t xml:space="preserve">Título de la página</w:t>
      </w:r>
      <w:r w:rsidDel="00000000" w:rsidR="00000000" w:rsidRPr="00000000">
        <w:rPr>
          <w:rFonts w:ascii="Anybody" w:cs="Anybody" w:eastAsia="Anybody" w:hAnsi="Anybody"/>
          <w:sz w:val="20"/>
          <w:szCs w:val="20"/>
          <w:rtl w:val="0"/>
        </w:rPr>
        <w:t xml:space="preserve">, Ubicado en la parte superior Central de la página</w:t>
      </w:r>
    </w:p>
    <w:p w:rsidR="00000000" w:rsidDel="00000000" w:rsidP="00000000" w:rsidRDefault="00000000" w:rsidRPr="00000000" w14:paraId="000001A6">
      <w:pPr>
        <w:numPr>
          <w:ilvl w:val="0"/>
          <w:numId w:val="51"/>
        </w:numPr>
        <w:spacing w:after="0" w:afterAutospacing="0" w:line="276"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u w:val="single"/>
          <w:rtl w:val="0"/>
        </w:rPr>
        <w:t xml:space="preserve">Logo de la empresa</w:t>
      </w:r>
      <w:r w:rsidDel="00000000" w:rsidR="00000000" w:rsidRPr="00000000">
        <w:rPr>
          <w:rFonts w:ascii="Anybody" w:cs="Anybody" w:eastAsia="Anybody" w:hAnsi="Anybody"/>
          <w:sz w:val="20"/>
          <w:szCs w:val="20"/>
          <w:rtl w:val="0"/>
        </w:rPr>
        <w:t xml:space="preserve">, Ubicadas en la parte superior izquierda de la página</w:t>
      </w:r>
    </w:p>
    <w:p w:rsidR="00000000" w:rsidDel="00000000" w:rsidP="00000000" w:rsidRDefault="00000000" w:rsidRPr="00000000" w14:paraId="000001A7">
      <w:pPr>
        <w:numPr>
          <w:ilvl w:val="0"/>
          <w:numId w:val="51"/>
        </w:numPr>
        <w:spacing w:after="0" w:afterAutospacing="0" w:line="276" w:lineRule="auto"/>
        <w:ind w:left="720" w:hanging="360"/>
        <w:jc w:val="both"/>
        <w:rPr>
          <w:sz w:val="20"/>
          <w:szCs w:val="20"/>
        </w:rPr>
      </w:pPr>
      <w:r w:rsidDel="00000000" w:rsidR="00000000" w:rsidRPr="00000000">
        <w:rPr>
          <w:rFonts w:ascii="Anybody" w:cs="Anybody" w:eastAsia="Anybody" w:hAnsi="Anybody"/>
          <w:sz w:val="20"/>
          <w:szCs w:val="20"/>
          <w:rtl w:val="0"/>
        </w:rPr>
        <w:t xml:space="preserve">5 </w:t>
      </w:r>
      <w:r w:rsidDel="00000000" w:rsidR="00000000" w:rsidRPr="00000000">
        <w:rPr>
          <w:rFonts w:ascii="Anybody" w:cs="Anybody" w:eastAsia="Anybody" w:hAnsi="Anybody"/>
          <w:b w:val="1"/>
          <w:sz w:val="20"/>
          <w:szCs w:val="20"/>
          <w:u w:val="single"/>
          <w:rtl w:val="0"/>
        </w:rPr>
        <w:t xml:space="preserve">tarjetas</w:t>
      </w:r>
      <w:r w:rsidDel="00000000" w:rsidR="00000000" w:rsidRPr="00000000">
        <w:rPr>
          <w:rFonts w:ascii="Anybody" w:cs="Anybody" w:eastAsia="Anybody" w:hAnsi="Anybody"/>
          <w:sz w:val="20"/>
          <w:szCs w:val="20"/>
          <w:rtl w:val="0"/>
        </w:rPr>
        <w:t xml:space="preserve"> para “Ventas ”, “Utilidad Bruta”, “Utilidad Neta”, “COGS” y “Cantidad Vendida”. Ubicadas en la parte superior derecha de la página</w:t>
      </w:r>
    </w:p>
    <w:p w:rsidR="00000000" w:rsidDel="00000000" w:rsidP="00000000" w:rsidRDefault="00000000" w:rsidRPr="00000000" w14:paraId="000001A8">
      <w:pPr>
        <w:numPr>
          <w:ilvl w:val="0"/>
          <w:numId w:val="51"/>
        </w:numPr>
        <w:spacing w:after="0" w:afterAutospacing="0" w:line="276"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3 </w:t>
      </w:r>
      <w:r w:rsidDel="00000000" w:rsidR="00000000" w:rsidRPr="00000000">
        <w:rPr>
          <w:rFonts w:ascii="Anybody" w:cs="Anybody" w:eastAsia="Anybody" w:hAnsi="Anybody"/>
          <w:b w:val="1"/>
          <w:sz w:val="20"/>
          <w:szCs w:val="20"/>
          <w:u w:val="single"/>
          <w:rtl w:val="0"/>
        </w:rPr>
        <w:t xml:space="preserve">Segmentadores </w:t>
      </w:r>
      <w:r w:rsidDel="00000000" w:rsidR="00000000" w:rsidRPr="00000000">
        <w:rPr>
          <w:rFonts w:ascii="Anybody" w:cs="Anybody" w:eastAsia="Anybody" w:hAnsi="Anybody"/>
          <w:sz w:val="20"/>
          <w:szCs w:val="20"/>
          <w:rtl w:val="0"/>
        </w:rPr>
        <w:t xml:space="preserve">por Año, Región y Categoría, Ubicadas en la parte superior izquierda de la página, debajo del logo y Título de la página.</w:t>
      </w:r>
    </w:p>
    <w:p w:rsidR="00000000" w:rsidDel="00000000" w:rsidP="00000000" w:rsidRDefault="00000000" w:rsidRPr="00000000" w14:paraId="000001A9">
      <w:pPr>
        <w:numPr>
          <w:ilvl w:val="0"/>
          <w:numId w:val="51"/>
        </w:numPr>
        <w:spacing w:after="0" w:afterAutospacing="0"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u w:val="single"/>
          <w:rtl w:val="0"/>
        </w:rPr>
        <w:t xml:space="preserve">Tabla resumen</w:t>
      </w:r>
      <w:r w:rsidDel="00000000" w:rsidR="00000000" w:rsidRPr="00000000">
        <w:rPr>
          <w:rFonts w:ascii="Anybody" w:cs="Anybody" w:eastAsia="Anybody" w:hAnsi="Anybody"/>
          <w:sz w:val="20"/>
          <w:szCs w:val="20"/>
          <w:rtl w:val="0"/>
        </w:rPr>
        <w:t xml:space="preserve">, En el campo “Rows” ubicamos “SalesTerritoryCountry”(el cual se filtra para la página por USA), “SalesTerritoyRegion” y “City”, en el campo “Columns” ubicamos el </w:t>
      </w:r>
      <w:r w:rsidDel="00000000" w:rsidR="00000000" w:rsidRPr="00000000">
        <w:rPr>
          <w:rFonts w:ascii="Anybody" w:cs="Anybody" w:eastAsia="Anybody" w:hAnsi="Anybody"/>
          <w:b w:val="1"/>
          <w:sz w:val="20"/>
          <w:szCs w:val="20"/>
          <w:u w:val="single"/>
          <w:rtl w:val="0"/>
        </w:rPr>
        <w:t xml:space="preserve">grupo calculado</w:t>
      </w:r>
      <w:r w:rsidDel="00000000" w:rsidR="00000000" w:rsidRPr="00000000">
        <w:rPr>
          <w:rFonts w:ascii="Anybody" w:cs="Anybody" w:eastAsia="Anybody" w:hAnsi="Anybody"/>
          <w:sz w:val="20"/>
          <w:szCs w:val="20"/>
          <w:rtl w:val="0"/>
        </w:rPr>
        <w:t xml:space="preserve"> de inteligencia de tiempo “Valores” y en el Campo “Values” ubicamos el </w:t>
      </w:r>
      <w:r w:rsidDel="00000000" w:rsidR="00000000" w:rsidRPr="00000000">
        <w:rPr>
          <w:rFonts w:ascii="Anybody" w:cs="Anybody" w:eastAsia="Anybody" w:hAnsi="Anybody"/>
          <w:b w:val="1"/>
          <w:sz w:val="20"/>
          <w:szCs w:val="20"/>
          <w:u w:val="single"/>
          <w:rtl w:val="0"/>
        </w:rPr>
        <w:t xml:space="preserve">Field Parameter</w:t>
      </w:r>
      <w:r w:rsidDel="00000000" w:rsidR="00000000" w:rsidRPr="00000000">
        <w:rPr>
          <w:rFonts w:ascii="Anybody" w:cs="Anybody" w:eastAsia="Anybody" w:hAnsi="Anybody"/>
          <w:sz w:val="20"/>
          <w:szCs w:val="20"/>
          <w:rtl w:val="0"/>
        </w:rPr>
        <w:t xml:space="preserve"> “indicadores”. Ubicacion superior debajo de las </w:t>
      </w:r>
      <w:r w:rsidDel="00000000" w:rsidR="00000000" w:rsidRPr="00000000">
        <w:rPr>
          <w:rFonts w:ascii="Anybody" w:cs="Anybody" w:eastAsia="Anybody" w:hAnsi="Anybody"/>
          <w:b w:val="1"/>
          <w:sz w:val="20"/>
          <w:szCs w:val="20"/>
          <w:u w:val="single"/>
          <w:rtl w:val="0"/>
        </w:rPr>
        <w:t xml:space="preserve">tarjetas.</w:t>
      </w:r>
      <w:r w:rsidDel="00000000" w:rsidR="00000000" w:rsidRPr="00000000">
        <w:rPr>
          <w:rtl w:val="0"/>
        </w:rPr>
      </w:r>
    </w:p>
    <w:p w:rsidR="00000000" w:rsidDel="00000000" w:rsidP="00000000" w:rsidRDefault="00000000" w:rsidRPr="00000000" w14:paraId="000001AA">
      <w:pPr>
        <w:numPr>
          <w:ilvl w:val="0"/>
          <w:numId w:val="51"/>
        </w:numPr>
        <w:spacing w:after="0" w:afterAutospacing="0"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u w:val="single"/>
          <w:rtl w:val="0"/>
        </w:rPr>
        <w:t xml:space="preserve">Mapa</w:t>
      </w:r>
      <w:r w:rsidDel="00000000" w:rsidR="00000000" w:rsidRPr="00000000">
        <w:rPr>
          <w:rFonts w:ascii="Anybody" w:cs="Anybody" w:eastAsia="Anybody" w:hAnsi="Anybody"/>
          <w:sz w:val="20"/>
          <w:szCs w:val="20"/>
          <w:rtl w:val="0"/>
        </w:rPr>
        <w:t xml:space="preserve">, que nos deja ver la ubicación del análisis en el mercado de estados unidos, el cual tiene un tooltip que nos muestra la cantidad de consumidores de este mercado. Está ubicado en la parte inferior izquierda, debajo de los </w:t>
      </w:r>
      <w:r w:rsidDel="00000000" w:rsidR="00000000" w:rsidRPr="00000000">
        <w:rPr>
          <w:rFonts w:ascii="Anybody" w:cs="Anybody" w:eastAsia="Anybody" w:hAnsi="Anybody"/>
          <w:b w:val="1"/>
          <w:sz w:val="20"/>
          <w:szCs w:val="20"/>
          <w:u w:val="single"/>
          <w:rtl w:val="0"/>
        </w:rPr>
        <w:t xml:space="preserve">Segmentadores.</w:t>
      </w:r>
      <w:r w:rsidDel="00000000" w:rsidR="00000000" w:rsidRPr="00000000">
        <w:rPr>
          <w:rtl w:val="0"/>
        </w:rPr>
      </w:r>
    </w:p>
    <w:p w:rsidR="00000000" w:rsidDel="00000000" w:rsidP="00000000" w:rsidRDefault="00000000" w:rsidRPr="00000000" w14:paraId="000001AB">
      <w:pPr>
        <w:numPr>
          <w:ilvl w:val="0"/>
          <w:numId w:val="51"/>
        </w:numPr>
        <w:spacing w:after="0" w:afterAutospacing="0" w:line="276" w:lineRule="auto"/>
        <w:ind w:left="720" w:hanging="360"/>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u w:val="single"/>
          <w:rtl w:val="0"/>
        </w:rPr>
        <w:t xml:space="preserve">Gráfico comparativo de Columnas apiladas</w:t>
      </w:r>
      <w:r w:rsidDel="00000000" w:rsidR="00000000" w:rsidRPr="00000000">
        <w:rPr>
          <w:rFonts w:ascii="Anybody" w:cs="Anybody" w:eastAsia="Anybody" w:hAnsi="Anybody"/>
          <w:sz w:val="20"/>
          <w:szCs w:val="20"/>
          <w:rtl w:val="0"/>
        </w:rPr>
        <w:t xml:space="preserve">, ventas y LY Ventas por Ciudad, Ubicada en la parte inferior del lienzo, debajo de la </w:t>
      </w:r>
      <w:r w:rsidDel="00000000" w:rsidR="00000000" w:rsidRPr="00000000">
        <w:rPr>
          <w:rFonts w:ascii="Anybody" w:cs="Anybody" w:eastAsia="Anybody" w:hAnsi="Anybody"/>
          <w:b w:val="1"/>
          <w:sz w:val="20"/>
          <w:szCs w:val="20"/>
          <w:u w:val="single"/>
          <w:rtl w:val="0"/>
        </w:rPr>
        <w:t xml:space="preserve">Tabla resumen.</w:t>
      </w:r>
      <w:r w:rsidDel="00000000" w:rsidR="00000000" w:rsidRPr="00000000">
        <w:rPr>
          <w:rtl w:val="0"/>
        </w:rPr>
      </w:r>
    </w:p>
    <w:p w:rsidR="00000000" w:rsidDel="00000000" w:rsidP="00000000" w:rsidRDefault="00000000" w:rsidRPr="00000000" w14:paraId="000001AC">
      <w:pPr>
        <w:numPr>
          <w:ilvl w:val="0"/>
          <w:numId w:val="51"/>
        </w:numPr>
        <w:spacing w:line="276"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u w:val="single"/>
          <w:rtl w:val="0"/>
        </w:rPr>
        <w:t xml:space="preserve">Gráfico comparativo de líneas y columnas apiladas</w:t>
      </w:r>
      <w:r w:rsidDel="00000000" w:rsidR="00000000" w:rsidRPr="00000000">
        <w:rPr>
          <w:rFonts w:ascii="Anybody" w:cs="Anybody" w:eastAsia="Anybody" w:hAnsi="Anybody"/>
          <w:sz w:val="20"/>
          <w:szCs w:val="20"/>
          <w:rtl w:val="0"/>
        </w:rPr>
        <w:t xml:space="preserve">, COGS, margen de utilidad Bruta, por Ciudad, Ubicado parte inferior derecha, debajo </w:t>
      </w:r>
      <w:r w:rsidDel="00000000" w:rsidR="00000000" w:rsidRPr="00000000">
        <w:rPr>
          <w:rFonts w:ascii="Anybody" w:cs="Anybody" w:eastAsia="Anybody" w:hAnsi="Anybody"/>
          <w:b w:val="1"/>
          <w:sz w:val="20"/>
          <w:szCs w:val="20"/>
          <w:u w:val="single"/>
          <w:rtl w:val="0"/>
        </w:rPr>
        <w:t xml:space="preserve">Tabla resumen</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1AD">
      <w:pPr>
        <w:spacing w:line="276" w:lineRule="auto"/>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Iteraciones</w:t>
      </w:r>
    </w:p>
    <w:p w:rsidR="00000000" w:rsidDel="00000000" w:rsidP="00000000" w:rsidRDefault="00000000" w:rsidRPr="00000000" w14:paraId="000001AE">
      <w:pPr>
        <w:numPr>
          <w:ilvl w:val="0"/>
          <w:numId w:val="25"/>
        </w:numPr>
        <w:spacing w:after="0" w:afterAutospacing="0" w:line="276" w:lineRule="auto"/>
        <w:ind w:left="720" w:hanging="360"/>
        <w:jc w:val="both"/>
        <w:rPr>
          <w:b w:val="1"/>
          <w:sz w:val="20"/>
          <w:szCs w:val="20"/>
        </w:rPr>
      </w:pPr>
      <w:r w:rsidDel="00000000" w:rsidR="00000000" w:rsidRPr="00000000">
        <w:rPr>
          <w:rFonts w:ascii="Anybody" w:cs="Anybody" w:eastAsia="Anybody" w:hAnsi="Anybody"/>
          <w:b w:val="1"/>
          <w:sz w:val="20"/>
          <w:szCs w:val="20"/>
          <w:u w:val="single"/>
          <w:rtl w:val="0"/>
        </w:rPr>
        <w:t xml:space="preserve">Navegador de páginas</w:t>
      </w:r>
      <w:r w:rsidDel="00000000" w:rsidR="00000000" w:rsidRPr="00000000">
        <w:rPr>
          <w:rFonts w:ascii="Anybody" w:cs="Anybody" w:eastAsia="Anybody" w:hAnsi="Anybody"/>
          <w:sz w:val="20"/>
          <w:szCs w:val="20"/>
          <w:rtl w:val="0"/>
        </w:rPr>
        <w:t xml:space="preserve">, parte inferior, para cambiar de página debes oprimir “Control” del teclado y al mismo tiempo darle Click con Mouse.</w:t>
      </w:r>
    </w:p>
    <w:p w:rsidR="00000000" w:rsidDel="00000000" w:rsidP="00000000" w:rsidRDefault="00000000" w:rsidRPr="00000000" w14:paraId="000001AF">
      <w:pPr>
        <w:numPr>
          <w:ilvl w:val="0"/>
          <w:numId w:val="25"/>
        </w:numPr>
        <w:spacing w:after="0" w:afterAutospacing="0" w:line="276"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u w:val="single"/>
          <w:rtl w:val="0"/>
        </w:rPr>
        <w:t xml:space="preserve">Segmentadores</w:t>
      </w:r>
      <w:r w:rsidDel="00000000" w:rsidR="00000000" w:rsidRPr="00000000">
        <w:rPr>
          <w:rFonts w:ascii="Anybody" w:cs="Anybody" w:eastAsia="Anybody" w:hAnsi="Anybody"/>
          <w:sz w:val="20"/>
          <w:szCs w:val="20"/>
          <w:rtl w:val="0"/>
        </w:rPr>
        <w:t xml:space="preserve"> de año, país y categoría de productos, se dejaron para el Informe solo los años 2011, 2012, 2013 ya que los otros años no aportan datos significativos, de la misma forma para categoría eliminamos la que aparecía en Blanco y para el segmentador de regiones elegimos las regiones “NorthWest”, “</w:t>
      </w:r>
      <w:r w:rsidDel="00000000" w:rsidR="00000000" w:rsidRPr="00000000">
        <w:rPr>
          <w:rFonts w:ascii="Anybody" w:cs="Anybody" w:eastAsia="Anybody" w:hAnsi="Anybody"/>
          <w:sz w:val="20"/>
          <w:szCs w:val="20"/>
          <w:rtl w:val="0"/>
        </w:rPr>
        <w:t xml:space="preserve">NortEast</w:t>
      </w:r>
      <w:r w:rsidDel="00000000" w:rsidR="00000000" w:rsidRPr="00000000">
        <w:rPr>
          <w:rFonts w:ascii="Anybody" w:cs="Anybody" w:eastAsia="Anybody" w:hAnsi="Anybody"/>
          <w:sz w:val="20"/>
          <w:szCs w:val="20"/>
          <w:rtl w:val="0"/>
        </w:rPr>
        <w:t xml:space="preserve">”, “SouthWest” y “ </w:t>
      </w:r>
      <w:r w:rsidDel="00000000" w:rsidR="00000000" w:rsidRPr="00000000">
        <w:rPr>
          <w:rFonts w:ascii="Anybody" w:cs="Anybody" w:eastAsia="Anybody" w:hAnsi="Anybody"/>
          <w:sz w:val="20"/>
          <w:szCs w:val="20"/>
          <w:rtl w:val="0"/>
        </w:rPr>
        <w:t xml:space="preserve">SouthEast</w:t>
      </w:r>
      <w:r w:rsidDel="00000000" w:rsidR="00000000" w:rsidRPr="00000000">
        <w:rPr>
          <w:rFonts w:ascii="Anybody" w:cs="Anybody" w:eastAsia="Anybody" w:hAnsi="Anybody"/>
          <w:sz w:val="20"/>
          <w:szCs w:val="20"/>
          <w:rtl w:val="0"/>
        </w:rPr>
        <w:t xml:space="preserve">”, que son las regiones de USA, que aportan Valor a nuestro informe.. El uso de estos segmentadores es como una lista, donde el usuario puede escoger con cuales datos quiere hacer su análisis.</w:t>
      </w:r>
    </w:p>
    <w:p w:rsidR="00000000" w:rsidDel="00000000" w:rsidP="00000000" w:rsidRDefault="00000000" w:rsidRPr="00000000" w14:paraId="000001B0">
      <w:pPr>
        <w:numPr>
          <w:ilvl w:val="0"/>
          <w:numId w:val="25"/>
        </w:numPr>
        <w:spacing w:after="0" w:afterAutospacing="0" w:line="276" w:lineRule="auto"/>
        <w:ind w:left="720" w:hanging="360"/>
        <w:jc w:val="both"/>
        <w:rPr>
          <w:rFonts w:ascii="Anybody" w:cs="Anybody" w:eastAsia="Anybody" w:hAnsi="Anybody"/>
          <w:sz w:val="20"/>
          <w:szCs w:val="20"/>
        </w:rPr>
      </w:pPr>
      <w:r w:rsidDel="00000000" w:rsidR="00000000" w:rsidRPr="00000000">
        <w:rPr>
          <w:rFonts w:ascii="Anybody" w:cs="Anybody" w:eastAsia="Anybody" w:hAnsi="Anybody"/>
          <w:b w:val="1"/>
          <w:sz w:val="20"/>
          <w:szCs w:val="20"/>
          <w:u w:val="single"/>
          <w:rtl w:val="0"/>
        </w:rPr>
        <w:t xml:space="preserve">Field Parameter</w:t>
      </w:r>
      <w:r w:rsidDel="00000000" w:rsidR="00000000" w:rsidRPr="00000000">
        <w:rPr>
          <w:rFonts w:ascii="Anybody" w:cs="Anybody" w:eastAsia="Anybody" w:hAnsi="Anybody"/>
          <w:sz w:val="20"/>
          <w:szCs w:val="20"/>
          <w:rtl w:val="0"/>
        </w:rPr>
        <w:t xml:space="preserve">, ubicado en </w:t>
      </w:r>
      <w:r w:rsidDel="00000000" w:rsidR="00000000" w:rsidRPr="00000000">
        <w:rPr>
          <w:rFonts w:ascii="Anybody" w:cs="Anybody" w:eastAsia="Anybody" w:hAnsi="Anybody"/>
          <w:b w:val="1"/>
          <w:sz w:val="20"/>
          <w:szCs w:val="20"/>
          <w:u w:val="single"/>
          <w:rtl w:val="0"/>
        </w:rPr>
        <w:t xml:space="preserve">Tabla resumen, </w:t>
      </w:r>
      <w:r w:rsidDel="00000000" w:rsidR="00000000" w:rsidRPr="00000000">
        <w:rPr>
          <w:rFonts w:ascii="Anybody" w:cs="Anybody" w:eastAsia="Anybody" w:hAnsi="Anybody"/>
          <w:sz w:val="20"/>
          <w:szCs w:val="20"/>
          <w:rtl w:val="0"/>
        </w:rPr>
        <w:t xml:space="preserve">como fuente de valores para la tabla</w:t>
      </w:r>
    </w:p>
    <w:p w:rsidR="00000000" w:rsidDel="00000000" w:rsidP="00000000" w:rsidRDefault="00000000" w:rsidRPr="00000000" w14:paraId="000001B1">
      <w:pPr>
        <w:numPr>
          <w:ilvl w:val="0"/>
          <w:numId w:val="25"/>
        </w:numPr>
        <w:spacing w:line="276"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b w:val="1"/>
          <w:sz w:val="20"/>
          <w:szCs w:val="20"/>
          <w:u w:val="single"/>
          <w:rtl w:val="0"/>
        </w:rPr>
        <w:t xml:space="preserve">Grupo Calculado</w:t>
      </w:r>
      <w:r w:rsidDel="00000000" w:rsidR="00000000" w:rsidRPr="00000000">
        <w:rPr>
          <w:rFonts w:ascii="Anybody" w:cs="Anybody" w:eastAsia="Anybody" w:hAnsi="Anybody"/>
          <w:sz w:val="20"/>
          <w:szCs w:val="20"/>
          <w:rtl w:val="0"/>
        </w:rPr>
        <w:t xml:space="preserve"> de inteligencia de tiempo llamada “Valores”, ubicado en </w:t>
      </w:r>
      <w:r w:rsidDel="00000000" w:rsidR="00000000" w:rsidRPr="00000000">
        <w:rPr>
          <w:rFonts w:ascii="Anybody" w:cs="Anybody" w:eastAsia="Anybody" w:hAnsi="Anybody"/>
          <w:b w:val="1"/>
          <w:sz w:val="20"/>
          <w:szCs w:val="20"/>
          <w:u w:val="single"/>
          <w:rtl w:val="0"/>
        </w:rPr>
        <w:t xml:space="preserve">Tabla resumen,</w:t>
      </w:r>
      <w:r w:rsidDel="00000000" w:rsidR="00000000" w:rsidRPr="00000000">
        <w:rPr>
          <w:rFonts w:ascii="Anybody" w:cs="Anybody" w:eastAsia="Anybody" w:hAnsi="Anybody"/>
          <w:sz w:val="20"/>
          <w:szCs w:val="20"/>
          <w:rtl w:val="0"/>
        </w:rPr>
        <w:t xml:space="preserve"> valores a calcular en las columnas.</w:t>
      </w:r>
    </w:p>
    <w:p w:rsidR="00000000" w:rsidDel="00000000" w:rsidP="00000000" w:rsidRDefault="00000000" w:rsidRPr="00000000" w14:paraId="000001B2">
      <w:pPr>
        <w:pStyle w:val="Heading1"/>
        <w:spacing w:after="0" w:line="276" w:lineRule="auto"/>
        <w:rPr/>
      </w:pPr>
      <w:bookmarkStart w:colFirst="0" w:colLast="0" w:name="_heading=h.i97qyp9cy3xx" w:id="20"/>
      <w:bookmarkEnd w:id="20"/>
      <w:r w:rsidDel="00000000" w:rsidR="00000000" w:rsidRPr="00000000">
        <w:rPr>
          <w:rtl w:val="0"/>
        </w:rPr>
      </w:r>
    </w:p>
    <w:p w:rsidR="00000000" w:rsidDel="00000000" w:rsidP="00000000" w:rsidRDefault="00000000" w:rsidRPr="00000000" w14:paraId="000001B3">
      <w:pPr>
        <w:pStyle w:val="Heading1"/>
        <w:spacing w:after="0" w:line="276" w:lineRule="auto"/>
        <w:rPr>
          <w:sz w:val="20"/>
          <w:szCs w:val="20"/>
        </w:rPr>
      </w:pPr>
      <w:bookmarkStart w:colFirst="0" w:colLast="0" w:name="_heading=h.ny3igcd5usfn" w:id="21"/>
      <w:bookmarkEnd w:id="21"/>
      <w:r w:rsidDel="00000000" w:rsidR="00000000" w:rsidRPr="00000000">
        <w:rPr>
          <w:rtl w:val="0"/>
        </w:rPr>
      </w:r>
    </w:p>
    <w:p w:rsidR="00000000" w:rsidDel="00000000" w:rsidP="00000000" w:rsidRDefault="00000000" w:rsidRPr="00000000" w14:paraId="000001B4">
      <w:pPr>
        <w:pStyle w:val="Heading1"/>
        <w:spacing w:after="0" w:line="276" w:lineRule="auto"/>
        <w:rPr/>
      </w:pPr>
      <w:bookmarkStart w:colFirst="0" w:colLast="0" w:name="_heading=h.hhc7ucnay9ra" w:id="22"/>
      <w:bookmarkEnd w:id="22"/>
      <w:r w:rsidDel="00000000" w:rsidR="00000000" w:rsidRPr="00000000">
        <w:rPr>
          <w:rtl w:val="0"/>
        </w:rPr>
        <w:t xml:space="preserve">Resultados principales y líneas futuras de análisis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1"/>
        <w:spacing w:after="0" w:line="276" w:lineRule="auto"/>
        <w:rPr>
          <w:sz w:val="20"/>
          <w:szCs w:val="20"/>
        </w:rPr>
      </w:pPr>
      <w:bookmarkStart w:colFirst="0" w:colLast="0" w:name="_heading=h.t5z001491hq" w:id="23"/>
      <w:bookmarkEnd w:id="23"/>
      <w:r w:rsidDel="00000000" w:rsidR="00000000" w:rsidRPr="00000000">
        <w:rPr>
          <w:sz w:val="20"/>
          <w:szCs w:val="20"/>
          <w:rtl w:val="0"/>
        </w:rPr>
        <w:t xml:space="preserve">Insights: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ind w:left="720" w:firstLine="0"/>
        <w:rPr>
          <w:b w:val="1"/>
        </w:rPr>
      </w:pPr>
      <w:r w:rsidDel="00000000" w:rsidR="00000000" w:rsidRPr="00000000">
        <w:rPr>
          <w:rFonts w:ascii="Anybody" w:cs="Anybody" w:eastAsia="Anybody" w:hAnsi="Anybody"/>
          <w:b w:val="1"/>
          <w:sz w:val="20"/>
          <w:szCs w:val="20"/>
          <w:rtl w:val="0"/>
        </w:rPr>
        <w:t xml:space="preserve">Globales</w:t>
      </w:r>
      <w:r w:rsidDel="00000000" w:rsidR="00000000" w:rsidRPr="00000000">
        <w:rPr>
          <w:rtl w:val="0"/>
        </w:rPr>
      </w:r>
    </w:p>
    <w:p w:rsidR="00000000" w:rsidDel="00000000" w:rsidP="00000000" w:rsidRDefault="00000000" w:rsidRPr="00000000" w14:paraId="000001B9">
      <w:pPr>
        <w:numPr>
          <w:ilvl w:val="0"/>
          <w:numId w:val="31"/>
        </w:numPr>
        <w:spacing w:after="0" w:afterAutospacing="0"/>
        <w:ind w:left="720" w:hanging="360"/>
        <w:rPr>
          <w:u w:val="none"/>
        </w:rPr>
      </w:pPr>
      <w:r w:rsidDel="00000000" w:rsidR="00000000" w:rsidRPr="00000000">
        <w:rPr>
          <w:rFonts w:ascii="Anybody" w:cs="Anybody" w:eastAsia="Anybody" w:hAnsi="Anybody"/>
          <w:sz w:val="20"/>
          <w:szCs w:val="20"/>
          <w:rtl w:val="0"/>
        </w:rPr>
        <w:t xml:space="preserve">Ventas totales = 29,36 millones</w:t>
      </w:r>
    </w:p>
    <w:p w:rsidR="00000000" w:rsidDel="00000000" w:rsidP="00000000" w:rsidRDefault="00000000" w:rsidRPr="00000000" w14:paraId="000001BA">
      <w:pPr>
        <w:numPr>
          <w:ilvl w:val="0"/>
          <w:numId w:val="31"/>
        </w:numPr>
        <w:spacing w:after="0" w:afterAutospacing="0"/>
        <w:ind w:left="720" w:hanging="360"/>
        <w:rPr>
          <w:u w:val="none"/>
        </w:rPr>
      </w:pPr>
      <w:r w:rsidDel="00000000" w:rsidR="00000000" w:rsidRPr="00000000">
        <w:rPr>
          <w:rFonts w:ascii="Anybody" w:cs="Anybody" w:eastAsia="Anybody" w:hAnsi="Anybody"/>
          <w:sz w:val="20"/>
          <w:szCs w:val="20"/>
          <w:rtl w:val="0"/>
        </w:rPr>
        <w:t xml:space="preserve">COGS = 17,28 Millones</w:t>
      </w:r>
    </w:p>
    <w:p w:rsidR="00000000" w:rsidDel="00000000" w:rsidP="00000000" w:rsidRDefault="00000000" w:rsidRPr="00000000" w14:paraId="000001BB">
      <w:pPr>
        <w:numPr>
          <w:ilvl w:val="0"/>
          <w:numId w:val="31"/>
        </w:numPr>
        <w:spacing w:after="0" w:afterAutospacing="0"/>
        <w:ind w:left="720" w:hanging="360"/>
        <w:rPr>
          <w:u w:val="none"/>
        </w:rPr>
      </w:pPr>
      <w:r w:rsidDel="00000000" w:rsidR="00000000" w:rsidRPr="00000000">
        <w:rPr>
          <w:rFonts w:ascii="Anybody" w:cs="Anybody" w:eastAsia="Anybody" w:hAnsi="Anybody"/>
          <w:sz w:val="20"/>
          <w:szCs w:val="20"/>
          <w:rtl w:val="0"/>
        </w:rPr>
        <w:t xml:space="preserve">Utilidad Bruta = 12,08 Millones</w:t>
      </w:r>
    </w:p>
    <w:p w:rsidR="00000000" w:rsidDel="00000000" w:rsidP="00000000" w:rsidRDefault="00000000" w:rsidRPr="00000000" w14:paraId="000001BC">
      <w:pPr>
        <w:numPr>
          <w:ilvl w:val="0"/>
          <w:numId w:val="31"/>
        </w:numPr>
        <w:spacing w:after="0" w:afterAutospacing="0"/>
        <w:ind w:left="720" w:hanging="360"/>
        <w:rPr>
          <w:u w:val="none"/>
        </w:rPr>
      </w:pPr>
      <w:r w:rsidDel="00000000" w:rsidR="00000000" w:rsidRPr="00000000">
        <w:rPr>
          <w:rFonts w:ascii="Anybody" w:cs="Anybody" w:eastAsia="Anybody" w:hAnsi="Anybody"/>
          <w:sz w:val="20"/>
          <w:szCs w:val="20"/>
          <w:rtl w:val="0"/>
        </w:rPr>
        <w:t xml:space="preserve">Utilidad Neta = 11,35 Millones</w:t>
      </w:r>
    </w:p>
    <w:p w:rsidR="00000000" w:rsidDel="00000000" w:rsidP="00000000" w:rsidRDefault="00000000" w:rsidRPr="00000000" w14:paraId="000001BD">
      <w:pPr>
        <w:numPr>
          <w:ilvl w:val="0"/>
          <w:numId w:val="31"/>
        </w:numPr>
        <w:spacing w:after="0" w:afterAutospacing="0"/>
        <w:ind w:left="720" w:hanging="360"/>
        <w:rPr>
          <w:u w:val="none"/>
        </w:rPr>
      </w:pPr>
      <w:r w:rsidDel="00000000" w:rsidR="00000000" w:rsidRPr="00000000">
        <w:rPr>
          <w:rFonts w:ascii="Anybody" w:cs="Anybody" w:eastAsia="Anybody" w:hAnsi="Anybody"/>
          <w:sz w:val="20"/>
          <w:szCs w:val="20"/>
          <w:rtl w:val="0"/>
        </w:rPr>
        <w:t xml:space="preserve">Variación porcentual de ventas % = 126,45%</w:t>
      </w:r>
      <w:r w:rsidDel="00000000" w:rsidR="00000000" w:rsidRPr="00000000">
        <w:rPr>
          <w:rtl w:val="0"/>
        </w:rPr>
      </w:r>
    </w:p>
    <w:p w:rsidR="00000000" w:rsidDel="00000000" w:rsidP="00000000" w:rsidRDefault="00000000" w:rsidRPr="00000000" w14:paraId="000001BE">
      <w:pPr>
        <w:numPr>
          <w:ilvl w:val="1"/>
          <w:numId w:val="31"/>
        </w:numPr>
        <w:spacing w:after="0" w:afterAutospacing="0"/>
        <w:ind w:left="1440" w:hanging="360"/>
        <w:rPr>
          <w:u w:val="none"/>
        </w:rPr>
      </w:pPr>
      <w:r w:rsidDel="00000000" w:rsidR="00000000" w:rsidRPr="00000000">
        <w:rPr>
          <w:rFonts w:ascii="Anybody" w:cs="Anybody" w:eastAsia="Anybody" w:hAnsi="Anybody"/>
          <w:sz w:val="20"/>
          <w:szCs w:val="20"/>
          <w:rtl w:val="0"/>
        </w:rPr>
        <w:t xml:space="preserve">Siendo </w:t>
        <w:tab/>
        <w:t xml:space="preserve">la variación porcentual de ventas en Diciembre = 160,19%</w:t>
      </w:r>
      <w:r w:rsidDel="00000000" w:rsidR="00000000" w:rsidRPr="00000000">
        <w:rPr>
          <w:rtl w:val="0"/>
        </w:rPr>
      </w:r>
    </w:p>
    <w:p w:rsidR="00000000" w:rsidDel="00000000" w:rsidP="00000000" w:rsidRDefault="00000000" w:rsidRPr="00000000" w14:paraId="000001BF">
      <w:pPr>
        <w:numPr>
          <w:ilvl w:val="1"/>
          <w:numId w:val="31"/>
        </w:numPr>
        <w:spacing w:after="0" w:afterAutospacing="0"/>
        <w:ind w:left="1440" w:hanging="360"/>
        <w:rPr>
          <w:u w:val="none"/>
        </w:rPr>
      </w:pPr>
      <w:r w:rsidDel="00000000" w:rsidR="00000000" w:rsidRPr="00000000">
        <w:rPr>
          <w:rFonts w:ascii="Anybody" w:cs="Anybody" w:eastAsia="Anybody" w:hAnsi="Anybody"/>
          <w:sz w:val="20"/>
          <w:szCs w:val="20"/>
          <w:rtl w:val="0"/>
        </w:rPr>
        <w:t xml:space="preserve">Siendo la variación porcentual de ventas en Noviembre = 148,12 %</w:t>
      </w:r>
      <w:r w:rsidDel="00000000" w:rsidR="00000000" w:rsidRPr="00000000">
        <w:rPr>
          <w:rtl w:val="0"/>
        </w:rPr>
      </w:r>
    </w:p>
    <w:p w:rsidR="00000000" w:rsidDel="00000000" w:rsidP="00000000" w:rsidRDefault="00000000" w:rsidRPr="00000000" w14:paraId="000001C0">
      <w:pPr>
        <w:numPr>
          <w:ilvl w:val="0"/>
          <w:numId w:val="16"/>
        </w:numPr>
        <w:spacing w:after="0" w:afterAutospacing="0"/>
        <w:ind w:left="720" w:hanging="360"/>
        <w:rPr>
          <w:u w:val="none"/>
        </w:rPr>
      </w:pPr>
      <w:r w:rsidDel="00000000" w:rsidR="00000000" w:rsidRPr="00000000">
        <w:rPr>
          <w:rFonts w:ascii="Anybody" w:cs="Anybody" w:eastAsia="Anybody" w:hAnsi="Anybody"/>
          <w:sz w:val="20"/>
          <w:szCs w:val="20"/>
          <w:rtl w:val="0"/>
        </w:rPr>
        <w:t xml:space="preserve">Pareto de Ventas: entre el mercado de USA, Australia, United Kingdom y Germany tuvieron un total de ventas = 24,74 millones equivalente al 84% de las ventas totales</w:t>
      </w:r>
      <w:r w:rsidDel="00000000" w:rsidR="00000000" w:rsidRPr="00000000">
        <w:rPr>
          <w:rtl w:val="0"/>
        </w:rPr>
      </w:r>
    </w:p>
    <w:p w:rsidR="00000000" w:rsidDel="00000000" w:rsidP="00000000" w:rsidRDefault="00000000" w:rsidRPr="00000000" w14:paraId="000001C1">
      <w:pPr>
        <w:numPr>
          <w:ilvl w:val="0"/>
          <w:numId w:val="16"/>
        </w:numPr>
        <w:spacing w:after="0" w:afterAutospacing="0"/>
        <w:ind w:left="720" w:hanging="360"/>
        <w:rPr>
          <w:u w:val="none"/>
        </w:rPr>
      </w:pPr>
      <w:r w:rsidDel="00000000" w:rsidR="00000000" w:rsidRPr="00000000">
        <w:rPr>
          <w:rFonts w:ascii="Anybody" w:cs="Anybody" w:eastAsia="Anybody" w:hAnsi="Anybody"/>
          <w:sz w:val="20"/>
          <w:szCs w:val="20"/>
          <w:rtl w:val="0"/>
        </w:rPr>
        <w:t xml:space="preserve">Margen de costo operacional global % = 61,35%</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Fonts w:ascii="Anybody" w:cs="Anybody" w:eastAsia="Anybody" w:hAnsi="Anybody"/>
          <w:sz w:val="20"/>
          <w:szCs w:val="20"/>
          <w:rtl w:val="0"/>
        </w:rPr>
        <w:t xml:space="preserve">Margen de costo operacional Bikes = 61,87 %</w:t>
      </w:r>
    </w:p>
    <w:p w:rsidR="00000000" w:rsidDel="00000000" w:rsidP="00000000" w:rsidRDefault="00000000" w:rsidRPr="00000000" w14:paraId="000001C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Fonts w:ascii="Anybody" w:cs="Anybody" w:eastAsia="Anybody" w:hAnsi="Anybody"/>
          <w:sz w:val="20"/>
          <w:szCs w:val="20"/>
          <w:rtl w:val="0"/>
        </w:rPr>
        <w:t xml:space="preserve">Margen de costo operacional Clothing = 62,35 %</w:t>
      </w:r>
    </w:p>
    <w:p w:rsidR="00000000" w:rsidDel="00000000" w:rsidP="00000000" w:rsidRDefault="00000000" w:rsidRPr="00000000" w14:paraId="000001C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Fonts w:ascii="Anybody" w:cs="Anybody" w:eastAsia="Anybody" w:hAnsi="Anybody"/>
          <w:sz w:val="20"/>
          <w:szCs w:val="20"/>
          <w:rtl w:val="0"/>
        </w:rPr>
        <w:t xml:space="preserve">Margen de costo operacional Accesories = 39,90 %</w:t>
      </w:r>
      <w:r w:rsidDel="00000000" w:rsidR="00000000" w:rsidRPr="00000000">
        <w:rPr>
          <w:rtl w:val="0"/>
        </w:rPr>
      </w:r>
    </w:p>
    <w:p w:rsidR="00000000" w:rsidDel="00000000" w:rsidP="00000000" w:rsidRDefault="00000000" w:rsidRPr="00000000" w14:paraId="000001C5">
      <w:pPr>
        <w:numPr>
          <w:ilvl w:val="0"/>
          <w:numId w:val="16"/>
        </w:numPr>
        <w:spacing w:after="0" w:afterAutospacing="0"/>
        <w:ind w:left="720" w:hanging="360"/>
        <w:rPr>
          <w:u w:val="none"/>
        </w:rPr>
      </w:pPr>
      <w:r w:rsidDel="00000000" w:rsidR="00000000" w:rsidRPr="00000000">
        <w:rPr>
          <w:rFonts w:ascii="Anybody" w:cs="Anybody" w:eastAsia="Anybody" w:hAnsi="Anybody"/>
          <w:sz w:val="20"/>
          <w:szCs w:val="20"/>
          <w:rtl w:val="0"/>
        </w:rPr>
        <w:t xml:space="preserve">Margen de Utilidad Bruta global = 41,15 %</w:t>
      </w:r>
      <w:r w:rsidDel="00000000" w:rsidR="00000000" w:rsidRPr="00000000">
        <w:rPr>
          <w:rtl w:val="0"/>
        </w:rPr>
      </w:r>
    </w:p>
    <w:p w:rsidR="00000000" w:rsidDel="00000000" w:rsidP="00000000" w:rsidRDefault="00000000" w:rsidRPr="00000000" w14:paraId="000001C6">
      <w:pPr>
        <w:numPr>
          <w:ilvl w:val="1"/>
          <w:numId w:val="16"/>
        </w:numPr>
        <w:spacing w:after="0" w:afterAutospacing="0"/>
        <w:ind w:left="1440" w:hanging="360"/>
        <w:rPr>
          <w:u w:val="none"/>
        </w:rPr>
      </w:pPr>
      <w:r w:rsidDel="00000000" w:rsidR="00000000" w:rsidRPr="00000000">
        <w:rPr>
          <w:rFonts w:ascii="Anybody" w:cs="Anybody" w:eastAsia="Anybody" w:hAnsi="Anybody"/>
          <w:sz w:val="20"/>
          <w:szCs w:val="20"/>
          <w:rtl w:val="0"/>
        </w:rPr>
        <w:t xml:space="preserve">Margen de Utilidad Bruta Bikes = 40,63 %</w:t>
      </w:r>
    </w:p>
    <w:p w:rsidR="00000000" w:rsidDel="00000000" w:rsidP="00000000" w:rsidRDefault="00000000" w:rsidRPr="00000000" w14:paraId="000001C7">
      <w:pPr>
        <w:numPr>
          <w:ilvl w:val="1"/>
          <w:numId w:val="16"/>
        </w:numPr>
        <w:spacing w:after="0" w:afterAutospacing="0"/>
        <w:ind w:left="1440" w:hanging="360"/>
      </w:pPr>
      <w:r w:rsidDel="00000000" w:rsidR="00000000" w:rsidRPr="00000000">
        <w:rPr>
          <w:rFonts w:ascii="Anybody" w:cs="Anybody" w:eastAsia="Anybody" w:hAnsi="Anybody"/>
          <w:sz w:val="20"/>
          <w:szCs w:val="20"/>
          <w:rtl w:val="0"/>
        </w:rPr>
        <w:t xml:space="preserve">Margen de Utilidad Bruta Clothing = 40,15 %</w:t>
      </w:r>
    </w:p>
    <w:p w:rsidR="00000000" w:rsidDel="00000000" w:rsidP="00000000" w:rsidRDefault="00000000" w:rsidRPr="00000000" w14:paraId="000001C8">
      <w:pPr>
        <w:numPr>
          <w:ilvl w:val="1"/>
          <w:numId w:val="16"/>
        </w:numPr>
        <w:ind w:left="1440" w:hanging="360"/>
      </w:pPr>
      <w:r w:rsidDel="00000000" w:rsidR="00000000" w:rsidRPr="00000000">
        <w:rPr>
          <w:rFonts w:ascii="Anybody" w:cs="Anybody" w:eastAsia="Anybody" w:hAnsi="Anybody"/>
          <w:sz w:val="20"/>
          <w:szCs w:val="20"/>
          <w:rtl w:val="0"/>
        </w:rPr>
        <w:t xml:space="preserve">Margen de Utilidad Bruta Accesories = 62,60 %</w:t>
      </w:r>
      <w:r w:rsidDel="00000000" w:rsidR="00000000" w:rsidRPr="00000000">
        <w:rPr>
          <w:rtl w:val="0"/>
        </w:rPr>
      </w:r>
    </w:p>
    <w:p w:rsidR="00000000" w:rsidDel="00000000" w:rsidP="00000000" w:rsidRDefault="00000000" w:rsidRPr="00000000" w14:paraId="000001C9">
      <w:pPr>
        <w:ind w:left="720" w:firstLine="0"/>
        <w:rPr>
          <w:b w:val="1"/>
        </w:rPr>
      </w:pPr>
      <w:r w:rsidDel="00000000" w:rsidR="00000000" w:rsidRPr="00000000">
        <w:rPr>
          <w:rFonts w:ascii="Anybody" w:cs="Anybody" w:eastAsia="Anybody" w:hAnsi="Anybody"/>
          <w:b w:val="1"/>
          <w:sz w:val="20"/>
          <w:szCs w:val="20"/>
          <w:rtl w:val="0"/>
        </w:rPr>
        <w:t xml:space="preserve">Estados Unidos</w:t>
      </w:r>
      <w:r w:rsidDel="00000000" w:rsidR="00000000" w:rsidRPr="00000000">
        <w:rPr>
          <w:rtl w:val="0"/>
        </w:rPr>
      </w:r>
    </w:p>
    <w:p w:rsidR="00000000" w:rsidDel="00000000" w:rsidP="00000000" w:rsidRDefault="00000000" w:rsidRPr="00000000" w14:paraId="000001CA">
      <w:pPr>
        <w:numPr>
          <w:ilvl w:val="0"/>
          <w:numId w:val="31"/>
        </w:numPr>
        <w:spacing w:after="0" w:afterAutospacing="0"/>
        <w:ind w:left="720" w:hanging="360"/>
      </w:pPr>
      <w:r w:rsidDel="00000000" w:rsidR="00000000" w:rsidRPr="00000000">
        <w:rPr>
          <w:rFonts w:ascii="Anybody" w:cs="Anybody" w:eastAsia="Anybody" w:hAnsi="Anybody"/>
          <w:sz w:val="20"/>
          <w:szCs w:val="20"/>
          <w:rtl w:val="0"/>
        </w:rPr>
        <w:t xml:space="preserve">Ventas totales USA = 9,39 millones</w:t>
      </w:r>
      <w:r w:rsidDel="00000000" w:rsidR="00000000" w:rsidRPr="00000000">
        <w:rPr>
          <w:rtl w:val="0"/>
        </w:rPr>
      </w:r>
    </w:p>
    <w:p w:rsidR="00000000" w:rsidDel="00000000" w:rsidP="00000000" w:rsidRDefault="00000000" w:rsidRPr="00000000" w14:paraId="000001CB">
      <w:pPr>
        <w:numPr>
          <w:ilvl w:val="1"/>
          <w:numId w:val="31"/>
        </w:numPr>
        <w:spacing w:after="0" w:afterAutospacing="0"/>
        <w:ind w:left="1440" w:hanging="360"/>
        <w:rPr>
          <w:u w:val="none"/>
        </w:rPr>
      </w:pPr>
      <w:r w:rsidDel="00000000" w:rsidR="00000000" w:rsidRPr="00000000">
        <w:rPr>
          <w:rFonts w:ascii="Anybody" w:cs="Anybody" w:eastAsia="Anybody" w:hAnsi="Anybody"/>
          <w:sz w:val="20"/>
          <w:szCs w:val="20"/>
          <w:rtl w:val="0"/>
        </w:rPr>
        <w:t xml:space="preserve">Ventas total regiones NorthWest </w:t>
      </w:r>
      <w:r w:rsidDel="00000000" w:rsidR="00000000" w:rsidRPr="00000000">
        <w:rPr>
          <w:rFonts w:ascii="Anybody" w:cs="Anybody" w:eastAsia="Anybody" w:hAnsi="Anybody"/>
          <w:sz w:val="20"/>
          <w:szCs w:val="20"/>
          <w:rtl w:val="0"/>
        </w:rPr>
        <w:t xml:space="preserve">y SouthWest</w:t>
      </w:r>
      <w:r w:rsidDel="00000000" w:rsidR="00000000" w:rsidRPr="00000000">
        <w:rPr>
          <w:rFonts w:ascii="Anybody" w:cs="Anybody" w:eastAsia="Anybody" w:hAnsi="Anybody"/>
          <w:sz w:val="20"/>
          <w:szCs w:val="20"/>
          <w:rtl w:val="0"/>
        </w:rPr>
        <w:t xml:space="preserve"> =  9,37 millones equivalente al casi total de las ventas</w:t>
      </w:r>
      <w:r w:rsidDel="00000000" w:rsidR="00000000" w:rsidRPr="00000000">
        <w:rPr>
          <w:rtl w:val="0"/>
        </w:rPr>
      </w:r>
    </w:p>
    <w:p w:rsidR="00000000" w:rsidDel="00000000" w:rsidP="00000000" w:rsidRDefault="00000000" w:rsidRPr="00000000" w14:paraId="000001CC">
      <w:pPr>
        <w:numPr>
          <w:ilvl w:val="0"/>
          <w:numId w:val="31"/>
        </w:numPr>
        <w:spacing w:after="0" w:afterAutospacing="0"/>
        <w:ind w:left="720" w:hanging="360"/>
      </w:pPr>
      <w:r w:rsidDel="00000000" w:rsidR="00000000" w:rsidRPr="00000000">
        <w:rPr>
          <w:rFonts w:ascii="Anybody" w:cs="Anybody" w:eastAsia="Anybody" w:hAnsi="Anybody"/>
          <w:sz w:val="20"/>
          <w:szCs w:val="20"/>
          <w:rtl w:val="0"/>
        </w:rPr>
        <w:t xml:space="preserve">COGS USA = 5,49 Millones</w:t>
      </w:r>
    </w:p>
    <w:p w:rsidR="00000000" w:rsidDel="00000000" w:rsidP="00000000" w:rsidRDefault="00000000" w:rsidRPr="00000000" w14:paraId="000001CD">
      <w:pPr>
        <w:numPr>
          <w:ilvl w:val="0"/>
          <w:numId w:val="31"/>
        </w:numPr>
        <w:spacing w:after="0" w:afterAutospacing="0"/>
        <w:ind w:left="720" w:hanging="360"/>
      </w:pPr>
      <w:r w:rsidDel="00000000" w:rsidR="00000000" w:rsidRPr="00000000">
        <w:rPr>
          <w:rFonts w:ascii="Anybody" w:cs="Anybody" w:eastAsia="Anybody" w:hAnsi="Anybody"/>
          <w:sz w:val="20"/>
          <w:szCs w:val="20"/>
          <w:rtl w:val="0"/>
        </w:rPr>
        <w:t xml:space="preserve">Utilidad Bruta USA = 3,90 Millones</w:t>
      </w:r>
    </w:p>
    <w:p w:rsidR="00000000" w:rsidDel="00000000" w:rsidP="00000000" w:rsidRDefault="00000000" w:rsidRPr="00000000" w14:paraId="000001CE">
      <w:pPr>
        <w:numPr>
          <w:ilvl w:val="0"/>
          <w:numId w:val="31"/>
        </w:numPr>
        <w:spacing w:after="0" w:afterAutospacing="0"/>
        <w:ind w:left="720" w:hanging="360"/>
      </w:pPr>
      <w:r w:rsidDel="00000000" w:rsidR="00000000" w:rsidRPr="00000000">
        <w:rPr>
          <w:rFonts w:ascii="Anybody" w:cs="Anybody" w:eastAsia="Anybody" w:hAnsi="Anybody"/>
          <w:sz w:val="20"/>
          <w:szCs w:val="20"/>
          <w:rtl w:val="0"/>
        </w:rPr>
        <w:t xml:space="preserve">Utilidad Neta USA = 3,67 Millones</w:t>
      </w:r>
      <w:r w:rsidDel="00000000" w:rsidR="00000000" w:rsidRPr="00000000">
        <w:rPr>
          <w:rtl w:val="0"/>
        </w:rPr>
      </w:r>
    </w:p>
    <w:p w:rsidR="00000000" w:rsidDel="00000000" w:rsidP="00000000" w:rsidRDefault="00000000" w:rsidRPr="00000000" w14:paraId="000001CF">
      <w:pPr>
        <w:numPr>
          <w:ilvl w:val="0"/>
          <w:numId w:val="31"/>
        </w:numPr>
        <w:spacing w:after="0" w:afterAutospacing="0"/>
        <w:ind w:left="720" w:hanging="360"/>
      </w:pPr>
      <w:r w:rsidDel="00000000" w:rsidR="00000000" w:rsidRPr="00000000">
        <w:rPr>
          <w:rFonts w:ascii="Anybody" w:cs="Anybody" w:eastAsia="Anybody" w:hAnsi="Anybody"/>
          <w:sz w:val="20"/>
          <w:szCs w:val="20"/>
          <w:rtl w:val="0"/>
        </w:rPr>
        <w:t xml:space="preserve">Margen de costo operacional USA % = 60,96%</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Fonts w:ascii="Anybody" w:cs="Anybody" w:eastAsia="Anybody" w:hAnsi="Anybody"/>
          <w:sz w:val="20"/>
          <w:szCs w:val="20"/>
          <w:rtl w:val="0"/>
        </w:rPr>
        <w:t xml:space="preserve">Margen de costo operacional Bikes USA = 61,57 %</w:t>
      </w:r>
    </w:p>
    <w:p w:rsidR="00000000" w:rsidDel="00000000" w:rsidP="00000000" w:rsidRDefault="00000000" w:rsidRPr="00000000" w14:paraId="000001D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Fonts w:ascii="Anybody" w:cs="Anybody" w:eastAsia="Anybody" w:hAnsi="Anybody"/>
          <w:sz w:val="20"/>
          <w:szCs w:val="20"/>
          <w:rtl w:val="0"/>
        </w:rPr>
        <w:t xml:space="preserve">Margen de costo operacional Clothing USA = 59,83 %</w:t>
      </w:r>
    </w:p>
    <w:p w:rsidR="00000000" w:rsidDel="00000000" w:rsidP="00000000" w:rsidRDefault="00000000" w:rsidRPr="00000000" w14:paraId="000001D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pPr>
      <w:r w:rsidDel="00000000" w:rsidR="00000000" w:rsidRPr="00000000">
        <w:rPr>
          <w:rFonts w:ascii="Anybody" w:cs="Anybody" w:eastAsia="Anybody" w:hAnsi="Anybody"/>
          <w:sz w:val="20"/>
          <w:szCs w:val="20"/>
          <w:rtl w:val="0"/>
        </w:rPr>
        <w:t xml:space="preserve">Margen de costo operacional Accesories USA = 39,90 %</w:t>
      </w:r>
      <w:r w:rsidDel="00000000" w:rsidR="00000000" w:rsidRPr="00000000">
        <w:rPr>
          <w:rtl w:val="0"/>
        </w:rPr>
      </w:r>
    </w:p>
    <w:p w:rsidR="00000000" w:rsidDel="00000000" w:rsidP="00000000" w:rsidRDefault="00000000" w:rsidRPr="00000000" w14:paraId="000001D3">
      <w:pPr>
        <w:numPr>
          <w:ilvl w:val="0"/>
          <w:numId w:val="31"/>
        </w:numPr>
        <w:spacing w:after="0" w:afterAutospacing="0"/>
        <w:ind w:left="720" w:hanging="360"/>
      </w:pPr>
      <w:r w:rsidDel="00000000" w:rsidR="00000000" w:rsidRPr="00000000">
        <w:rPr>
          <w:rFonts w:ascii="Anybody" w:cs="Anybody" w:eastAsia="Anybody" w:hAnsi="Anybody"/>
          <w:sz w:val="20"/>
          <w:szCs w:val="20"/>
          <w:rtl w:val="0"/>
        </w:rPr>
        <w:t xml:space="preserve">Margen de Utilidad Bruta global USA = 41,54 %</w:t>
      </w:r>
      <w:r w:rsidDel="00000000" w:rsidR="00000000" w:rsidRPr="00000000">
        <w:rPr>
          <w:rtl w:val="0"/>
        </w:rPr>
      </w:r>
    </w:p>
    <w:p w:rsidR="00000000" w:rsidDel="00000000" w:rsidP="00000000" w:rsidRDefault="00000000" w:rsidRPr="00000000" w14:paraId="000001D4">
      <w:pPr>
        <w:numPr>
          <w:ilvl w:val="1"/>
          <w:numId w:val="31"/>
        </w:numPr>
        <w:spacing w:after="0" w:afterAutospacing="0"/>
        <w:ind w:left="1440" w:hanging="360"/>
      </w:pPr>
      <w:r w:rsidDel="00000000" w:rsidR="00000000" w:rsidRPr="00000000">
        <w:rPr>
          <w:rFonts w:ascii="Anybody" w:cs="Anybody" w:eastAsia="Anybody" w:hAnsi="Anybody"/>
          <w:sz w:val="20"/>
          <w:szCs w:val="20"/>
          <w:rtl w:val="0"/>
        </w:rPr>
        <w:t xml:space="preserve">Margen de Utilidad Bruta Bikes USA = 40,93 %</w:t>
      </w:r>
    </w:p>
    <w:p w:rsidR="00000000" w:rsidDel="00000000" w:rsidP="00000000" w:rsidRDefault="00000000" w:rsidRPr="00000000" w14:paraId="000001D5">
      <w:pPr>
        <w:numPr>
          <w:ilvl w:val="1"/>
          <w:numId w:val="31"/>
        </w:numPr>
        <w:spacing w:after="0" w:afterAutospacing="0"/>
        <w:ind w:left="1440" w:hanging="360"/>
      </w:pPr>
      <w:r w:rsidDel="00000000" w:rsidR="00000000" w:rsidRPr="00000000">
        <w:rPr>
          <w:rFonts w:ascii="Anybody" w:cs="Anybody" w:eastAsia="Anybody" w:hAnsi="Anybody"/>
          <w:sz w:val="20"/>
          <w:szCs w:val="20"/>
          <w:rtl w:val="0"/>
        </w:rPr>
        <w:t xml:space="preserve">Margen de Utilidad Bruta Clothing USA = 42,67 %</w:t>
      </w:r>
      <w:r w:rsidDel="00000000" w:rsidR="00000000" w:rsidRPr="00000000">
        <w:rPr>
          <w:rtl w:val="0"/>
        </w:rPr>
      </w:r>
    </w:p>
    <w:p w:rsidR="00000000" w:rsidDel="00000000" w:rsidP="00000000" w:rsidRDefault="00000000" w:rsidRPr="00000000" w14:paraId="000001D6">
      <w:pPr>
        <w:numPr>
          <w:ilvl w:val="1"/>
          <w:numId w:val="31"/>
        </w:numPr>
        <w:ind w:left="1440" w:hanging="360"/>
      </w:pPr>
      <w:r w:rsidDel="00000000" w:rsidR="00000000" w:rsidRPr="00000000">
        <w:rPr>
          <w:rFonts w:ascii="Anybody" w:cs="Anybody" w:eastAsia="Anybody" w:hAnsi="Anybody"/>
          <w:sz w:val="20"/>
          <w:szCs w:val="20"/>
          <w:rtl w:val="0"/>
        </w:rPr>
        <w:t xml:space="preserve">Margen de Utilidad Bruta Accesories USA = 62,60 %</w:t>
      </w:r>
      <w:r w:rsidDel="00000000" w:rsidR="00000000" w:rsidRPr="00000000">
        <w:rPr>
          <w:rtl w:val="0"/>
        </w:rPr>
      </w:r>
    </w:p>
    <w:p w:rsidR="00000000" w:rsidDel="00000000" w:rsidP="00000000" w:rsidRDefault="00000000" w:rsidRPr="00000000" w14:paraId="000001D7">
      <w:pPr>
        <w:pStyle w:val="Heading1"/>
        <w:spacing w:after="0" w:line="276" w:lineRule="auto"/>
        <w:rPr>
          <w:sz w:val="20"/>
          <w:szCs w:val="20"/>
        </w:rPr>
      </w:pPr>
      <w:bookmarkStart w:colFirst="0" w:colLast="0" w:name="_heading=h.44nz0jhpunzi" w:id="24"/>
      <w:bookmarkEnd w:id="24"/>
      <w:r w:rsidDel="00000000" w:rsidR="00000000" w:rsidRPr="00000000">
        <w:rPr>
          <w:sz w:val="20"/>
          <w:szCs w:val="20"/>
          <w:rtl w:val="0"/>
        </w:rPr>
        <w:t xml:space="preserve">Recomendaciones:</w:t>
      </w:r>
    </w:p>
    <w:p w:rsidR="00000000" w:rsidDel="00000000" w:rsidP="00000000" w:rsidRDefault="00000000" w:rsidRPr="00000000" w14:paraId="000001D8">
      <w:pPr>
        <w:pStyle w:val="Heading3"/>
        <w:keepNext w:val="0"/>
        <w:keepLines w:val="0"/>
        <w:rPr>
          <w:sz w:val="26"/>
          <w:szCs w:val="26"/>
        </w:rPr>
      </w:pPr>
      <w:bookmarkStart w:colFirst="0" w:colLast="0" w:name="_heading=h.f3z75e6m8gfc" w:id="25"/>
      <w:bookmarkEnd w:id="25"/>
      <w:r w:rsidDel="00000000" w:rsidR="00000000" w:rsidRPr="00000000">
        <w:rPr>
          <w:rFonts w:ascii="Anybody" w:cs="Anybody" w:eastAsia="Anybody" w:hAnsi="Anybody"/>
          <w:sz w:val="20"/>
          <w:szCs w:val="20"/>
          <w:rtl w:val="0"/>
        </w:rPr>
        <w:t xml:space="preserve">Recomendaciones para Ventas</w:t>
      </w:r>
      <w:r w:rsidDel="00000000" w:rsidR="00000000" w:rsidRPr="00000000">
        <w:rPr>
          <w:rtl w:val="0"/>
        </w:rPr>
      </w:r>
    </w:p>
    <w:p w:rsidR="00000000" w:rsidDel="00000000" w:rsidP="00000000" w:rsidRDefault="00000000" w:rsidRPr="00000000" w14:paraId="000001D9">
      <w:pPr>
        <w:numPr>
          <w:ilvl w:val="0"/>
          <w:numId w:val="22"/>
        </w:numPr>
        <w:spacing w:after="0" w:afterAutospacing="0" w:before="240" w:lineRule="auto"/>
        <w:ind w:left="720" w:hanging="360"/>
      </w:pPr>
      <w:r w:rsidDel="00000000" w:rsidR="00000000" w:rsidRPr="00000000">
        <w:rPr>
          <w:rFonts w:ascii="Anybody" w:cs="Anybody" w:eastAsia="Anybody" w:hAnsi="Anybody"/>
          <w:b w:val="1"/>
          <w:sz w:val="20"/>
          <w:szCs w:val="20"/>
          <w:rtl w:val="0"/>
        </w:rPr>
        <w:t xml:space="preserve">Focalizar Esfuerzos en Regiones de Alto Rendimiento:</w:t>
      </w:r>
      <w:r w:rsidDel="00000000" w:rsidR="00000000" w:rsidRPr="00000000">
        <w:rPr>
          <w:rtl w:val="0"/>
        </w:rPr>
      </w:r>
    </w:p>
    <w:p w:rsidR="00000000" w:rsidDel="00000000" w:rsidP="00000000" w:rsidRDefault="00000000" w:rsidRPr="00000000" w14:paraId="000001DA">
      <w:pPr>
        <w:numPr>
          <w:ilvl w:val="1"/>
          <w:numId w:val="22"/>
        </w:numPr>
        <w:spacing w:after="0" w:afterAutospacing="0" w:before="0" w:beforeAutospacing="0" w:lineRule="auto"/>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Dado que las regiones de NorthWest y SouthWest en EE.UU. generaron casi el total de las ventas, se recomienda fortalecer las estrategias de ventas en estas áreas. Considera aumentar el personal de ventas, mejorar las promociones y lanzar campañas específicas para estas regiones para consolidar y expandir la base de clientes.</w:t>
      </w:r>
      <w:r w:rsidDel="00000000" w:rsidR="00000000" w:rsidRPr="00000000">
        <w:rPr>
          <w:rtl w:val="0"/>
        </w:rPr>
      </w:r>
    </w:p>
    <w:p w:rsidR="00000000" w:rsidDel="00000000" w:rsidP="00000000" w:rsidRDefault="00000000" w:rsidRPr="00000000" w14:paraId="000001DB">
      <w:pPr>
        <w:numPr>
          <w:ilvl w:val="0"/>
          <w:numId w:val="22"/>
        </w:numPr>
        <w:spacing w:after="0" w:afterAutospacing="0" w:before="0" w:beforeAutospacing="0" w:lineRule="auto"/>
        <w:ind w:left="720" w:hanging="360"/>
      </w:pPr>
      <w:r w:rsidDel="00000000" w:rsidR="00000000" w:rsidRPr="00000000">
        <w:rPr>
          <w:rFonts w:ascii="Anybody" w:cs="Anybody" w:eastAsia="Anybody" w:hAnsi="Anybody"/>
          <w:b w:val="1"/>
          <w:sz w:val="20"/>
          <w:szCs w:val="20"/>
          <w:rtl w:val="0"/>
        </w:rPr>
        <w:t xml:space="preserve">Estrategia de Producto Basada en Margen de Utilidad:</w:t>
      </w:r>
      <w:r w:rsidDel="00000000" w:rsidR="00000000" w:rsidRPr="00000000">
        <w:rPr>
          <w:rtl w:val="0"/>
        </w:rPr>
      </w:r>
    </w:p>
    <w:p w:rsidR="00000000" w:rsidDel="00000000" w:rsidP="00000000" w:rsidRDefault="00000000" w:rsidRPr="00000000" w14:paraId="000001DC">
      <w:pPr>
        <w:numPr>
          <w:ilvl w:val="1"/>
          <w:numId w:val="22"/>
        </w:numPr>
        <w:spacing w:after="240" w:before="0" w:beforeAutospacing="0" w:lineRule="auto"/>
        <w:ind w:left="1440" w:hanging="360"/>
        <w:jc w:val="both"/>
      </w:pPr>
      <w:r w:rsidDel="00000000" w:rsidR="00000000" w:rsidRPr="00000000">
        <w:rPr>
          <w:rFonts w:ascii="Anybody" w:cs="Anybody" w:eastAsia="Anybody" w:hAnsi="Anybody"/>
          <w:sz w:val="20"/>
          <w:szCs w:val="20"/>
          <w:rtl w:val="0"/>
        </w:rPr>
        <w:t xml:space="preserve">Los accesorios tienen el margen de utilidad bruta más alto (62,60%). Se recomienda analizar por qué los accesorios tienen un margen tan alto y considerar aumentar la gama de productos de accesorios. Además, promueve productos con altos márgenes para aumentar la rentabilidad general.</w:t>
      </w:r>
      <w:r w:rsidDel="00000000" w:rsidR="00000000" w:rsidRPr="00000000">
        <w:rPr>
          <w:rtl w:val="0"/>
        </w:rPr>
      </w:r>
    </w:p>
    <w:p w:rsidR="00000000" w:rsidDel="00000000" w:rsidP="00000000" w:rsidRDefault="00000000" w:rsidRPr="00000000" w14:paraId="000001DD">
      <w:pPr>
        <w:pStyle w:val="Heading3"/>
        <w:keepNext w:val="0"/>
        <w:keepLines w:val="0"/>
        <w:rPr>
          <w:sz w:val="26"/>
          <w:szCs w:val="26"/>
        </w:rPr>
      </w:pPr>
      <w:bookmarkStart w:colFirst="0" w:colLast="0" w:name="_heading=h.axo2d2fdpgbm" w:id="26"/>
      <w:bookmarkEnd w:id="26"/>
      <w:r w:rsidDel="00000000" w:rsidR="00000000" w:rsidRPr="00000000">
        <w:rPr>
          <w:rFonts w:ascii="Anybody" w:cs="Anybody" w:eastAsia="Anybody" w:hAnsi="Anybody"/>
          <w:sz w:val="20"/>
          <w:szCs w:val="20"/>
          <w:rtl w:val="0"/>
        </w:rPr>
        <w:t xml:space="preserve">Recomendaciones para Marketing</w:t>
      </w:r>
      <w:r w:rsidDel="00000000" w:rsidR="00000000" w:rsidRPr="00000000">
        <w:rPr>
          <w:rtl w:val="0"/>
        </w:rPr>
      </w:r>
    </w:p>
    <w:p w:rsidR="00000000" w:rsidDel="00000000" w:rsidP="00000000" w:rsidRDefault="00000000" w:rsidRPr="00000000" w14:paraId="000001DE">
      <w:pPr>
        <w:numPr>
          <w:ilvl w:val="0"/>
          <w:numId w:val="20"/>
        </w:numPr>
        <w:spacing w:after="0" w:afterAutospacing="0" w:before="240" w:lineRule="auto"/>
        <w:ind w:left="720" w:hanging="360"/>
      </w:pPr>
      <w:r w:rsidDel="00000000" w:rsidR="00000000" w:rsidRPr="00000000">
        <w:rPr>
          <w:rFonts w:ascii="Anybody" w:cs="Anybody" w:eastAsia="Anybody" w:hAnsi="Anybody"/>
          <w:b w:val="1"/>
          <w:sz w:val="20"/>
          <w:szCs w:val="20"/>
          <w:rtl w:val="0"/>
        </w:rPr>
        <w:t xml:space="preserve">Campañas Focalizadas en Mercados Clave:</w:t>
      </w:r>
      <w:r w:rsidDel="00000000" w:rsidR="00000000" w:rsidRPr="00000000">
        <w:rPr>
          <w:rtl w:val="0"/>
        </w:rPr>
      </w:r>
    </w:p>
    <w:p w:rsidR="00000000" w:rsidDel="00000000" w:rsidP="00000000" w:rsidRDefault="00000000" w:rsidRPr="00000000" w14:paraId="000001DF">
      <w:pPr>
        <w:numPr>
          <w:ilvl w:val="1"/>
          <w:numId w:val="20"/>
        </w:numPr>
        <w:spacing w:after="0" w:afterAutospacing="0" w:before="0" w:beforeAutospacing="0" w:lineRule="auto"/>
        <w:ind w:left="1440" w:hanging="360"/>
        <w:jc w:val="both"/>
      </w:pPr>
      <w:r w:rsidDel="00000000" w:rsidR="00000000" w:rsidRPr="00000000">
        <w:rPr>
          <w:rFonts w:ascii="Anybody" w:cs="Anybody" w:eastAsia="Anybody" w:hAnsi="Anybody"/>
          <w:sz w:val="20"/>
          <w:szCs w:val="20"/>
          <w:rtl w:val="0"/>
        </w:rPr>
        <w:t xml:space="preserve">Dado que EE.UU., Australia, el Reino Unido y Alemania representan el 84% de las ventas totales, se recomienda enfocar las campañas de marketing en estos mercados. Utiliza análisis de segmentación del cliente para crear campañas específicas que resuenen con las preferencias y comportamientos de compra en estos países.</w:t>
      </w:r>
      <w:r w:rsidDel="00000000" w:rsidR="00000000" w:rsidRPr="00000000">
        <w:rPr>
          <w:rtl w:val="0"/>
        </w:rPr>
      </w:r>
    </w:p>
    <w:p w:rsidR="00000000" w:rsidDel="00000000" w:rsidP="00000000" w:rsidRDefault="00000000" w:rsidRPr="00000000" w14:paraId="000001E0">
      <w:pPr>
        <w:numPr>
          <w:ilvl w:val="0"/>
          <w:numId w:val="20"/>
        </w:numPr>
        <w:spacing w:after="0" w:afterAutospacing="0" w:before="0" w:beforeAutospacing="0" w:lineRule="auto"/>
        <w:ind w:left="720" w:hanging="360"/>
      </w:pPr>
      <w:r w:rsidDel="00000000" w:rsidR="00000000" w:rsidRPr="00000000">
        <w:rPr>
          <w:rFonts w:ascii="Anybody" w:cs="Anybody" w:eastAsia="Anybody" w:hAnsi="Anybody"/>
          <w:b w:val="1"/>
          <w:sz w:val="20"/>
          <w:szCs w:val="20"/>
          <w:rtl w:val="0"/>
        </w:rPr>
        <w:t xml:space="preserve">Optimización de Campañas por Categoría de Producto:</w:t>
      </w:r>
      <w:r w:rsidDel="00000000" w:rsidR="00000000" w:rsidRPr="00000000">
        <w:rPr>
          <w:rtl w:val="0"/>
        </w:rPr>
      </w:r>
    </w:p>
    <w:p w:rsidR="00000000" w:rsidDel="00000000" w:rsidP="00000000" w:rsidRDefault="00000000" w:rsidRPr="00000000" w14:paraId="000001E1">
      <w:pPr>
        <w:numPr>
          <w:ilvl w:val="1"/>
          <w:numId w:val="20"/>
        </w:numPr>
        <w:spacing w:after="240" w:before="0" w:beforeAutospacing="0" w:lineRule="auto"/>
        <w:ind w:left="1440" w:hanging="360"/>
        <w:jc w:val="both"/>
      </w:pPr>
      <w:r w:rsidDel="00000000" w:rsidR="00000000" w:rsidRPr="00000000">
        <w:rPr>
          <w:rFonts w:ascii="Anybody" w:cs="Anybody" w:eastAsia="Anybody" w:hAnsi="Anybody"/>
          <w:sz w:val="20"/>
          <w:szCs w:val="20"/>
          <w:rtl w:val="0"/>
        </w:rPr>
        <w:t xml:space="preserve">La ropa tiene un margen operativo alto (62,35%), lo que sugiere que hay espacio para aumentar las ventas en esta categoría. Las campañas de marketing pueden centrarse en resaltar las características y beneficios de la ropa, utilizando medios sociales, influenciadores y publicidad digital para llegar a audiencias más amplias y específicas.</w:t>
      </w:r>
      <w:r w:rsidDel="00000000" w:rsidR="00000000" w:rsidRPr="00000000">
        <w:rPr>
          <w:rtl w:val="0"/>
        </w:rPr>
      </w:r>
    </w:p>
    <w:p w:rsidR="00000000" w:rsidDel="00000000" w:rsidP="00000000" w:rsidRDefault="00000000" w:rsidRPr="00000000" w14:paraId="000001E2">
      <w:pPr>
        <w:pStyle w:val="Heading3"/>
        <w:keepNext w:val="0"/>
        <w:keepLines w:val="0"/>
        <w:rPr>
          <w:sz w:val="26"/>
          <w:szCs w:val="26"/>
        </w:rPr>
      </w:pPr>
      <w:bookmarkStart w:colFirst="0" w:colLast="0" w:name="_heading=h.e2fjkbb66p86" w:id="27"/>
      <w:bookmarkEnd w:id="27"/>
      <w:r w:rsidDel="00000000" w:rsidR="00000000" w:rsidRPr="00000000">
        <w:rPr>
          <w:rFonts w:ascii="Anybody" w:cs="Anybody" w:eastAsia="Anybody" w:hAnsi="Anybody"/>
          <w:sz w:val="20"/>
          <w:szCs w:val="20"/>
          <w:rtl w:val="0"/>
        </w:rPr>
        <w:t xml:space="preserve">Recomendaciones para la Gerencia</w:t>
      </w:r>
      <w:r w:rsidDel="00000000" w:rsidR="00000000" w:rsidRPr="00000000">
        <w:rPr>
          <w:rtl w:val="0"/>
        </w:rPr>
      </w:r>
    </w:p>
    <w:p w:rsidR="00000000" w:rsidDel="00000000" w:rsidP="00000000" w:rsidRDefault="00000000" w:rsidRPr="00000000" w14:paraId="000001E3">
      <w:pPr>
        <w:numPr>
          <w:ilvl w:val="0"/>
          <w:numId w:val="14"/>
        </w:numPr>
        <w:spacing w:after="0" w:afterAutospacing="0" w:before="240" w:lineRule="auto"/>
        <w:ind w:left="720" w:hanging="360"/>
      </w:pPr>
      <w:r w:rsidDel="00000000" w:rsidR="00000000" w:rsidRPr="00000000">
        <w:rPr>
          <w:rFonts w:ascii="Anybody" w:cs="Anybody" w:eastAsia="Anybody" w:hAnsi="Anybody"/>
          <w:b w:val="1"/>
          <w:sz w:val="20"/>
          <w:szCs w:val="20"/>
          <w:rtl w:val="0"/>
        </w:rPr>
        <w:t xml:space="preserve">Revisión y Optimización de COGS:</w:t>
      </w:r>
      <w:r w:rsidDel="00000000" w:rsidR="00000000" w:rsidRPr="00000000">
        <w:rPr>
          <w:rtl w:val="0"/>
        </w:rPr>
      </w:r>
    </w:p>
    <w:p w:rsidR="00000000" w:rsidDel="00000000" w:rsidP="00000000" w:rsidRDefault="00000000" w:rsidRPr="00000000" w14:paraId="000001E4">
      <w:pPr>
        <w:numPr>
          <w:ilvl w:val="1"/>
          <w:numId w:val="14"/>
        </w:numPr>
        <w:spacing w:after="0" w:afterAutospacing="0" w:before="0" w:beforeAutospacing="0" w:lineRule="auto"/>
        <w:ind w:left="1440" w:hanging="360"/>
        <w:jc w:val="both"/>
      </w:pPr>
      <w:r w:rsidDel="00000000" w:rsidR="00000000" w:rsidRPr="00000000">
        <w:rPr>
          <w:rFonts w:ascii="Anybody" w:cs="Anybody" w:eastAsia="Anybody" w:hAnsi="Anybody"/>
          <w:sz w:val="20"/>
          <w:szCs w:val="20"/>
          <w:rtl w:val="0"/>
        </w:rPr>
        <w:t xml:space="preserve">Aunque la empresa tiene un margen operativo global saludable (61,35%), hay diferencias significativas entre categorías de productos. La gerencia debería revisar y optimizar los costos de los bienes vendidos (COGS), especialmente en categorías con márgenes más bajos como accesorios (39,90%). Implementar prácticas de compra más eficientes y negociar mejores términos con proveedores podría mejorar los márgenes.</w:t>
      </w:r>
    </w:p>
    <w:p w:rsidR="00000000" w:rsidDel="00000000" w:rsidP="00000000" w:rsidRDefault="00000000" w:rsidRPr="00000000" w14:paraId="000001E5">
      <w:pPr>
        <w:numPr>
          <w:ilvl w:val="0"/>
          <w:numId w:val="14"/>
        </w:numPr>
        <w:spacing w:after="0" w:afterAutospacing="0" w:before="0" w:beforeAutospacing="0" w:lineRule="auto"/>
        <w:ind w:left="720" w:hanging="360"/>
      </w:pPr>
      <w:r w:rsidDel="00000000" w:rsidR="00000000" w:rsidRPr="00000000">
        <w:rPr>
          <w:rFonts w:ascii="Anybody" w:cs="Anybody" w:eastAsia="Anybody" w:hAnsi="Anybody"/>
          <w:b w:val="1"/>
          <w:sz w:val="20"/>
          <w:szCs w:val="20"/>
          <w:rtl w:val="0"/>
        </w:rPr>
        <w:t xml:space="preserve">Análisis Detallado de Variaciones en Ventas:</w:t>
      </w:r>
      <w:r w:rsidDel="00000000" w:rsidR="00000000" w:rsidRPr="00000000">
        <w:rPr>
          <w:rtl w:val="0"/>
        </w:rPr>
      </w:r>
    </w:p>
    <w:p w:rsidR="00000000" w:rsidDel="00000000" w:rsidP="00000000" w:rsidRDefault="00000000" w:rsidRPr="00000000" w14:paraId="000001E6">
      <w:pPr>
        <w:numPr>
          <w:ilvl w:val="1"/>
          <w:numId w:val="14"/>
        </w:numPr>
        <w:spacing w:after="240" w:before="0" w:beforeAutospacing="0" w:lineRule="auto"/>
        <w:ind w:left="1440" w:hanging="360"/>
        <w:jc w:val="both"/>
      </w:pPr>
      <w:r w:rsidDel="00000000" w:rsidR="00000000" w:rsidRPr="00000000">
        <w:rPr>
          <w:rFonts w:ascii="Anybody" w:cs="Anybody" w:eastAsia="Anybody" w:hAnsi="Anybody"/>
          <w:sz w:val="20"/>
          <w:szCs w:val="20"/>
          <w:rtl w:val="0"/>
        </w:rPr>
        <w:t xml:space="preserve">La variación porcentual de ventas es alta (126,45%), con incrementos significativos en meses específicos como diciembre (160,19%) y noviembre (148,12%). La gerencia debe realizar un análisis detallado de estas variaciones para entender los factores que impulsan estos picos de ventas. Esto ayudará a planificar mejor las estrategias de inventario, personal y marketing para maximizar las ventas en estos períodos de alta demanda.</w:t>
      </w:r>
      <w:r w:rsidDel="00000000" w:rsidR="00000000" w:rsidRPr="00000000">
        <w:rPr>
          <w:rtl w:val="0"/>
        </w:rPr>
      </w:r>
    </w:p>
    <w:p w:rsidR="00000000" w:rsidDel="00000000" w:rsidP="00000000" w:rsidRDefault="00000000" w:rsidRPr="00000000" w14:paraId="000001E7">
      <w:pPr>
        <w:spacing w:after="0" w:line="276" w:lineRule="auto"/>
        <w:rPr/>
      </w:pPr>
      <w:r w:rsidDel="00000000" w:rsidR="00000000" w:rsidRPr="00000000">
        <w:rPr>
          <w:rtl w:val="0"/>
        </w:rPr>
        <w:t xml:space="preserve"> </w:t>
      </w:r>
    </w:p>
    <w:p w:rsidR="00000000" w:rsidDel="00000000" w:rsidP="00000000" w:rsidRDefault="00000000" w:rsidRPr="00000000" w14:paraId="000001E8">
      <w:pPr>
        <w:pStyle w:val="Heading1"/>
        <w:spacing w:after="0" w:line="276" w:lineRule="auto"/>
        <w:rPr/>
      </w:pPr>
      <w:bookmarkStart w:colFirst="0" w:colLast="0" w:name="_heading=h.1q6yzjkwu9a" w:id="28"/>
      <w:bookmarkEnd w:id="28"/>
      <w:r w:rsidDel="00000000" w:rsidR="00000000" w:rsidRPr="00000000">
        <w:rPr>
          <w:rtl w:val="0"/>
        </w:rPr>
        <w:t xml:space="preserve">Reflexión personal</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spacing w:after="0" w:line="276" w:lineRule="auto"/>
        <w:jc w:val="both"/>
        <w:rPr/>
      </w:pPr>
      <w:r w:rsidDel="00000000" w:rsidR="00000000" w:rsidRPr="00000000">
        <w:rPr>
          <w:rFonts w:ascii="Anybody" w:cs="Anybody" w:eastAsia="Anybody" w:hAnsi="Anybody"/>
          <w:sz w:val="20"/>
          <w:szCs w:val="20"/>
          <w:rtl w:val="0"/>
        </w:rPr>
        <w:t xml:space="preserve">Durante el desarrollo de este proyecto, he experimentado un crecimiento significativo en mis habilidades como Analista de Datos. Aprendí a crear modelos de datos eficientes y a generar informes detallados en Power BI, integrando datos de diversas fuentes y presentando los mismos de manera visualmente atractiva y comprensible. Comprendí la importancia de interpretar los datos no solo para responder preguntas específicas, sino también para descubrir insights valiosos que pueden guiar la toma de decisiones estratégicas en una empresa. Este proyecto me ha enseñado a manejar herramientas avanzadas de análisis, a diseñar dashboards interactivos y a aplicar conceptos de inteligencia de negocios, fortaleciendo mi capacidad para transformar datos en acciones estratégicas y efectivas para el negocio.</w:t>
      </w:r>
      <w:r w:rsidDel="00000000" w:rsidR="00000000" w:rsidRPr="00000000">
        <w:rPr>
          <w:rtl w:val="0"/>
        </w:rPr>
      </w:r>
    </w:p>
    <w:p w:rsidR="00000000" w:rsidDel="00000000" w:rsidP="00000000" w:rsidRDefault="00000000" w:rsidRPr="00000000" w14:paraId="000001EB">
      <w:pPr>
        <w:pStyle w:val="Heading1"/>
        <w:spacing w:after="0" w:line="276" w:lineRule="auto"/>
        <w:rPr>
          <w:b w:val="0"/>
          <w:sz w:val="20"/>
          <w:szCs w:val="20"/>
        </w:rPr>
      </w:pPr>
      <w:bookmarkStart w:colFirst="0" w:colLast="0" w:name="_heading=h.o08qi1xqz97v" w:id="29"/>
      <w:bookmarkEnd w:id="29"/>
      <w:r w:rsidDel="00000000" w:rsidR="00000000" w:rsidRPr="00000000">
        <w:rPr>
          <w:rtl w:val="0"/>
        </w:rPr>
      </w:r>
    </w:p>
    <w:p w:rsidR="00000000" w:rsidDel="00000000" w:rsidP="00000000" w:rsidRDefault="00000000" w:rsidRPr="00000000" w14:paraId="000001EC">
      <w:pPr>
        <w:spacing w:after="0" w:line="276" w:lineRule="auto"/>
        <w:rPr/>
      </w:pPr>
      <w:r w:rsidDel="00000000" w:rsidR="00000000" w:rsidRPr="00000000">
        <w:rPr>
          <w:rFonts w:ascii="Anybody" w:cs="Anybody" w:eastAsia="Anybody" w:hAnsi="Anybody"/>
          <w:sz w:val="20"/>
          <w:szCs w:val="20"/>
          <w:rtl w:val="0"/>
        </w:rPr>
        <w:t xml:space="preserve">Atentamente</w:t>
      </w:r>
      <w:r w:rsidDel="00000000" w:rsidR="00000000" w:rsidRPr="00000000">
        <w:rPr>
          <w:rtl w:val="0"/>
        </w:rPr>
      </w:r>
    </w:p>
    <w:p w:rsidR="00000000" w:rsidDel="00000000" w:rsidP="00000000" w:rsidRDefault="00000000" w:rsidRPr="00000000" w14:paraId="000001ED">
      <w:pPr>
        <w:spacing w:after="0" w:line="276" w:lineRule="auto"/>
        <w:rPr/>
      </w:pPr>
      <w:r w:rsidDel="00000000" w:rsidR="00000000" w:rsidRPr="00000000">
        <w:rPr>
          <w:rtl w:val="0"/>
        </w:rPr>
      </w:r>
    </w:p>
    <w:p w:rsidR="00000000" w:rsidDel="00000000" w:rsidP="00000000" w:rsidRDefault="00000000" w:rsidRPr="00000000" w14:paraId="000001EE">
      <w:pPr>
        <w:spacing w:after="0" w:line="276" w:lineRule="auto"/>
        <w:rPr/>
      </w:pPr>
      <w:r w:rsidDel="00000000" w:rsidR="00000000" w:rsidRPr="00000000">
        <w:rPr>
          <w:rtl w:val="0"/>
        </w:rPr>
      </w:r>
    </w:p>
    <w:p w:rsidR="00000000" w:rsidDel="00000000" w:rsidP="00000000" w:rsidRDefault="00000000" w:rsidRPr="00000000" w14:paraId="000001EF">
      <w:pPr>
        <w:spacing w:after="0" w:line="276" w:lineRule="auto"/>
        <w:rPr/>
      </w:pPr>
      <w:r w:rsidDel="00000000" w:rsidR="00000000" w:rsidRPr="00000000">
        <w:rPr>
          <w:rtl w:val="0"/>
        </w:rPr>
      </w:r>
    </w:p>
    <w:p w:rsidR="00000000" w:rsidDel="00000000" w:rsidP="00000000" w:rsidRDefault="00000000" w:rsidRPr="00000000" w14:paraId="000001F0">
      <w:pPr>
        <w:spacing w:after="0" w:line="276" w:lineRule="auto"/>
        <w:rPr>
          <w:b w:val="1"/>
          <w:i w:val="1"/>
          <w:u w:val="single"/>
        </w:rPr>
      </w:pPr>
      <w:r w:rsidDel="00000000" w:rsidR="00000000" w:rsidRPr="00000000">
        <w:rPr>
          <w:rFonts w:ascii="Anybody" w:cs="Anybody" w:eastAsia="Anybody" w:hAnsi="Anybody"/>
          <w:b w:val="1"/>
          <w:i w:val="1"/>
          <w:sz w:val="20"/>
          <w:szCs w:val="20"/>
          <w:u w:val="single"/>
          <w:rtl w:val="0"/>
        </w:rPr>
        <w:t xml:space="preserve">JAIME ALBERTO OREJARENA</w:t>
      </w:r>
      <w:r w:rsidDel="00000000" w:rsidR="00000000" w:rsidRPr="00000000">
        <w:rPr>
          <w:rtl w:val="0"/>
        </w:rPr>
      </w:r>
    </w:p>
    <w:p w:rsidR="00000000" w:rsidDel="00000000" w:rsidP="00000000" w:rsidRDefault="00000000" w:rsidRPr="00000000" w14:paraId="000001F1">
      <w:pPr>
        <w:pStyle w:val="Heading1"/>
        <w:spacing w:after="0" w:line="276" w:lineRule="auto"/>
        <w:rPr/>
      </w:pPr>
      <w:bookmarkStart w:colFirst="0" w:colLast="0" w:name="_heading=h.79kvs2iz0nzc" w:id="30"/>
      <w:bookmarkEnd w:id="30"/>
      <w:r w:rsidDel="00000000" w:rsidR="00000000" w:rsidRPr="00000000">
        <w:rPr>
          <w:rtl w:val="0"/>
        </w:rPr>
      </w:r>
    </w:p>
    <w:sectPr>
      <w:headerReference r:id="rId1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rPr>
        <w:rFonts w:ascii="Anybody" w:cs="Anybody" w:eastAsia="Anybody" w:hAnsi="Anybody"/>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-266697</wp:posOffset>
          </wp:positionV>
          <wp:extent cx="1723073" cy="666471"/>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1F3">
    <w:pPr>
      <w:rPr>
        <w:rFonts w:ascii="Anybody" w:cs="Anybody" w:eastAsia="Anybody" w:hAnsi="Anybody"/>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orejarenajaime1979@gmail.co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X36ehsxCvQ3ZmU48RHM1UyJbxA==">CgMxLjAyDmguM2pnNG9mNjczcTAwMg1oLmlicjRoM2dnZmFhMg1oLmlicjRoM2dnZmFhMg5oLmxwazRlbTZydjg4djINaC5pYnI0aDNnZ2ZhYTIOaC40cm5rMnpqNml6Z3QyDWgubDZ1bXEyODRjeHcyDmgubnB4M3A5N3RyeW5xMg5oLmQwNTUxaGh1dmtyMDIOaC44aWs2OWxtMmZtZjYyDmguY3NqcnBjd2d1NmYzMg5oLmw2cHdwNnMxOWtldTIOaC5lZnRlYWkyOTBlcjIyDmgucno2bHRnaGlhM2l2Mg5oLjkycWh4bTVoNWJhczIOaC5rOGVveDF6ZWtwOG4yDmguYTVtMzRmdHlwZ213Mg1oLmVnZXhyN2x6M2J0Mg5oLmxsOXdnOXh1bHZkdzIOaC5wZ3M0ZnJzeWN4bDIyDmguaWRmbHZvZHlkdWFtMg5oLmpudnJ3cWpwdm9pMTIOaC5pOTdxeXA5Y3kzeHgyDmgubnkzaWdjZDV1c2ZuMg5oLmhoYzd1Y25heTlyYTINaC50NXowMDE0OTFocTIOaC40NG56MGpocHVuemkyDmguZjN6NzVlNm04Z2ZjMg5oLmF4bzJkMmZkcGdibTIOaC5lMmZqa2JiNjZwODYyDWguMXE2eXpqa3d1OWEyDmgubzA4cWkxeHF6OTd2Mg5oLjc5a3ZzMml6MG56YzgAciExdm1XNjVEXzc0ZjhZM2JSR1NITUZCUzJ0NFpjTDhLS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