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B1089" w14:textId="37DEC298" w:rsidR="003866C3" w:rsidRPr="003E4289" w:rsidRDefault="003866C3">
      <w:pPr>
        <w:rPr>
          <w:rFonts w:ascii="Times New Roman" w:hAnsi="Times New Roman" w:cs="Times New Roman"/>
          <w:sz w:val="28"/>
          <w:szCs w:val="28"/>
        </w:rPr>
      </w:pPr>
      <w:r w:rsidRPr="003E4289">
        <w:rPr>
          <w:rFonts w:ascii="Times New Roman" w:hAnsi="Times New Roman" w:cs="Times New Roman"/>
          <w:sz w:val="28"/>
          <w:szCs w:val="28"/>
        </w:rPr>
        <w:t>Философия – наука познания универсума</w:t>
      </w:r>
      <w:r w:rsidR="008B38B7" w:rsidRPr="003E4289">
        <w:rPr>
          <w:rFonts w:ascii="Times New Roman" w:hAnsi="Times New Roman" w:cs="Times New Roman"/>
          <w:sz w:val="28"/>
          <w:szCs w:val="28"/>
        </w:rPr>
        <w:t>, целостная система умственной деятельности, в которую систематически организуется стремление к знанию</w:t>
      </w:r>
      <w:r w:rsidRPr="003E4289">
        <w:rPr>
          <w:rFonts w:ascii="Times New Roman" w:hAnsi="Times New Roman" w:cs="Times New Roman"/>
          <w:sz w:val="28"/>
          <w:szCs w:val="28"/>
        </w:rPr>
        <w:t>. Объект познания философа – неизвестен. Философу об объекте известно лишь то, что он (объект) не один из остальных объектов, а также, что это целостный объект, подлинное целое, не оставляющее ничего вне себя, и тем самым, единственное</w:t>
      </w:r>
      <w:bookmarkStart w:id="0" w:name="_GoBack"/>
      <w:bookmarkEnd w:id="0"/>
      <w:r w:rsidRPr="003E4289">
        <w:rPr>
          <w:rFonts w:ascii="Times New Roman" w:hAnsi="Times New Roman" w:cs="Times New Roman"/>
          <w:sz w:val="28"/>
          <w:szCs w:val="28"/>
        </w:rPr>
        <w:t xml:space="preserve"> самодостаточное целое. Но ни один из предметов, будь он известный или воображаемый, не обладает таким свойством.</w:t>
      </w:r>
      <w:r w:rsidR="008B38B7" w:rsidRPr="003E4289">
        <w:rPr>
          <w:rFonts w:ascii="Times New Roman" w:hAnsi="Times New Roman" w:cs="Times New Roman"/>
          <w:sz w:val="28"/>
          <w:szCs w:val="28"/>
        </w:rPr>
        <w:t xml:space="preserve"> Можно так же сказать, что другим наукам объект дается, а </w:t>
      </w:r>
      <w:r w:rsidR="005627D9" w:rsidRPr="003E4289">
        <w:rPr>
          <w:rFonts w:ascii="Times New Roman" w:hAnsi="Times New Roman" w:cs="Times New Roman"/>
          <w:sz w:val="28"/>
          <w:szCs w:val="28"/>
        </w:rPr>
        <w:t xml:space="preserve">в </w:t>
      </w:r>
      <w:r w:rsidR="008B38B7" w:rsidRPr="003E4289">
        <w:rPr>
          <w:rFonts w:ascii="Times New Roman" w:hAnsi="Times New Roman" w:cs="Times New Roman"/>
          <w:sz w:val="28"/>
          <w:szCs w:val="28"/>
        </w:rPr>
        <w:t>философии объект, это то – что не может быть дано, и поскольку оно не дано, остается вечно искомым. Как и ее объект философия является универсальной и абсолютной наукой, ищущей саму себя.</w:t>
      </w:r>
    </w:p>
    <w:p w14:paraId="40941B4D" w14:textId="1A94119A" w:rsidR="005627D9" w:rsidRPr="003E4289" w:rsidRDefault="005627D9">
      <w:pPr>
        <w:rPr>
          <w:rFonts w:ascii="Times New Roman" w:hAnsi="Times New Roman" w:cs="Times New Roman"/>
          <w:sz w:val="18"/>
          <w:szCs w:val="18"/>
        </w:rPr>
      </w:pPr>
      <w:r w:rsidRPr="003E4289">
        <w:rPr>
          <w:rFonts w:ascii="Times New Roman" w:hAnsi="Times New Roman" w:cs="Times New Roman"/>
          <w:sz w:val="28"/>
          <w:szCs w:val="28"/>
        </w:rPr>
        <w:t xml:space="preserve">Задача философии – познание мира. </w:t>
      </w:r>
      <w:r w:rsidR="00AB1E5B" w:rsidRPr="003E4289">
        <w:rPr>
          <w:rFonts w:ascii="Times New Roman" w:hAnsi="Times New Roman" w:cs="Times New Roman"/>
          <w:sz w:val="28"/>
          <w:szCs w:val="28"/>
        </w:rPr>
        <w:t>Чтобы описать это подробней, возьмем, например, физику. Задача физики – описать причину того или иного события, то, что предшествовало ему. Но физика не ставит задачей описание того, что предшествовало причине. Задача философии же – дать полную картину, описать первопричину.</w:t>
      </w:r>
    </w:p>
    <w:sectPr w:rsidR="005627D9" w:rsidRPr="003E4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4B"/>
    <w:rsid w:val="000C5581"/>
    <w:rsid w:val="003866C3"/>
    <w:rsid w:val="00386C60"/>
    <w:rsid w:val="003E4289"/>
    <w:rsid w:val="005627D9"/>
    <w:rsid w:val="006F1F0C"/>
    <w:rsid w:val="008B38B7"/>
    <w:rsid w:val="00AB1E5B"/>
    <w:rsid w:val="00C8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DD881"/>
  <w15:chartTrackingRefBased/>
  <w15:docId w15:val="{382CA0F2-9E4D-45F5-A6E1-12058F9C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</dc:creator>
  <cp:keywords/>
  <dc:description/>
  <cp:lastModifiedBy>Ореховский Антон</cp:lastModifiedBy>
  <cp:revision>6</cp:revision>
  <dcterms:created xsi:type="dcterms:W3CDTF">2019-12-04T20:52:00Z</dcterms:created>
  <dcterms:modified xsi:type="dcterms:W3CDTF">2019-12-18T22:19:00Z</dcterms:modified>
</cp:coreProperties>
</file>