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1E77F824">
      <w:bookmarkStart w:name="_GoBack" w:id="0"/>
      <w:bookmarkEnd w:id="0"/>
      <w:r w:rsidR="05B9408F">
        <w:rPr/>
        <w:t>Часть 7. Организационный план</w:t>
      </w:r>
    </w:p>
    <w:p w:rsidR="05B9408F" w:rsidP="05B9408F" w:rsidRDefault="05B9408F" w14:paraId="5A2633E4" w14:textId="709000ED">
      <w:pPr>
        <w:pStyle w:val="Normal"/>
      </w:pPr>
    </w:p>
    <w:p w:rsidR="05B9408F" w:rsidP="05B9408F" w:rsidRDefault="05B9408F" w14:paraId="51837700" w14:textId="11E5C25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09262"/>
    <w:rsid w:val="01E09262"/>
    <w:rsid w:val="05B9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E51A"/>
  <w15:chartTrackingRefBased/>
  <w15:docId w15:val="{1f4f432d-71ae-4fec-a9f5-0e7c758859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2021-04-21T15:38:54.3079786Z</dcterms:created>
  <dcterms:modified xsi:type="dcterms:W3CDTF">2021-04-21T15:39:37.6717688Z</dcterms:modified>
  <dc:creator>Гость</dc:creator>
  <lastModifiedBy>Гость</lastModifiedBy>
</coreProperties>
</file>