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bidi/>
        <w:spacing w:after="80"/>
        <w:jc w:val="center"/>
      </w:pPr>
      <w:r>
        <w:rPr>
          <w:rFonts w:ascii="Arial" w:cs="Arial" w:eastAsia="Arial" w:hAnsi="Arial"/>
          <w:b/>
          <w:bCs/>
          <w:color w:val="1A1A2E"/>
          <w:sz w:val="80"/>
          <w:szCs w:val="80"/>
          <w:rtl/>
        </w:rPr>
        <w:t xml:space="preserve">KolKal</w:t>
      </w:r>
    </w:p>
    <w:p>
      <w:pPr>
        <w:bidi/>
        <w:spacing w:after="200"/>
        <w:jc w:val="center"/>
      </w:pPr>
      <w:r>
        <w:rPr>
          <w:rFonts w:ascii="Arial" w:cs="Arial" w:eastAsia="Arial" w:hAnsi="Arial"/>
          <w:b/>
          <w:bCs/>
          <w:color w:val="E94560"/>
          <w:sz w:val="64"/>
          <w:szCs w:val="64"/>
          <w:rtl/>
        </w:rPr>
        <w:t xml:space="preserve">קולקל</w:t>
      </w:r>
    </w:p>
    <w:p>
      <w:pPr>
        <w:spacing w:after="200"/>
        <w:jc w:val="center"/>
      </w:pPr>
      <w:r>
        <w:rPr>
          <w:rFonts w:ascii="Arial" w:cs="Arial" w:eastAsia="Arial" w:hAnsi="Arial"/>
          <w:color w:val="D1D5DB"/>
          <w:sz w:val="22"/>
          <w:szCs w:val="22"/>
        </w:rPr>
        <w:t xml:space="preserve">───────────────────────</w:t>
      </w:r>
    </w:p>
    <w:p>
      <w:pPr>
        <w:bidi/>
        <w:spacing w:after="100"/>
        <w:jc w:val="center"/>
      </w:pPr>
      <w:r>
        <w:rPr>
          <w:rFonts w:ascii="Arial" w:cs="Arial" w:eastAsia="Arial" w:hAnsi="Arial"/>
          <w:color w:val="6B7280"/>
          <w:sz w:val="30"/>
          <w:szCs w:val="30"/>
          <w:rtl/>
        </w:rPr>
        <w:t xml:space="preserve">מסמך איפיון, מיתוג ואסטרטגיה</w:t>
      </w:r>
    </w:p>
    <w:p>
      <w:pPr>
        <w:bidi/>
        <w:spacing w:after="400"/>
        <w:jc w:val="center"/>
      </w:pPr>
      <w:r>
        <w:rPr>
          <w:rFonts w:ascii="Arial" w:cs="Arial" w:eastAsia="Arial" w:hAnsi="Arial"/>
          <w:color w:val="6B7280"/>
          <w:sz w:val="20"/>
          <w:szCs w:val="20"/>
          <w:rtl/>
        </w:rPr>
        <w:t xml:space="preserve">גרסה 1.0  |  אפריל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1D5DB" w:sz="1"/>
              <w:left w:val="single" w:color="D1D5DB" w:sz="1"/>
              <w:bottom w:val="single" w:color="D1D5DB" w:sz="1"/>
              <w:right w:val="single" w:color="D1D5DB" w:sz="1"/>
            </w:tcBorders>
            <w:shd w:fill="1A1A2E" w:val="clear"/>
            <w:tcMar>
              <w:top w:type="dxa" w:w="200"/>
              <w:left w:type="dxa" w:w="160"/>
              <w:bottom w:type="dxa" w:w="200"/>
              <w:right w:type="dxa" w:w="160"/>
            </w:tcMar>
          </w:tcPr>
          <w:p>
            <w:pPr>
              <w:bidi/>
              <w:jc w:val="center"/>
            </w:pPr>
            <w:r>
              <w:rPr>
                <w:rFonts w:ascii="Arial" w:cs="Arial" w:eastAsia="Arial" w:hAnsi="Arial"/>
                <w:color w:val="FFFFFF"/>
                <w:sz w:val="20"/>
                <w:szCs w:val="20"/>
                <w:rtl/>
              </w:rPr>
              <w:t xml:space="preserve">קולות שמרגישים אנושיים</w:t>
            </w:r>
          </w:p>
        </w:tc>
        <w:tc>
          <w:tcPr>
            <w:tcW w:type="dxa" w:w="2256"/>
            <w:tcBorders>
              <w:top w:val="single" w:color="D1D5DB" w:sz="1"/>
              <w:left w:val="single" w:color="D1D5DB" w:sz="1"/>
              <w:bottom w:val="single" w:color="D1D5DB" w:sz="1"/>
              <w:right w:val="single" w:color="D1D5DB" w:sz="1"/>
            </w:tcBorders>
            <w:shd w:fill="16213E" w:val="clear"/>
            <w:tcMar>
              <w:top w:type="dxa" w:w="200"/>
              <w:left w:type="dxa" w:w="160"/>
              <w:bottom w:type="dxa" w:w="200"/>
              <w:right w:type="dxa" w:w="160"/>
            </w:tcMar>
          </w:tcPr>
          <w:p>
            <w:pPr>
              <w:bidi/>
              <w:jc w:val="center"/>
            </w:pPr>
            <w:r>
              <w:rPr>
                <w:rFonts w:ascii="Arial" w:cs="Arial" w:eastAsia="Arial" w:hAnsi="Arial"/>
                <w:color w:val="FFFFFF"/>
                <w:sz w:val="20"/>
                <w:szCs w:val="20"/>
                <w:rtl/>
              </w:rPr>
              <w:t xml:space="preserve">עיצוב שמשדר אמון</w:t>
            </w:r>
          </w:p>
        </w:tc>
        <w:tc>
          <w:tcPr>
            <w:tcW w:type="dxa" w:w="2256"/>
            <w:tcBorders>
              <w:top w:val="single" w:color="D1D5DB" w:sz="1"/>
              <w:left w:val="single" w:color="D1D5DB" w:sz="1"/>
              <w:bottom w:val="single" w:color="D1D5DB" w:sz="1"/>
              <w:right w:val="single" w:color="D1D5DB" w:sz="1"/>
            </w:tcBorders>
            <w:shd w:fill="1A1A2E" w:val="clear"/>
            <w:tcMar>
              <w:top w:type="dxa" w:w="200"/>
              <w:left w:type="dxa" w:w="160"/>
              <w:bottom w:type="dxa" w:w="200"/>
              <w:right w:type="dxa" w:w="160"/>
            </w:tcMar>
          </w:tcPr>
          <w:p>
            <w:pPr>
              <w:bidi/>
              <w:jc w:val="center"/>
            </w:pPr>
            <w:r>
              <w:rPr>
                <w:rFonts w:ascii="Arial" w:cs="Arial" w:eastAsia="Arial" w:hAnsi="Arial"/>
                <w:color w:val="FFFFFF"/>
                <w:sz w:val="20"/>
                <w:szCs w:val="20"/>
                <w:rtl/>
              </w:rPr>
              <w:t xml:space="preserve">שירות שלקוחות אוהבים</w:t>
            </w:r>
          </w:p>
        </w:tc>
        <w:tc>
          <w:tcPr>
            <w:tcW w:type="dxa" w:w="2256"/>
            <w:tcBorders>
              <w:top w:val="single" w:color="D1D5DB" w:sz="1"/>
              <w:left w:val="single" w:color="D1D5DB" w:sz="1"/>
              <w:bottom w:val="single" w:color="D1D5DB" w:sz="1"/>
              <w:right w:val="single" w:color="D1D5DB" w:sz="1"/>
            </w:tcBorders>
            <w:shd w:fill="16213E" w:val="clear"/>
            <w:tcMar>
              <w:top w:type="dxa" w:w="200"/>
              <w:left w:type="dxa" w:w="160"/>
              <w:bottom w:type="dxa" w:w="200"/>
              <w:right w:type="dxa" w:w="160"/>
            </w:tcMar>
          </w:tcPr>
          <w:p>
            <w:pPr>
              <w:bidi/>
              <w:jc w:val="center"/>
            </w:pPr>
            <w:r>
              <w:rPr>
                <w:rFonts w:ascii="Arial" w:cs="Arial" w:eastAsia="Arial" w:hAnsi="Arial"/>
                <w:color w:val="FFFFFF"/>
                <w:sz w:val="20"/>
                <w:szCs w:val="20"/>
                <w:rtl/>
              </w:rPr>
              <w:t xml:space="preserve">מחיר שמפתיע לטובה</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bidi/>
        <w:jc w:val="center"/>
      </w:pPr>
      <w:r>
        <w:rPr>
          <w:rFonts w:ascii="Arial" w:cs="Arial" w:eastAsia="Arial" w:hAnsi="Arial"/>
          <w:i/>
          <w:iCs/>
          <w:color w:val="6B7280"/>
          <w:sz w:val="24"/>
          <w:szCs w:val="24"/>
          <w:rtl/>
        </w:rPr>
        <w:t xml:space="preserve">"נבנה לדבר. בנויים לשירות."</w:t>
      </w:r>
    </w:p>
    <w:p>
      <w:r>
        <w:br w:type="page"/>
      </w:r>
    </w:p>
    <w:p>
      <w:pPr>
        <w:sectPr>
          <w:pgSz w:w="11906" w:h="16838" w:orient="portrait"/>
          <w:pgMar w:top="1440" w:right="1440" w:bottom="1440" w:left="1440" w:header="708" w:footer="708" w:gutter="0"/>
          <w:pgNumType/>
          <w:docGrid w:linePitch="360"/>
        </w:sectPr>
      </w:pPr>
    </w:p>
    <w:p>
      <w:pPr>
        <w:pBdr>
          <w:bottom w:val="single" w:color="E94560" w:sz="6" w:space="6"/>
        </w:pBdr>
        <w:bidi/>
        <w:spacing w:after="160" w:before="400"/>
        <w:jc w:val="right"/>
      </w:pPr>
      <w:r>
        <w:rPr>
          <w:rFonts w:ascii="Arial" w:cs="Arial" w:eastAsia="Arial" w:hAnsi="Arial"/>
          <w:b/>
          <w:bCs/>
          <w:color w:val="1A1A2E"/>
          <w:sz w:val="34"/>
          <w:szCs w:val="34"/>
          <w:rtl/>
        </w:rPr>
        <w:t xml:space="preserve">1. מי אנחנו — הסיפור מאחורי קולקל</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יש לנו אמונה אחת פשוטה: כל עסק, כל יוצר תוכן, כל אחד עם מסר שווה שיישמע — ראוי לקריינות שמרגישה אמיתית. לא סתם הקלטה. לא קול רובוטי שגורם לאנשים לדפדף הלאה. קריינות שעושה ללב משהו.</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קולקל נולדה מתוך הבנה שהשוק נמצא בין שני קצוות שלא עובדים לרוב האנשים: קריינים אנושיים מצוינים — אבל יקרים ואיטיים. וכלי AI עצמאיים — אבל מורכבים, לא עקביים, ומצריכים ידע טכני שרוב הלקוחות פשוט אין להם.</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אז בנינו משהו אחר. סוכנות קריינות שמנוהלת כמו שירות אנושי אמיתי — עם פנים, עם טון, עם סגנון — רק שמאחורי הקלעים? הטכנולוגיה הכי מתקדמת שיש. ואנחנו לא מסתירים את זה. להפך — זה בדיוק מה שמאפשר לנו לספק איכות שהייתה שמורה פעם רק לגדולים, במחיר שכל אחד יכול לעמוד בו.</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4FF" w:val="clear"/>
            <w:tcMar>
              <w:top w:type="dxa" w:w="240"/>
              <w:left w:type="dxa" w:w="360"/>
              <w:bottom w:type="dxa" w:w="240"/>
              <w:right w:type="dxa" w:w="360"/>
            </w:tcMar>
          </w:tcPr>
          <w:p>
            <w:pPr>
              <w:bidi/>
              <w:spacing w:after="100" w:before="0"/>
              <w:jc w:val="right"/>
            </w:pPr>
            <w:r>
              <w:rPr>
                <w:rFonts w:ascii="Arial" w:cs="Arial" w:eastAsia="Arial" w:hAnsi="Arial"/>
                <w:b/>
                <w:bCs/>
                <w:color w:val="1A1A2E"/>
                <w:sz w:val="24"/>
                <w:szCs w:val="24"/>
                <w:rtl/>
              </w:rPr>
              <w:t xml:space="preserve">בשורה אחת:</w:t>
            </w:r>
          </w:p>
          <w:p>
            <w:pPr>
              <w:bidi/>
              <w:spacing w:after="0" w:before="0"/>
              <w:jc w:val="right"/>
            </w:pPr>
            <w:r>
              <w:rPr>
                <w:rFonts w:ascii="Arial" w:cs="Arial" w:eastAsia="Arial" w:hAnsi="Arial"/>
                <w:color w:val="1A1A2E"/>
                <w:sz w:val="22"/>
                <w:szCs w:val="22"/>
                <w:rtl/>
              </w:rPr>
              <w:t xml:space="preserve">קולקל היא סוכנות קריינות AI ישראלית — מקצועית, מהירה, ושקופה לגמרי. כי אנחנו מאמינים שהלקוח שלנו חכם, ושמה שמשנה זה התוצאה שהוא מקבל.</w:t>
            </w:r>
          </w:p>
        </w:tc>
      </w:tr>
    </w:tbl>
    <w:p>
      <w:pPr>
        <w:spacing w:after="80" w:before="80"/>
      </w:pPr>
      <w:r>
        <w:t xml:space="preserve"/>
      </w:r>
    </w:p>
    <w:p>
      <w:pPr>
        <w:bidi/>
        <w:spacing w:after="120" w:before="300"/>
        <w:jc w:val="right"/>
      </w:pPr>
      <w:r>
        <w:rPr>
          <w:rFonts w:ascii="Arial" w:cs="Arial" w:eastAsia="Arial" w:hAnsi="Arial"/>
          <w:b/>
          <w:bCs/>
          <w:color w:val="16213E"/>
          <w:sz w:val="26"/>
          <w:szCs w:val="26"/>
          <w:rtl/>
        </w:rPr>
        <w:t xml:space="preserve">הערכים שמנחים אותנו</w:t>
      </w:r>
    </w:p>
    <w:p>
      <w:pPr>
        <w:pStyle w:val="ListParagraph"/>
        <w:numPr>
          <w:ilvl w:val="0"/>
          <w:numId w:val="2"/>
        </w:numPr>
        <w:bidi/>
        <w:spacing w:after="60" w:before="60"/>
        <w:jc w:val="right"/>
      </w:pPr>
      <w:r>
        <w:rPr>
          <w:rFonts w:ascii="Arial" w:cs="Arial" w:eastAsia="Arial" w:hAnsi="Arial"/>
          <w:color w:val="1A1A2E"/>
          <w:sz w:val="22"/>
          <w:szCs w:val="22"/>
          <w:rtl/>
        </w:rPr>
        <w:t xml:space="preserve">שקיפות מלאה — אנחנו AI ואנחנו אומרים את זה בגאווה. ללא הסתרות, ללא הפתעות.</w:t>
      </w:r>
    </w:p>
    <w:p>
      <w:pPr>
        <w:pStyle w:val="ListParagraph"/>
        <w:numPr>
          <w:ilvl w:val="0"/>
          <w:numId w:val="2"/>
        </w:numPr>
        <w:bidi/>
        <w:spacing w:after="60" w:before="60"/>
        <w:jc w:val="right"/>
      </w:pPr>
      <w:r>
        <w:rPr>
          <w:rFonts w:ascii="Arial" w:cs="Arial" w:eastAsia="Arial" w:hAnsi="Arial"/>
          <w:color w:val="1A1A2E"/>
          <w:sz w:val="22"/>
          <w:szCs w:val="22"/>
          <w:rtl/>
        </w:rPr>
        <w:t xml:space="preserve">מקצועיות שאפשר לסמוך עליה — כל פרויקט מקבל את אותה רמת קשב, בין אם זה סרטון של 30 שניות או קורס שלם.</w:t>
      </w:r>
    </w:p>
    <w:p>
      <w:pPr>
        <w:pStyle w:val="ListParagraph"/>
        <w:numPr>
          <w:ilvl w:val="0"/>
          <w:numId w:val="2"/>
        </w:numPr>
        <w:bidi/>
        <w:spacing w:after="60" w:before="60"/>
        <w:jc w:val="right"/>
      </w:pPr>
      <w:r>
        <w:rPr>
          <w:rFonts w:ascii="Arial" w:cs="Arial" w:eastAsia="Arial" w:hAnsi="Arial"/>
          <w:color w:val="1A1A2E"/>
          <w:sz w:val="22"/>
          <w:szCs w:val="22"/>
          <w:rtl/>
        </w:rPr>
        <w:t xml:space="preserve">חוויה שמרגישה פשוטה — שולחים טקסט, מקבלים קריינות. כן, זה ממש כל כך פשוט.</w:t>
      </w:r>
    </w:p>
    <w:p>
      <w:pPr>
        <w:pStyle w:val="ListParagraph"/>
        <w:numPr>
          <w:ilvl w:val="0"/>
          <w:numId w:val="2"/>
        </w:numPr>
        <w:bidi/>
        <w:spacing w:after="60" w:before="60"/>
        <w:jc w:val="right"/>
      </w:pPr>
      <w:r>
        <w:rPr>
          <w:rFonts w:ascii="Arial" w:cs="Arial" w:eastAsia="Arial" w:hAnsi="Arial"/>
          <w:color w:val="1A1A2E"/>
          <w:sz w:val="22"/>
          <w:szCs w:val="22"/>
          <w:rtl/>
        </w:rPr>
        <w:t xml:space="preserve">מחיר שלא מחייב להתפשר — כי איכות טובה לא צריכה לעלות הון.</w:t>
      </w:r>
    </w:p>
    <w:p>
      <w:pPr>
        <w:pStyle w:val="ListParagraph"/>
        <w:numPr>
          <w:ilvl w:val="0"/>
          <w:numId w:val="2"/>
        </w:numPr>
        <w:bidi/>
        <w:spacing w:after="60" w:before="60"/>
        <w:jc w:val="right"/>
      </w:pPr>
      <w:r>
        <w:rPr>
          <w:rFonts w:ascii="Arial" w:cs="Arial" w:eastAsia="Arial" w:hAnsi="Arial"/>
          <w:color w:val="1A1A2E"/>
          <w:sz w:val="22"/>
          <w:szCs w:val="22"/>
          <w:rtl/>
        </w:rPr>
        <w:t xml:space="preserve">יחס שמרגיש אישי — כי אנחנו זוכרים שמאחורי כל הזמנה יש אדם אמיתי עם פרויקט שחשוב לו.</w:t>
      </w:r>
    </w:p>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2. למי אנחנו בנויים — הלקוח שלנו</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קולקל בנויה לאנשים שיש להם מה להגיד ורוצים שזה יישמע טוב. זה יכול להיות מותג בן שלוש שנים שמכין את הפרסומת הראשונה שלו, ויוטיובר שרוצה לשדרג את התוכן שלו, ואפליקציה שצריכה קול לאונבורדינג — ועוד.</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D1D5DB" w:sz="1"/>
              <w:left w:val="single" w:color="D1D5DB" w:sz="1"/>
              <w:bottom w:val="single" w:color="D1D5DB" w:sz="1"/>
              <w:right w:val="single" w:color="D1D5DB" w:sz="1"/>
            </w:tcBorders>
            <w:shd w:fill="1A1A2E" w:val="clear"/>
            <w:tcMar>
              <w:top w:type="dxa" w:w="120"/>
              <w:left w:type="dxa" w:w="160"/>
              <w:bottom w:type="dxa" w:w="120"/>
              <w:right w:type="dxa" w:w="160"/>
            </w:tcMar>
          </w:tcPr>
          <w:p>
            <w:pPr>
              <w:bidi/>
              <w:spacing w:after="0" w:before="0"/>
              <w:jc w:val="right"/>
            </w:pPr>
            <w:r>
              <w:rPr>
                <w:rFonts w:ascii="Arial" w:cs="Arial" w:eastAsia="Arial" w:hAnsi="Arial"/>
                <w:b/>
                <w:bCs/>
                <w:color w:val="FFFFFF"/>
                <w:sz w:val="22"/>
                <w:szCs w:val="22"/>
                <w:rtl/>
              </w:rPr>
              <w:t xml:space="preserve">מי הלקוח</w:t>
            </w:r>
          </w:p>
        </w:tc>
        <w:tc>
          <w:tcPr>
            <w:tcW w:type="dxa" w:w="3200"/>
            <w:tcBorders>
              <w:top w:val="single" w:color="D1D5DB" w:sz="1"/>
              <w:left w:val="single" w:color="D1D5DB" w:sz="1"/>
              <w:bottom w:val="single" w:color="D1D5DB" w:sz="1"/>
              <w:right w:val="single" w:color="D1D5DB" w:sz="1"/>
            </w:tcBorders>
            <w:shd w:fill="1A1A2E" w:val="clear"/>
            <w:tcMar>
              <w:top w:type="dxa" w:w="120"/>
              <w:left w:type="dxa" w:w="160"/>
              <w:bottom w:type="dxa" w:w="120"/>
              <w:right w:type="dxa" w:w="160"/>
            </w:tcMar>
          </w:tcPr>
          <w:p>
            <w:pPr>
              <w:bidi/>
              <w:spacing w:after="0" w:before="0"/>
              <w:jc w:val="right"/>
            </w:pPr>
            <w:r>
              <w:rPr>
                <w:rFonts w:ascii="Arial" w:cs="Arial" w:eastAsia="Arial" w:hAnsi="Arial"/>
                <w:b/>
                <w:bCs/>
                <w:color w:val="FFFFFF"/>
                <w:sz w:val="22"/>
                <w:szCs w:val="22"/>
                <w:rtl/>
              </w:rPr>
              <w:t xml:space="preserve">למה הוא פונה אלינו</w:t>
            </w:r>
          </w:p>
        </w:tc>
        <w:tc>
          <w:tcPr>
            <w:tcW w:type="dxa" w:w="3026"/>
            <w:tcBorders>
              <w:top w:val="single" w:color="D1D5DB" w:sz="1"/>
              <w:left w:val="single" w:color="D1D5DB" w:sz="1"/>
              <w:bottom w:val="single" w:color="D1D5DB" w:sz="1"/>
              <w:right w:val="single" w:color="D1D5DB" w:sz="1"/>
            </w:tcBorders>
            <w:shd w:fill="1A1A2E" w:val="clear"/>
            <w:tcMar>
              <w:top w:type="dxa" w:w="120"/>
              <w:left w:type="dxa" w:w="160"/>
              <w:bottom w:type="dxa" w:w="120"/>
              <w:right w:type="dxa" w:w="160"/>
            </w:tcMar>
          </w:tcPr>
          <w:p>
            <w:pPr>
              <w:bidi/>
              <w:spacing w:after="0" w:before="0"/>
              <w:jc w:val="right"/>
            </w:pPr>
            <w:r>
              <w:rPr>
                <w:rFonts w:ascii="Arial" w:cs="Arial" w:eastAsia="Arial" w:hAnsi="Arial"/>
                <w:b/>
                <w:bCs/>
                <w:color w:val="FFFFFF"/>
                <w:sz w:val="22"/>
                <w:szCs w:val="22"/>
                <w:rtl/>
              </w:rPr>
              <w:t xml:space="preserve">מה הכי חשוב לו</w:t>
            </w:r>
          </w:p>
        </w:tc>
      </w:tr>
      <w:tr>
        <w:tc>
          <w:tcPr>
            <w:tcW w:type="dxa" w:w="28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יוצרי UGC ויוטיוברים</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קריינות לרילס, שורטס וסרטוני יוטיוב — בלי לבזבז שעות על הקלטה ועריכה</w:t>
            </w:r>
          </w:p>
        </w:tc>
        <w:tc>
          <w:tcPr>
            <w:tcW w:type="dxa" w:w="3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מהירות, גיוון, ושורה תחתונה שנשמעת מקצועית</w:t>
            </w:r>
          </w:p>
        </w:tc>
      </w:tr>
      <w:tr>
        <w:tc>
          <w:tcPr>
            <w:tcW w:type="dxa" w:w="28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עסקים קטנים ובינוניים</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סרטון תדמית, פרסומת, הסבר על השירות — משהו שמדבר ללקוחות שלהם</w:t>
            </w:r>
          </w:p>
        </w:tc>
        <w:tc>
          <w:tcPr>
            <w:tcW w:type="dxa" w:w="3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קול שמשדר אמינות ומקצועיות, בלי תקציב ענקי</w:t>
            </w:r>
          </w:p>
        </w:tc>
      </w:tr>
      <w:tr>
        <w:tc>
          <w:tcPr>
            <w:tcW w:type="dxa" w:w="28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סוכנויות דיגיטל ושיווק</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תוכן קרייני ללקוחות רבים — מהר, עקבי, ברמה גבוהה</w:t>
            </w:r>
          </w:p>
        </w:tc>
        <w:tc>
          <w:tcPr>
            <w:tcW w:type="dxa" w:w="3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קצב ייצור, עקביות איכות, ומחיר שמאפשר מרג׳ין</w:t>
            </w:r>
          </w:p>
        </w:tc>
      </w:tr>
      <w:tr>
        <w:tc>
          <w:tcPr>
            <w:tcW w:type="dxa" w:w="28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מרצים ויוצרי קורסים</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קריינות לסרטוני הדרכה שמחזיקים את הצופה ולא מאבדים אותו</w:t>
            </w:r>
          </w:p>
        </w:tc>
        <w:tc>
          <w:tcPr>
            <w:tcW w:type="dxa" w:w="3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בהירות קול, טון מלמד וחם, ללא מונוטוניות</w:t>
            </w:r>
          </w:p>
        </w:tc>
      </w:tr>
      <w:tr>
        <w:tc>
          <w:tcPr>
            <w:tcW w:type="dxa" w:w="28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סטארטאפים ואפליקציות</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Explainer video, אונבורדינג, פרזנטציה להשקעה</w:t>
            </w:r>
          </w:p>
        </w:tc>
        <w:tc>
          <w:tcPr>
            <w:tcW w:type="dxa" w:w="3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מחיר נגיש, תפוקה מהירה, תוצאה שמשכנעת</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3. איפה אנחנו יושבים — מיצוב בשוק</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אם תשרטטו את השוק, תגלו פרדוקס מעניין: מי שרוצה קריינות מקצועית עומד בפני שתי אפשרויות — לשלם הרבה לקריין אנושי, או לעשות הכל לבד עם כלי AI שדורשים ידע ומיומנות. קולקל בנויה בדיוק לאותו מרחב שביניהם.</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c>
          <w:tcPr>
            <w:tcW w:type="dxa" w:w="2600"/>
            <w:tcBorders>
              <w:top w:val="single" w:color="D1D5DB" w:sz="1"/>
              <w:left w:val="single" w:color="D1D5DB" w:sz="1"/>
              <w:bottom w:val="single" w:color="D1D5DB" w:sz="1"/>
              <w:right w:val="single" w:color="D1D5DB" w:sz="1"/>
            </w:tcBorders>
            <w:shd w:fill="1A1A2E" w:val="clear"/>
            <w:tcMar>
              <w:top w:type="dxa" w:w="120"/>
              <w:left w:type="dxa" w:w="160"/>
              <w:bottom w:type="dxa" w:w="120"/>
              <w:right w:type="dxa" w:w="160"/>
            </w:tcMar>
          </w:tcPr>
          <w:p>
            <w:pPr>
              <w:bidi/>
              <w:spacing w:after="0" w:before="0"/>
              <w:jc w:val="right"/>
            </w:pPr>
            <w:r>
              <w:rPr>
                <w:rFonts w:ascii="Arial" w:cs="Arial" w:eastAsia="Arial" w:hAnsi="Arial"/>
                <w:b/>
                <w:bCs/>
                <w:color w:val="FFFFFF"/>
                <w:sz w:val="22"/>
                <w:szCs w:val="22"/>
                <w:rtl/>
              </w:rPr>
              <w:t xml:space="preserve">הנושא</w:t>
            </w:r>
          </w:p>
        </w:tc>
        <w:tc>
          <w:tcPr>
            <w:tcW w:type="dxa" w:w="3226"/>
            <w:tcBorders>
              <w:top w:val="single" w:color="D1D5DB" w:sz="1"/>
              <w:left w:val="single" w:color="D1D5DB" w:sz="1"/>
              <w:bottom w:val="single" w:color="D1D5DB" w:sz="1"/>
              <w:right w:val="single" w:color="D1D5DB" w:sz="1"/>
            </w:tcBorders>
            <w:shd w:fill="E94560" w:val="clear"/>
            <w:tcMar>
              <w:top w:type="dxa" w:w="120"/>
              <w:left w:type="dxa" w:w="160"/>
              <w:bottom w:type="dxa" w:w="120"/>
              <w:right w:type="dxa" w:w="160"/>
            </w:tcMar>
          </w:tcPr>
          <w:p>
            <w:pPr>
              <w:bidi/>
              <w:spacing w:after="0" w:before="0"/>
              <w:jc w:val="center"/>
            </w:pPr>
            <w:r>
              <w:rPr>
                <w:rFonts w:ascii="Arial" w:cs="Arial" w:eastAsia="Arial" w:hAnsi="Arial"/>
                <w:b/>
                <w:bCs/>
                <w:color w:val="FFFFFF"/>
                <w:sz w:val="22"/>
                <w:szCs w:val="22"/>
                <w:rtl/>
              </w:rPr>
              <w:t xml:space="preserve">קולקל — מה שאנחנו מציעים</w:t>
            </w:r>
          </w:p>
        </w:tc>
        <w:tc>
          <w:tcPr>
            <w:tcW w:type="dxa" w:w="3200"/>
            <w:tcBorders>
              <w:top w:val="single" w:color="D1D5DB" w:sz="1"/>
              <w:left w:val="single" w:color="D1D5DB" w:sz="1"/>
              <w:bottom w:val="single" w:color="D1D5DB" w:sz="1"/>
              <w:right w:val="single" w:color="D1D5DB" w:sz="1"/>
            </w:tcBorders>
            <w:shd w:fill="16213E" w:val="clear"/>
            <w:tcMar>
              <w:top w:type="dxa" w:w="120"/>
              <w:left w:type="dxa" w:w="160"/>
              <w:bottom w:type="dxa" w:w="120"/>
              <w:right w:type="dxa" w:w="160"/>
            </w:tcMar>
          </w:tcPr>
          <w:p>
            <w:pPr>
              <w:bidi/>
              <w:spacing w:after="0" w:before="0"/>
              <w:jc w:val="right"/>
            </w:pPr>
            <w:r>
              <w:rPr>
                <w:rFonts w:ascii="Arial" w:cs="Arial" w:eastAsia="Arial" w:hAnsi="Arial"/>
                <w:b/>
                <w:bCs/>
                <w:color w:val="FFFFFF"/>
                <w:sz w:val="22"/>
                <w:szCs w:val="22"/>
                <w:rtl/>
              </w:rPr>
              <w:t xml:space="preserve">האלטרנטיבות הקיימות</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מחיר</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אטרקטיבי ושקוף — לא יהיה הפתעות</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קריין אנושי: יקר. DIY: זול אך עמוס</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מהירות</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תוצאות תוך שעות ספורות</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קריין אנושי: ימים-שבועות. DIY: מיידי אך לא מנוהל</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איכות</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עקבית, סטודיו, מנוטרת ידנית</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קריין אנושי: מעולה. DIY: תלוי בך</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קלות שימוש</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שולחים טקסט, מקבלים קובץ. הכל.</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DIY: ידע טכני נדרש</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גיוון קולות</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10 קריינים, סגנונות שונים, גברים ונשים</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קריין אנושי: קול אחד. DIY: לא תמיד ברור</w:t>
            </w:r>
          </w:p>
        </w:tc>
      </w:tr>
      <w:tr>
        <w:tc>
          <w:tcPr>
            <w:tcW w:type="dxa" w:w="26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שקיפות</w:t>
            </w:r>
          </w:p>
        </w:tc>
        <w:tc>
          <w:tcPr>
            <w:tcW w:type="dxa" w:w="3226"/>
            <w:tcBorders>
              <w:top w:val="single" w:color="D1D5DB" w:sz="1"/>
              <w:left w:val="single" w:color="D1D5DB" w:sz="1"/>
              <w:bottom w:val="single" w:color="D1D5DB" w:sz="1"/>
              <w:right w:val="single" w:color="D1D5DB" w:sz="1"/>
            </w:tcBorders>
            <w:shd w:fill="FFF5F7" w:val="clear"/>
            <w:tcMar>
              <w:top w:type="dxa" w:w="100"/>
              <w:left w:type="dxa" w:w="160"/>
              <w:bottom w:type="dxa" w:w="100"/>
              <w:right w:type="dxa" w:w="160"/>
            </w:tcMar>
          </w:tcPr>
          <w:p>
            <w:pPr>
              <w:bidi/>
              <w:spacing w:after="0" w:before="0"/>
              <w:jc w:val="right"/>
            </w:pPr>
            <w:r>
              <w:rPr>
                <w:rFonts w:ascii="Arial" w:cs="Arial" w:eastAsia="Arial" w:hAnsi="Arial"/>
                <w:b/>
                <w:bCs/>
                <w:color w:val="E94560"/>
                <w:sz w:val="20"/>
                <w:szCs w:val="20"/>
                <w:rtl/>
              </w:rPr>
              <w:t xml:space="preserve">AI — ואנחנו אומרים את זה בגאווה</w:t>
            </w:r>
          </w:p>
        </w:tc>
        <w:tc>
          <w:tcPr>
            <w:tcW w:type="dxa" w:w="32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DIY: ברור. קריין אנושי: בשר ודם</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4. איך אנחנו מדברים — טון ושפה</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הדרך שבה קולקל מתקשרת עם הלקוח היא חלק בלתי נפרד מהשירות. לא פחות חשובה מאיכות הקריינות עצמה.</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אנחנו מדברים כמו חבר שמבין עסקים — לא כמו תוכנה. ישיר אבל חם. מקצועי אבל לא קשיח. שיש לנו עמוד שדרה אבל אנחנו מכירים בכך שמאחורי כל הזמנה יש אדם עם פרויקט חשוב לו.</w:t>
      </w:r>
    </w:p>
    <w:p>
      <w:pPr>
        <w:spacing w:after="80" w:before="80"/>
      </w:pPr>
      <w:r>
        <w:t xml:space="preserve"/>
      </w:r>
    </w:p>
    <w:p>
      <w:pPr>
        <w:bidi/>
        <w:spacing w:after="120" w:before="300"/>
        <w:jc w:val="right"/>
      </w:pPr>
      <w:r>
        <w:rPr>
          <w:rFonts w:ascii="Arial" w:cs="Arial" w:eastAsia="Arial" w:hAnsi="Arial"/>
          <w:b/>
          <w:bCs/>
          <w:color w:val="16213E"/>
          <w:sz w:val="26"/>
          <w:szCs w:val="26"/>
          <w:rtl/>
        </w:rPr>
        <w:t xml:space="preserve">חמשת עקרונות הדיבור שלנו</w:t>
      </w:r>
    </w:p>
    <w:p>
      <w:pPr>
        <w:pStyle w:val="ListParagraph"/>
        <w:numPr>
          <w:ilvl w:val="0"/>
          <w:numId w:val="2"/>
        </w:numPr>
        <w:bidi/>
        <w:spacing w:after="60" w:before="60"/>
        <w:jc w:val="right"/>
      </w:pPr>
      <w:r>
        <w:rPr>
          <w:rFonts w:ascii="Arial" w:cs="Arial" w:eastAsia="Arial" w:hAnsi="Arial"/>
          <w:color w:val="1A1A2E"/>
          <w:sz w:val="22"/>
          <w:szCs w:val="22"/>
          <w:rtl/>
        </w:rPr>
        <w:t xml:space="preserve">מדברים ברור — משפטים קצרים, מסר אחד בכל פעם, ללא עומס מיותר</w:t>
      </w:r>
    </w:p>
    <w:p>
      <w:pPr>
        <w:pStyle w:val="ListParagraph"/>
        <w:numPr>
          <w:ilvl w:val="0"/>
          <w:numId w:val="2"/>
        </w:numPr>
        <w:bidi/>
        <w:spacing w:after="60" w:before="60"/>
        <w:jc w:val="right"/>
      </w:pPr>
      <w:r>
        <w:rPr>
          <w:rFonts w:ascii="Arial" w:cs="Arial" w:eastAsia="Arial" w:hAnsi="Arial"/>
          <w:color w:val="1A1A2E"/>
          <w:sz w:val="22"/>
          <w:szCs w:val="22"/>
          <w:rtl/>
        </w:rPr>
        <w:t xml:space="preserve">מדברים בגובה העיניים — בלי ז׳רגון, בלי "מערכת AI מתקדמת", בלי לסבך</w:t>
      </w:r>
    </w:p>
    <w:p>
      <w:pPr>
        <w:pStyle w:val="ListParagraph"/>
        <w:numPr>
          <w:ilvl w:val="0"/>
          <w:numId w:val="2"/>
        </w:numPr>
        <w:bidi/>
        <w:spacing w:after="60" w:before="60"/>
        <w:jc w:val="right"/>
      </w:pPr>
      <w:r>
        <w:rPr>
          <w:rFonts w:ascii="Arial" w:cs="Arial" w:eastAsia="Arial" w:hAnsi="Arial"/>
          <w:color w:val="1A1A2E"/>
          <w:sz w:val="22"/>
          <w:szCs w:val="22"/>
          <w:rtl/>
        </w:rPr>
        <w:t xml:space="preserve">מדברים בגאווה על הטכנולוגיה — AI הוא לא חיסרון שמסתירים, הוא הסיפור</w:t>
      </w:r>
    </w:p>
    <w:p>
      <w:pPr>
        <w:pStyle w:val="ListParagraph"/>
        <w:numPr>
          <w:ilvl w:val="0"/>
          <w:numId w:val="2"/>
        </w:numPr>
        <w:bidi/>
        <w:spacing w:after="60" w:before="60"/>
        <w:jc w:val="right"/>
      </w:pPr>
      <w:r>
        <w:rPr>
          <w:rFonts w:ascii="Arial" w:cs="Arial" w:eastAsia="Arial" w:hAnsi="Arial"/>
          <w:color w:val="1A1A2E"/>
          <w:sz w:val="22"/>
          <w:szCs w:val="22"/>
          <w:rtl/>
        </w:rPr>
        <w:t xml:space="preserve">מדברים על התוצאה — הלקוח לא רוצה לשמוע כמה אנחנו טובים. הוא רוצה לדעת מה הוא יקבל</w:t>
      </w:r>
    </w:p>
    <w:p>
      <w:pPr>
        <w:pStyle w:val="ListParagraph"/>
        <w:numPr>
          <w:ilvl w:val="0"/>
          <w:numId w:val="2"/>
        </w:numPr>
        <w:bidi/>
        <w:spacing w:after="60" w:before="60"/>
        <w:jc w:val="right"/>
      </w:pPr>
      <w:r>
        <w:rPr>
          <w:rFonts w:ascii="Arial" w:cs="Arial" w:eastAsia="Arial" w:hAnsi="Arial"/>
          <w:color w:val="1A1A2E"/>
          <w:sz w:val="22"/>
          <w:szCs w:val="22"/>
          <w:rtl/>
        </w:rPr>
        <w:t xml:space="preserve">מדברים עם לב — כי אנשים קונים מאנשים, גם כשמאחורי השירות יש AI</w:t>
      </w:r>
    </w:p>
    <w:p>
      <w:pPr>
        <w:spacing w:after="80" w:before="80"/>
      </w:pPr>
      <w:r>
        <w:t xml:space="preserve"/>
      </w:r>
    </w:p>
    <w:p>
      <w:pPr>
        <w:bidi/>
        <w:spacing w:after="120" w:before="300"/>
        <w:jc w:val="right"/>
      </w:pPr>
      <w:r>
        <w:rPr>
          <w:rFonts w:ascii="Arial" w:cs="Arial" w:eastAsia="Arial" w:hAnsi="Arial"/>
          <w:b/>
          <w:bCs/>
          <w:color w:val="16213E"/>
          <w:sz w:val="26"/>
          <w:szCs w:val="26"/>
          <w:rtl/>
        </w:rPr>
        <w:t xml:space="preserve">לשון שמרגישה נכון — דוגמאות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center"/>
            </w:pPr>
            <w:r>
              <w:rPr>
                <w:rFonts w:ascii="Arial" w:cs="Arial" w:eastAsia="Arial" w:hAnsi="Arial"/>
                <w:b/>
                <w:bCs/>
                <w:color w:val="FFFFFF"/>
                <w:sz w:val="22"/>
                <w:szCs w:val="22"/>
                <w:rtl/>
              </w:rPr>
              <w:t xml:space="preserve">במקום זה...</w:t>
            </w:r>
          </w:p>
        </w:tc>
        <w:tc>
          <w:tcPr>
            <w:tcW w:type="dxa" w:w="4513"/>
            <w:tcBorders>
              <w:top w:val="single" w:color="D1D5DB" w:sz="1"/>
              <w:left w:val="single" w:color="D1D5DB" w:sz="1"/>
              <w:bottom w:val="single" w:color="D1D5DB" w:sz="1"/>
              <w:right w:val="single" w:color="D1D5DB" w:sz="1"/>
            </w:tcBorders>
            <w:shd w:fill="E94560" w:val="clear"/>
            <w:tcMar>
              <w:top w:type="dxa" w:w="100"/>
              <w:left w:type="dxa" w:w="160"/>
              <w:bottom w:type="dxa" w:w="100"/>
              <w:right w:type="dxa" w:w="160"/>
            </w:tcMar>
          </w:tcPr>
          <w:p>
            <w:pPr>
              <w:bidi/>
              <w:spacing w:after="0" w:before="0"/>
              <w:jc w:val="center"/>
            </w:pPr>
            <w:r>
              <w:rPr>
                <w:rFonts w:ascii="Arial" w:cs="Arial" w:eastAsia="Arial" w:hAnsi="Arial"/>
                <w:b/>
                <w:bCs/>
                <w:color w:val="FFFFFF"/>
                <w:sz w:val="22"/>
                <w:szCs w:val="22"/>
                <w:rtl/>
              </w:rPr>
              <w:t xml:space="preserve">נגיד את זה</w:t>
            </w:r>
          </w:p>
        </w:tc>
      </w:tr>
      <w:tr>
        <w:tc>
          <w:tcPr>
            <w:tcW w:type="dxa" w:w="4513"/>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i/>
                <w:iCs/>
                <w:color w:val="6B7280"/>
                <w:sz w:val="20"/>
                <w:szCs w:val="20"/>
                <w:rtl/>
              </w:rPr>
              <w:t xml:space="preserve">"הפלטפורמה שלנו מייצרת קריינות סינתטית בעזרת מנועי TTS"</w:t>
            </w:r>
          </w:p>
        </w:tc>
        <w:tc>
          <w:tcPr>
            <w:tcW w:type="dxa" w:w="4513"/>
            <w:tcBorders>
              <w:top w:val="single" w:color="D1D5DB" w:sz="1"/>
              <w:left w:val="single" w:color="D1D5DB" w:sz="1"/>
              <w:bottom w:val="single" w:color="D1D5DB" w:sz="1"/>
              <w:right w:val="single" w:color="D1D5DB" w:sz="1"/>
            </w:tcBorders>
            <w:shd w:fill="FFFDF9"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"שולחים לנו טקסט. אנחנו מחזירים קריינות. פשוט."</w:t>
            </w:r>
          </w:p>
        </w:tc>
      </w:tr>
      <w:tr>
        <w:tc>
          <w:tcPr>
            <w:tcW w:type="dxa" w:w="4513"/>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i/>
                <w:iCs/>
                <w:color w:val="6B7280"/>
                <w:sz w:val="20"/>
                <w:szCs w:val="20"/>
                <w:rtl/>
              </w:rPr>
              <w:t xml:space="preserve">"אנו מתנצלים שזה לא קריין אנושי"</w:t>
            </w:r>
          </w:p>
        </w:tc>
        <w:tc>
          <w:tcPr>
            <w:tcW w:type="dxa" w:w="4513"/>
            <w:tcBorders>
              <w:top w:val="single" w:color="D1D5DB" w:sz="1"/>
              <w:left w:val="single" w:color="D1D5DB" w:sz="1"/>
              <w:bottom w:val="single" w:color="D1D5DB" w:sz="1"/>
              <w:right w:val="single" w:color="D1D5DB" w:sz="1"/>
            </w:tcBorders>
            <w:shd w:fill="FFFDF9"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"AI שנשמע כמו אנשים — ועובד מהר יותר."</w:t>
            </w:r>
          </w:p>
        </w:tc>
      </w:tr>
      <w:tr>
        <w:tc>
          <w:tcPr>
            <w:tcW w:type="dxa" w:w="4513"/>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i/>
                <w:iCs/>
                <w:color w:val="6B7280"/>
                <w:sz w:val="20"/>
                <w:szCs w:val="20"/>
                <w:rtl/>
              </w:rPr>
              <w:t xml:space="preserve">"ניסיון של שנים בתחום הבינה המלאכותית"</w:t>
            </w:r>
          </w:p>
        </w:tc>
        <w:tc>
          <w:tcPr>
            <w:tcW w:type="dxa" w:w="4513"/>
            <w:tcBorders>
              <w:top w:val="single" w:color="D1D5DB" w:sz="1"/>
              <w:left w:val="single" w:color="D1D5DB" w:sz="1"/>
              <w:bottom w:val="single" w:color="D1D5DB" w:sz="1"/>
              <w:right w:val="single" w:color="D1D5DB" w:sz="1"/>
            </w:tcBorders>
            <w:shd w:fill="FFFDF9"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"קולות שמרגישים אנושיים. שירות שמרגיש אישי."</w:t>
            </w:r>
          </w:p>
        </w:tc>
      </w:tr>
      <w:tr>
        <w:tc>
          <w:tcPr>
            <w:tcW w:type="dxa" w:w="4513"/>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i/>
                <w:iCs/>
                <w:color w:val="6B7280"/>
                <w:sz w:val="20"/>
                <w:szCs w:val="20"/>
                <w:rtl/>
              </w:rPr>
              <w:t xml:space="preserve">"הגישו בקשה ונחזור אליכם"</w:t>
            </w:r>
          </w:p>
        </w:tc>
        <w:tc>
          <w:tcPr>
            <w:tcW w:type="dxa" w:w="4513"/>
            <w:tcBorders>
              <w:top w:val="single" w:color="D1D5DB" w:sz="1"/>
              <w:left w:val="single" w:color="D1D5DB" w:sz="1"/>
              <w:bottom w:val="single" w:color="D1D5DB" w:sz="1"/>
              <w:right w:val="single" w:color="D1D5DB" w:sz="1"/>
            </w:tcBorders>
            <w:shd w:fill="FFFDF9"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"ממלאים טופס קצר — ותוך שעות הקובץ אצלכם."</w:t>
            </w:r>
          </w:p>
        </w:tc>
      </w:tr>
      <w:tr>
        <w:tc>
          <w:tcPr>
            <w:tcW w:type="dxa" w:w="4513"/>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i/>
                <w:iCs/>
                <w:color w:val="6B7280"/>
                <w:sz w:val="20"/>
                <w:szCs w:val="20"/>
                <w:rtl/>
              </w:rPr>
              <w:t xml:space="preserve">"ספקו לנו את הטקסט שלכם"</w:t>
            </w:r>
          </w:p>
        </w:tc>
        <w:tc>
          <w:tcPr>
            <w:tcW w:type="dxa" w:w="4513"/>
            <w:tcBorders>
              <w:top w:val="single" w:color="D1D5DB" w:sz="1"/>
              <w:left w:val="single" w:color="D1D5DB" w:sz="1"/>
              <w:bottom w:val="single" w:color="D1D5DB" w:sz="1"/>
              <w:right w:val="single" w:color="D1D5DB" w:sz="1"/>
            </w:tcBorders>
            <w:shd w:fill="FFFDF9"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"יש לכם טקסט? מצוין. אין? נכתוב לכם."</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5. הזהות הויזואלית — צבע, פונט ותחושה</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הויזואל של קולקל צריך להרגיש כמו אתר שמישהו חשב עליו — לא כמו תבנית. עיצוב נקי, רציני, עם נגיעות של חום. לא עוד "עוד סטארטאפ כחול". לא ורוד ועליז. אלא משהו שמשדר: אנחנו כאן לעשות עבודה טובה.</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1A1A2E" w:val="clear"/>
              <w:spacing w:after="0" w:before="0"/>
            </w:pPr>
            <w:r>
              <w:rPr>
                <w:sz w:val="48"/>
                <w:szCs w:val="48"/>
              </w:rPr>
              <w:t xml:space="preserve"> </w:t>
            </w:r>
          </w:p>
          <w:p>
            <w:pPr>
              <w:bidi/>
              <w:spacing w:after="40" w:before="80"/>
              <w:jc w:val="center"/>
            </w:pPr>
            <w:r>
              <w:rPr>
                <w:rFonts w:ascii="Arial" w:cs="Arial" w:eastAsia="Arial" w:hAnsi="Arial"/>
                <w:b/>
                <w:bCs/>
                <w:color w:val="1A1A2E"/>
                <w:sz w:val="20"/>
                <w:szCs w:val="20"/>
                <w:rtl/>
              </w:rPr>
              <w:t xml:space="preserve">כחול לילה</w:t>
            </w:r>
          </w:p>
          <w:p>
            <w:pPr>
              <w:bidi/>
              <w:spacing w:after="40" w:before="0"/>
              <w:jc w:val="center"/>
            </w:pPr>
            <w:r>
              <w:rPr>
                <w:rFonts w:ascii="Arial" w:cs="Arial" w:eastAsia="Arial" w:hAnsi="Arial"/>
                <w:color w:val="6B7280"/>
                <w:sz w:val="18"/>
                <w:szCs w:val="18"/>
                <w:rtl/>
              </w:rPr>
              <w:t xml:space="preserve">#1A1A2E</w:t>
            </w:r>
          </w:p>
          <w:p>
            <w:pPr>
              <w:bidi/>
              <w:spacing w:after="120" w:before="0"/>
              <w:jc w:val="center"/>
            </w:pPr>
            <w:r>
              <w:rPr>
                <w:rFonts w:ascii="Arial" w:cs="Arial" w:eastAsia="Arial" w:hAnsi="Arial"/>
                <w:color w:val="6B7280"/>
                <w:sz w:val="16"/>
                <w:szCs w:val="16"/>
                <w:rtl/>
              </w:rPr>
              <w:t xml:space="preserve">הצבע הראשי — תחושת אמינות ועומק</w:t>
            </w:r>
          </w:p>
        </w:tc>
        <w:tc>
          <w:tcPr>
            <w:tcW w:type="dxa" w:w="2256"/>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E94560" w:val="clear"/>
              <w:spacing w:after="0" w:before="0"/>
            </w:pPr>
            <w:r>
              <w:rPr>
                <w:sz w:val="48"/>
                <w:szCs w:val="48"/>
              </w:rPr>
              <w:t xml:space="preserve"> </w:t>
            </w:r>
          </w:p>
          <w:p>
            <w:pPr>
              <w:bidi/>
              <w:spacing w:after="40" w:before="80"/>
              <w:jc w:val="center"/>
            </w:pPr>
            <w:r>
              <w:rPr>
                <w:rFonts w:ascii="Arial" w:cs="Arial" w:eastAsia="Arial" w:hAnsi="Arial"/>
                <w:b/>
                <w:bCs/>
                <w:color w:val="1A1A2E"/>
                <w:sz w:val="20"/>
                <w:szCs w:val="20"/>
                <w:rtl/>
              </w:rPr>
              <w:t xml:space="preserve">אדום חי</w:t>
            </w:r>
          </w:p>
          <w:p>
            <w:pPr>
              <w:bidi/>
              <w:spacing w:after="40" w:before="0"/>
              <w:jc w:val="center"/>
            </w:pPr>
            <w:r>
              <w:rPr>
                <w:rFonts w:ascii="Arial" w:cs="Arial" w:eastAsia="Arial" w:hAnsi="Arial"/>
                <w:color w:val="6B7280"/>
                <w:sz w:val="18"/>
                <w:szCs w:val="18"/>
                <w:rtl/>
              </w:rPr>
              <w:t xml:space="preserve">#E94560</w:t>
            </w:r>
          </w:p>
          <w:p>
            <w:pPr>
              <w:bidi/>
              <w:spacing w:after="120" w:before="0"/>
              <w:jc w:val="center"/>
            </w:pPr>
            <w:r>
              <w:rPr>
                <w:rFonts w:ascii="Arial" w:cs="Arial" w:eastAsia="Arial" w:hAnsi="Arial"/>
                <w:color w:val="6B7280"/>
                <w:sz w:val="16"/>
                <w:szCs w:val="16"/>
                <w:rtl/>
              </w:rPr>
              <w:t xml:space="preserve">הדגשות, כפתורי CTA, מחירים</w:t>
            </w:r>
          </w:p>
        </w:tc>
        <w:tc>
          <w:tcPr>
            <w:tcW w:type="dxa" w:w="2256"/>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16213E" w:val="clear"/>
              <w:spacing w:after="0" w:before="0"/>
            </w:pPr>
            <w:r>
              <w:rPr>
                <w:sz w:val="48"/>
                <w:szCs w:val="48"/>
              </w:rPr>
              <w:t xml:space="preserve"> </w:t>
            </w:r>
          </w:p>
          <w:p>
            <w:pPr>
              <w:bidi/>
              <w:spacing w:after="40" w:before="80"/>
              <w:jc w:val="center"/>
            </w:pPr>
            <w:r>
              <w:rPr>
                <w:rFonts w:ascii="Arial" w:cs="Arial" w:eastAsia="Arial" w:hAnsi="Arial"/>
                <w:b/>
                <w:bCs/>
                <w:color w:val="1A1A2E"/>
                <w:sz w:val="20"/>
                <w:szCs w:val="20"/>
                <w:rtl/>
              </w:rPr>
              <w:t xml:space="preserve">כחול נייבי</w:t>
            </w:r>
          </w:p>
          <w:p>
            <w:pPr>
              <w:bidi/>
              <w:spacing w:after="40" w:before="0"/>
              <w:jc w:val="center"/>
            </w:pPr>
            <w:r>
              <w:rPr>
                <w:rFonts w:ascii="Arial" w:cs="Arial" w:eastAsia="Arial" w:hAnsi="Arial"/>
                <w:color w:val="6B7280"/>
                <w:sz w:val="18"/>
                <w:szCs w:val="18"/>
                <w:rtl/>
              </w:rPr>
              <w:t xml:space="preserve">#16213E</w:t>
            </w:r>
          </w:p>
          <w:p>
            <w:pPr>
              <w:bidi/>
              <w:spacing w:after="120" w:before="0"/>
              <w:jc w:val="center"/>
            </w:pPr>
            <w:r>
              <w:rPr>
                <w:rFonts w:ascii="Arial" w:cs="Arial" w:eastAsia="Arial" w:hAnsi="Arial"/>
                <w:color w:val="6B7280"/>
                <w:sz w:val="16"/>
                <w:szCs w:val="16"/>
                <w:rtl/>
              </w:rPr>
              <w:t xml:space="preserve">רקעים כהים, סעיפים משניים</w:t>
            </w:r>
          </w:p>
        </w:tc>
        <w:tc>
          <w:tcPr>
            <w:tcW w:type="dxa" w:w="2256"/>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F5F5F5" w:val="clear"/>
              <w:spacing w:after="0" w:before="0"/>
            </w:pPr>
            <w:r>
              <w:rPr>
                <w:sz w:val="48"/>
                <w:szCs w:val="48"/>
              </w:rPr>
              <w:t xml:space="preserve"> </w:t>
            </w:r>
          </w:p>
          <w:p>
            <w:pPr>
              <w:bidi/>
              <w:spacing w:after="40" w:before="80"/>
              <w:jc w:val="center"/>
            </w:pPr>
            <w:r>
              <w:rPr>
                <w:rFonts w:ascii="Arial" w:cs="Arial" w:eastAsia="Arial" w:hAnsi="Arial"/>
                <w:b/>
                <w:bCs/>
                <w:color w:val="1A1A2E"/>
                <w:sz w:val="20"/>
                <w:szCs w:val="20"/>
                <w:rtl/>
              </w:rPr>
              <w:t xml:space="preserve">לבן-אפרפר</w:t>
            </w:r>
          </w:p>
          <w:p>
            <w:pPr>
              <w:bidi/>
              <w:spacing w:after="40" w:before="0"/>
              <w:jc w:val="center"/>
            </w:pPr>
            <w:r>
              <w:rPr>
                <w:rFonts w:ascii="Arial" w:cs="Arial" w:eastAsia="Arial" w:hAnsi="Arial"/>
                <w:color w:val="6B7280"/>
                <w:sz w:val="18"/>
                <w:szCs w:val="18"/>
                <w:rtl/>
              </w:rPr>
              <w:t xml:space="preserve">#F5F5F5</w:t>
            </w:r>
          </w:p>
          <w:p>
            <w:pPr>
              <w:bidi/>
              <w:spacing w:after="120" w:before="0"/>
              <w:jc w:val="center"/>
            </w:pPr>
            <w:r>
              <w:rPr>
                <w:rFonts w:ascii="Arial" w:cs="Arial" w:eastAsia="Arial" w:hAnsi="Arial"/>
                <w:color w:val="6B7280"/>
                <w:sz w:val="16"/>
                <w:szCs w:val="16"/>
                <w:rtl/>
              </w:rPr>
              <w:t xml:space="preserve">רקע כללי, כרטיסי פרופיל</w:t>
            </w:r>
          </w:p>
        </w:tc>
      </w:tr>
    </w:tbl>
    <w:p>
      <w:pPr>
        <w:spacing w:after="80" w:before="80"/>
      </w:pPr>
      <w:r>
        <w:t xml:space="preserve"/>
      </w:r>
    </w:p>
    <w:p>
      <w:pPr>
        <w:bidi/>
        <w:spacing w:after="120" w:before="300"/>
        <w:jc w:val="right"/>
      </w:pPr>
      <w:r>
        <w:rPr>
          <w:rFonts w:ascii="Arial" w:cs="Arial" w:eastAsia="Arial" w:hAnsi="Arial"/>
          <w:b/>
          <w:bCs/>
          <w:color w:val="16213E"/>
          <w:sz w:val="26"/>
          <w:szCs w:val="26"/>
          <w:rtl/>
        </w:rPr>
        <w:t xml:space="preserve">פונטים וסגנון כללי</w:t>
      </w:r>
    </w:p>
    <w:p>
      <w:pPr>
        <w:pStyle w:val="ListParagraph"/>
        <w:numPr>
          <w:ilvl w:val="0"/>
          <w:numId w:val="2"/>
        </w:numPr>
        <w:bidi/>
        <w:spacing w:after="60" w:before="60"/>
        <w:jc w:val="right"/>
      </w:pPr>
      <w:r>
        <w:rPr>
          <w:rFonts w:ascii="Arial" w:cs="Arial" w:eastAsia="Arial" w:hAnsi="Arial"/>
          <w:color w:val="1A1A2E"/>
          <w:sz w:val="22"/>
          <w:szCs w:val="22"/>
          <w:rtl/>
        </w:rPr>
        <w:t xml:space="preserve">פונט ראשי: Heebo — עברי מודרני, נקי ונגיש, עובד מצוין בגדלים שונים</w:t>
      </w:r>
    </w:p>
    <w:p>
      <w:pPr>
        <w:pStyle w:val="ListParagraph"/>
        <w:numPr>
          <w:ilvl w:val="0"/>
          <w:numId w:val="2"/>
        </w:numPr>
        <w:bidi/>
        <w:spacing w:after="60" w:before="60"/>
        <w:jc w:val="right"/>
      </w:pPr>
      <w:r>
        <w:rPr>
          <w:rFonts w:ascii="Arial" w:cs="Arial" w:eastAsia="Arial" w:hAnsi="Arial"/>
          <w:color w:val="1A1A2E"/>
          <w:sz w:val="22"/>
          <w:szCs w:val="22"/>
          <w:rtl/>
        </w:rPr>
        <w:t xml:space="preserve">כותרות: Heebo Bold — נוכחות חזקה בלי לצעוק</w:t>
      </w:r>
    </w:p>
    <w:p>
      <w:pPr>
        <w:pStyle w:val="ListParagraph"/>
        <w:numPr>
          <w:ilvl w:val="0"/>
          <w:numId w:val="2"/>
        </w:numPr>
        <w:bidi/>
        <w:spacing w:after="60" w:before="60"/>
        <w:jc w:val="right"/>
      </w:pPr>
      <w:r>
        <w:rPr>
          <w:rFonts w:ascii="Arial" w:cs="Arial" w:eastAsia="Arial" w:hAnsi="Arial"/>
          <w:color w:val="1A1A2E"/>
          <w:sz w:val="22"/>
          <w:szCs w:val="22"/>
          <w:rtl/>
        </w:rPr>
        <w:t xml:space="preserve">עיצוב כללי: מינימליסטי ונקי — הרבה אוויר, מעט הסחות, הדגשות ממוקדות</w:t>
      </w:r>
    </w:p>
    <w:p>
      <w:pPr>
        <w:pStyle w:val="ListParagraph"/>
        <w:numPr>
          <w:ilvl w:val="0"/>
          <w:numId w:val="2"/>
        </w:numPr>
        <w:bidi/>
        <w:spacing w:after="60" w:before="60"/>
        <w:jc w:val="right"/>
      </w:pPr>
      <w:r>
        <w:rPr>
          <w:rFonts w:ascii="Arial" w:cs="Arial" w:eastAsia="Arial" w:hAnsi="Arial"/>
          <w:color w:val="1A1A2E"/>
          <w:sz w:val="22"/>
          <w:szCs w:val="22"/>
          <w:rtl/>
        </w:rPr>
        <w:t xml:space="preserve">תמונות קריינים: פורטרטים שנוצרו ב-AI — עקביים, מכובדים, לא פלסטיים</w:t>
      </w:r>
    </w:p>
    <w:p>
      <w:pPr>
        <w:pStyle w:val="ListParagraph"/>
        <w:numPr>
          <w:ilvl w:val="0"/>
          <w:numId w:val="2"/>
        </w:numPr>
        <w:bidi/>
        <w:spacing w:after="60" w:before="60"/>
        <w:jc w:val="right"/>
      </w:pPr>
      <w:r>
        <w:rPr>
          <w:rFonts w:ascii="Arial" w:cs="Arial" w:eastAsia="Arial" w:hAnsi="Arial"/>
          <w:color w:val="1A1A2E"/>
          <w:sz w:val="22"/>
          <w:szCs w:val="22"/>
          <w:rtl/>
        </w:rPr>
        <w:t xml:space="preserve">אייקונים: קו דק ועדין (Lucide / Phosphor) — לא צבעוני מדי, לא גנרי מדי</w:t>
      </w:r>
    </w:p>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6. הרוסטר שלנו — 10 קריינים עם אישיות</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כל קריין בקולקל הוא אישיות, לא רק קול. לכל אחד שם, פרופיל ויזואלי, ותיאור קצר שעוזר ללקוח להבין מי מתאים לפרויקט שלו — לפני שהוא אפילו מאזין לדוגמה.</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כל פרופיל כולל 2-3 קטעי האזנה בסגנונות שונים: לדוגמה — פרסומת, הדרכה, ותדמית. ככה הלקוח לא רק יודע מה הקול נשמע, הוא מבין מה הקול מסוגל לעשות.</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6126"/>
      </w:tblGrid>
      <w:tr>
        <w:tc>
          <w:tcPr>
            <w:tcW w:type="dxa" w:w="17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שם</w:t>
            </w:r>
          </w:p>
        </w:tc>
        <w:tc>
          <w:tcPr>
            <w:tcW w:type="dxa" w:w="12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מגדר</w:t>
            </w:r>
          </w:p>
        </w:tc>
        <w:tc>
          <w:tcPr>
            <w:tcW w:type="dxa" w:w="6126"/>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אישיות וסגנונות (3 דוגמאות)</w:t>
            </w:r>
          </w:p>
        </w:tc>
      </w:tr>
      <w:tr>
        <w:tc>
          <w:tcPr>
            <w:tcW w:type="dxa" w:w="17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אדם</w:t>
            </w:r>
          </w:p>
        </w:tc>
        <w:tc>
          <w:tcPr>
            <w:tcW w:type="dxa" w:w="12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גבר</w:t>
            </w:r>
          </w:p>
        </w:tc>
        <w:tc>
          <w:tcPr>
            <w:tcW w:type="dxa" w:w="6126"/>
            <w:tcBorders>
              <w:top w:val="single" w:color="D1D5DB" w:sz="1"/>
              <w:left w:val="single" w:color="D1D5DB" w:sz="1"/>
              <w:bottom w:val="single" w:color="D1D5DB" w:sz="1"/>
              <w:right w:val="single" w:color="D1D5DB" w:sz="1"/>
            </w:tcBorders>
            <w:shd w:fill="FAFB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קול חזק ואנרגטי שמניע לפעולה. מתאים ל: פרסומות, ספורט, תוכן ויראלי.</w:t>
            </w:r>
          </w:p>
        </w:tc>
      </w:tr>
      <w:tr>
        <w:tc>
          <w:tcPr>
            <w:tcW w:type="dxa" w:w="1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נועם</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גבר</w:t>
            </w:r>
          </w:p>
        </w:tc>
        <w:tc>
          <w:tcPr>
            <w:tcW w:type="dxa" w:w="612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מקצועי, ממוקד, ברור. מתאים ל: הסברים, קורסים, תוכן עסקי.</w:t>
            </w:r>
          </w:p>
        </w:tc>
      </w:tr>
      <w:tr>
        <w:tc>
          <w:tcPr>
            <w:tcW w:type="dxa" w:w="17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רון</w:t>
            </w:r>
          </w:p>
        </w:tc>
        <w:tc>
          <w:tcPr>
            <w:tcW w:type="dxa" w:w="12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גבר</w:t>
            </w:r>
          </w:p>
        </w:tc>
        <w:tc>
          <w:tcPr>
            <w:tcW w:type="dxa" w:w="6126"/>
            <w:tcBorders>
              <w:top w:val="single" w:color="D1D5DB" w:sz="1"/>
              <w:left w:val="single" w:color="D1D5DB" w:sz="1"/>
              <w:bottom w:val="single" w:color="D1D5DB" w:sz="1"/>
              <w:right w:val="single" w:color="D1D5DB" w:sz="1"/>
            </w:tcBorders>
            <w:shd w:fill="FAFB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קריין בסגנון עיתונאי — ניטרלי ואמין. מתאים ל: חדשות, דוקו, פרזנטציות.</w:t>
            </w:r>
          </w:p>
        </w:tc>
      </w:tr>
      <w:tr>
        <w:tc>
          <w:tcPr>
            <w:tcW w:type="dxa" w:w="1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ליאב</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גבר</w:t>
            </w:r>
          </w:p>
        </w:tc>
        <w:tc>
          <w:tcPr>
            <w:tcW w:type="dxa" w:w="612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צעיר, ספונטני, עם חיות. מתאים ל: UGC, גיימינג, רילס.</w:t>
            </w:r>
          </w:p>
        </w:tc>
      </w:tr>
      <w:tr>
        <w:tc>
          <w:tcPr>
            <w:tcW w:type="dxa" w:w="17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יונתן</w:t>
            </w:r>
          </w:p>
        </w:tc>
        <w:tc>
          <w:tcPr>
            <w:tcW w:type="dxa" w:w="12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גבר</w:t>
            </w:r>
          </w:p>
        </w:tc>
        <w:tc>
          <w:tcPr>
            <w:tcW w:type="dxa" w:w="6126"/>
            <w:tcBorders>
              <w:top w:val="single" w:color="D1D5DB" w:sz="1"/>
              <w:left w:val="single" w:color="D1D5DB" w:sz="1"/>
              <w:bottom w:val="single" w:color="D1D5DB" w:sz="1"/>
              <w:right w:val="single" w:color="D1D5DB" w:sz="1"/>
            </w:tcBorders>
            <w:shd w:fill="FAFB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חגיגי ומרשים. מתאים ל: אירועים, ברכות, ערבי גאלה.</w:t>
            </w:r>
          </w:p>
        </w:tc>
      </w:tr>
      <w:tr>
        <w:tc>
          <w:tcPr>
            <w:tcW w:type="dxa" w:w="1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מיה</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אישה</w:t>
            </w:r>
          </w:p>
        </w:tc>
        <w:tc>
          <w:tcPr>
            <w:tcW w:type="dxa" w:w="612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חמה, קרובה, אמיתית. מתאים ל: מוצרים, יופי, תוכן נשי.</w:t>
            </w:r>
          </w:p>
        </w:tc>
      </w:tr>
      <w:tr>
        <w:tc>
          <w:tcPr>
            <w:tcW w:type="dxa" w:w="17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שירה</w:t>
            </w:r>
          </w:p>
        </w:tc>
        <w:tc>
          <w:tcPr>
            <w:tcW w:type="dxa" w:w="12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אישה</w:t>
            </w:r>
          </w:p>
        </w:tc>
        <w:tc>
          <w:tcPr>
            <w:tcW w:type="dxa" w:w="6126"/>
            <w:tcBorders>
              <w:top w:val="single" w:color="D1D5DB" w:sz="1"/>
              <w:left w:val="single" w:color="D1D5DB" w:sz="1"/>
              <w:bottom w:val="single" w:color="D1D5DB" w:sz="1"/>
              <w:right w:val="single" w:color="D1D5DB" w:sz="1"/>
            </w:tcBorders>
            <w:shd w:fill="FAFB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סבלנית ומפורשת. מתאים ל: ילדים, הדרכה, חינוך.</w:t>
            </w:r>
          </w:p>
        </w:tc>
      </w:tr>
      <w:tr>
        <w:tc>
          <w:tcPr>
            <w:tcW w:type="dxa" w:w="1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נועה</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אישה</w:t>
            </w:r>
          </w:p>
        </w:tc>
        <w:tc>
          <w:tcPr>
            <w:tcW w:type="dxa" w:w="612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שקטה ומרגיעה. מתאים ל: מדיטציה, פודקאסטים, תוכן רגשי.</w:t>
            </w:r>
          </w:p>
        </w:tc>
      </w:tr>
      <w:tr>
        <w:tc>
          <w:tcPr>
            <w:tcW w:type="dxa" w:w="17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רוני</w:t>
            </w:r>
          </w:p>
        </w:tc>
        <w:tc>
          <w:tcPr>
            <w:tcW w:type="dxa" w:w="12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אישה</w:t>
            </w:r>
          </w:p>
        </w:tc>
        <w:tc>
          <w:tcPr>
            <w:tcW w:type="dxa" w:w="6126"/>
            <w:tcBorders>
              <w:top w:val="single" w:color="D1D5DB" w:sz="1"/>
              <w:left w:val="single" w:color="D1D5DB" w:sz="1"/>
              <w:bottom w:val="single" w:color="D1D5DB" w:sz="1"/>
              <w:right w:val="single" w:color="D1D5DB" w:sz="1"/>
            </w:tcBorders>
            <w:shd w:fill="FAFB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נקייה ומדויקת. מתאים ל: ניוזלטרים, עדכונים, תוכן פורמלי.</w:t>
            </w:r>
          </w:p>
        </w:tc>
      </w:tr>
      <w:tr>
        <w:tc>
          <w:tcPr>
            <w:tcW w:type="dxa" w:w="1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b/>
                <w:bCs/>
                <w:color w:val="1A1A2E"/>
                <w:sz w:val="22"/>
                <w:szCs w:val="22"/>
                <w:rtl/>
              </w:rPr>
              <w:t xml:space="preserve">טל</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אישה</w:t>
            </w:r>
          </w:p>
        </w:tc>
        <w:tc>
          <w:tcPr>
            <w:tcW w:type="dxa" w:w="6126"/>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חדה ועכשווית. מתאים ל: סטארטאפים, פינטק, עולם ההייטק.</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7. חוויית ההזמנה — מא׳ עד ת׳</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רצינו שכל לקוח שמגיע לקולקל ירגיש שהתהליך עובד בשבילו — לא הוא עובד בשביל התהליך. חמישה שלבים קצרים, ואין יותר.</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1D5DB" w:sz="1"/>
              <w:left w:val="single" w:color="D1D5DB" w:sz="1"/>
              <w:bottom w:val="single" w:color="D1D5DB" w:sz="1"/>
              <w:right w:val="single" w:color="D1D5DB" w:sz="1"/>
            </w:tcBorders>
            <w:shd w:fill="1A1A2E" w:val="clear"/>
            <w:tcMar>
              <w:top w:type="dxa" w:w="200"/>
              <w:left w:type="dxa" w:w="140"/>
              <w:bottom w:type="dxa" w:w="200"/>
              <w:right w:type="dxa" w:w="140"/>
            </w:tcMar>
          </w:tcPr>
          <w:p>
            <w:pPr>
              <w:spacing w:after="80"/>
              <w:jc w:val="center"/>
            </w:pPr>
            <w:r>
              <w:rPr>
                <w:rFonts w:ascii="Arial" w:cs="Arial" w:eastAsia="Arial" w:hAnsi="Arial"/>
                <w:b/>
                <w:bCs/>
                <w:color w:val="FFFFFF"/>
                <w:sz w:val="40"/>
                <w:szCs w:val="40"/>
              </w:rPr>
              <w:t xml:space="preserve">1</w:t>
            </w:r>
          </w:p>
          <w:p>
            <w:pPr>
              <w:bidi/>
              <w:spacing w:after="60" w:before="0"/>
              <w:jc w:val="center"/>
            </w:pPr>
            <w:r>
              <w:rPr>
                <w:rFonts w:ascii="Arial" w:cs="Arial" w:eastAsia="Arial" w:hAnsi="Arial"/>
                <w:b/>
                <w:bCs/>
                <w:color w:val="FFFFFF"/>
                <w:sz w:val="20"/>
                <w:szCs w:val="20"/>
                <w:rtl/>
              </w:rPr>
              <w:t xml:space="preserve">גולשים בקריינים</w:t>
            </w:r>
          </w:p>
          <w:p>
            <w:pPr>
              <w:bidi/>
              <w:spacing w:after="0" w:before="0"/>
              <w:jc w:val="center"/>
            </w:pPr>
            <w:r>
              <w:rPr>
                <w:rFonts w:ascii="Arial" w:cs="Arial" w:eastAsia="Arial" w:hAnsi="Arial"/>
                <w:color w:val="CCCCCC"/>
                <w:sz w:val="16"/>
                <w:szCs w:val="16"/>
                <w:rtl/>
              </w:rPr>
              <w:t xml:space="preserve">שומעים דוגמאות, מרגישים את הקולות, בוחרים את מי שמדבר אליכם</w:t>
            </w:r>
          </w:p>
        </w:tc>
        <w:tc>
          <w:tcPr>
            <w:tcW w:type="dxa" w:w="1805"/>
            <w:tcBorders>
              <w:top w:val="single" w:color="D1D5DB" w:sz="1"/>
              <w:left w:val="single" w:color="D1D5DB" w:sz="1"/>
              <w:bottom w:val="single" w:color="D1D5DB" w:sz="1"/>
              <w:right w:val="single" w:color="D1D5DB" w:sz="1"/>
            </w:tcBorders>
            <w:shd w:fill="1A1A2E" w:val="clear"/>
            <w:tcMar>
              <w:top w:type="dxa" w:w="200"/>
              <w:left w:type="dxa" w:w="140"/>
              <w:bottom w:type="dxa" w:w="200"/>
              <w:right w:type="dxa" w:w="140"/>
            </w:tcMar>
          </w:tcPr>
          <w:p>
            <w:pPr>
              <w:spacing w:after="80"/>
              <w:jc w:val="center"/>
            </w:pPr>
            <w:r>
              <w:rPr>
                <w:rFonts w:ascii="Arial" w:cs="Arial" w:eastAsia="Arial" w:hAnsi="Arial"/>
                <w:b/>
                <w:bCs/>
                <w:color w:val="FFFFFF"/>
                <w:sz w:val="40"/>
                <w:szCs w:val="40"/>
              </w:rPr>
              <w:t xml:space="preserve">2</w:t>
            </w:r>
          </w:p>
          <w:p>
            <w:pPr>
              <w:bidi/>
              <w:spacing w:after="60" w:before="0"/>
              <w:jc w:val="center"/>
            </w:pPr>
            <w:r>
              <w:rPr>
                <w:rFonts w:ascii="Arial" w:cs="Arial" w:eastAsia="Arial" w:hAnsi="Arial"/>
                <w:b/>
                <w:bCs/>
                <w:color w:val="FFFFFF"/>
                <w:sz w:val="20"/>
                <w:szCs w:val="20"/>
                <w:rtl/>
              </w:rPr>
              <w:t xml:space="preserve">ממלאים טופס קצר</w:t>
            </w:r>
          </w:p>
          <w:p>
            <w:pPr>
              <w:bidi/>
              <w:spacing w:after="0" w:before="0"/>
              <w:jc w:val="center"/>
            </w:pPr>
            <w:r>
              <w:rPr>
                <w:rFonts w:ascii="Arial" w:cs="Arial" w:eastAsia="Arial" w:hAnsi="Arial"/>
                <w:color w:val="CCCCCC"/>
                <w:sz w:val="16"/>
                <w:szCs w:val="16"/>
                <w:rtl/>
              </w:rPr>
              <w:t xml:space="preserve">שם, ייעוד, קהל יעד, סגנון — כ-2 דקות ותמה</w:t>
            </w:r>
          </w:p>
        </w:tc>
        <w:tc>
          <w:tcPr>
            <w:tcW w:type="dxa" w:w="1805"/>
            <w:tcBorders>
              <w:top w:val="single" w:color="D1D5DB" w:sz="1"/>
              <w:left w:val="single" w:color="D1D5DB" w:sz="1"/>
              <w:bottom w:val="single" w:color="D1D5DB" w:sz="1"/>
              <w:right w:val="single" w:color="D1D5DB" w:sz="1"/>
            </w:tcBorders>
            <w:shd w:fill="E94560" w:val="clear"/>
            <w:tcMar>
              <w:top w:type="dxa" w:w="200"/>
              <w:left w:type="dxa" w:w="140"/>
              <w:bottom w:type="dxa" w:w="200"/>
              <w:right w:type="dxa" w:w="140"/>
            </w:tcMar>
          </w:tcPr>
          <w:p>
            <w:pPr>
              <w:spacing w:after="80"/>
              <w:jc w:val="center"/>
            </w:pPr>
            <w:r>
              <w:rPr>
                <w:rFonts w:ascii="Arial" w:cs="Arial" w:eastAsia="Arial" w:hAnsi="Arial"/>
                <w:b/>
                <w:bCs/>
                <w:color w:val="FFFFFF"/>
                <w:sz w:val="40"/>
                <w:szCs w:val="40"/>
              </w:rPr>
              <w:t xml:space="preserve">3</w:t>
            </w:r>
          </w:p>
          <w:p>
            <w:pPr>
              <w:bidi/>
              <w:spacing w:after="60" w:before="0"/>
              <w:jc w:val="center"/>
            </w:pPr>
            <w:r>
              <w:rPr>
                <w:rFonts w:ascii="Arial" w:cs="Arial" w:eastAsia="Arial" w:hAnsi="Arial"/>
                <w:b/>
                <w:bCs/>
                <w:color w:val="FFFFFF"/>
                <w:sz w:val="20"/>
                <w:szCs w:val="20"/>
                <w:rtl/>
              </w:rPr>
              <w:t xml:space="preserve">מצרפים טקסט</w:t>
            </w:r>
          </w:p>
          <w:p>
            <w:pPr>
              <w:bidi/>
              <w:spacing w:after="0" w:before="0"/>
              <w:jc w:val="center"/>
            </w:pPr>
            <w:r>
              <w:rPr>
                <w:rFonts w:ascii="Arial" w:cs="Arial" w:eastAsia="Arial" w:hAnsi="Arial"/>
                <w:color w:val="CCCCCC"/>
                <w:sz w:val="16"/>
                <w:szCs w:val="16"/>
                <w:rtl/>
              </w:rPr>
              <w:t xml:space="preserve">יש לכם? מצרפים. אין? מבקשים שנכתוב — ואנחנו כותבים</w:t>
            </w:r>
          </w:p>
        </w:tc>
        <w:tc>
          <w:tcPr>
            <w:tcW w:type="dxa" w:w="1805"/>
            <w:tcBorders>
              <w:top w:val="single" w:color="D1D5DB" w:sz="1"/>
              <w:left w:val="single" w:color="D1D5DB" w:sz="1"/>
              <w:bottom w:val="single" w:color="D1D5DB" w:sz="1"/>
              <w:right w:val="single" w:color="D1D5DB" w:sz="1"/>
            </w:tcBorders>
            <w:shd w:fill="1A1A2E" w:val="clear"/>
            <w:tcMar>
              <w:top w:type="dxa" w:w="200"/>
              <w:left w:type="dxa" w:w="140"/>
              <w:bottom w:type="dxa" w:w="200"/>
              <w:right w:type="dxa" w:w="140"/>
            </w:tcMar>
          </w:tcPr>
          <w:p>
            <w:pPr>
              <w:spacing w:after="80"/>
              <w:jc w:val="center"/>
            </w:pPr>
            <w:r>
              <w:rPr>
                <w:rFonts w:ascii="Arial" w:cs="Arial" w:eastAsia="Arial" w:hAnsi="Arial"/>
                <w:b/>
                <w:bCs/>
                <w:color w:val="FFFFFF"/>
                <w:sz w:val="40"/>
                <w:szCs w:val="40"/>
              </w:rPr>
              <w:t xml:space="preserve">4</w:t>
            </w:r>
          </w:p>
          <w:p>
            <w:pPr>
              <w:bidi/>
              <w:spacing w:after="60" w:before="0"/>
              <w:jc w:val="center"/>
            </w:pPr>
            <w:r>
              <w:rPr>
                <w:rFonts w:ascii="Arial" w:cs="Arial" w:eastAsia="Arial" w:hAnsi="Arial"/>
                <w:b/>
                <w:bCs/>
                <w:color w:val="FFFFFF"/>
                <w:sz w:val="20"/>
                <w:szCs w:val="20"/>
                <w:rtl/>
              </w:rPr>
              <w:t xml:space="preserve">משלמים ומחכים</w:t>
            </w:r>
          </w:p>
          <w:p>
            <w:pPr>
              <w:bidi/>
              <w:spacing w:after="0" w:before="0"/>
              <w:jc w:val="center"/>
            </w:pPr>
            <w:r>
              <w:rPr>
                <w:rFonts w:ascii="Arial" w:cs="Arial" w:eastAsia="Arial" w:hAnsi="Arial"/>
                <w:color w:val="CCCCCC"/>
                <w:sz w:val="16"/>
                <w:szCs w:val="16"/>
                <w:rtl/>
              </w:rPr>
              <w:t xml:space="preserve">תשלום מאובטח, מחיר ידוע מראש, ואנחנו מתחילים מיד</w:t>
            </w:r>
          </w:p>
        </w:tc>
        <w:tc>
          <w:tcPr>
            <w:tcW w:type="dxa" w:w="1805"/>
            <w:tcBorders>
              <w:top w:val="single" w:color="D1D5DB" w:sz="1"/>
              <w:left w:val="single" w:color="D1D5DB" w:sz="1"/>
              <w:bottom w:val="single" w:color="D1D5DB" w:sz="1"/>
              <w:right w:val="single" w:color="D1D5DB" w:sz="1"/>
            </w:tcBorders>
            <w:shd w:fill="1A1A2E" w:val="clear"/>
            <w:tcMar>
              <w:top w:type="dxa" w:w="200"/>
              <w:left w:type="dxa" w:w="140"/>
              <w:bottom w:type="dxa" w:w="200"/>
              <w:right w:type="dxa" w:w="140"/>
            </w:tcMar>
          </w:tcPr>
          <w:p>
            <w:pPr>
              <w:spacing w:after="80"/>
              <w:jc w:val="center"/>
            </w:pPr>
            <w:r>
              <w:rPr>
                <w:rFonts w:ascii="Arial" w:cs="Arial" w:eastAsia="Arial" w:hAnsi="Arial"/>
                <w:b/>
                <w:bCs/>
                <w:color w:val="FFFFFF"/>
                <w:sz w:val="40"/>
                <w:szCs w:val="40"/>
              </w:rPr>
              <w:t xml:space="preserve">5</w:t>
            </w:r>
          </w:p>
          <w:p>
            <w:pPr>
              <w:bidi/>
              <w:spacing w:after="60" w:before="0"/>
              <w:jc w:val="center"/>
            </w:pPr>
            <w:r>
              <w:rPr>
                <w:rFonts w:ascii="Arial" w:cs="Arial" w:eastAsia="Arial" w:hAnsi="Arial"/>
                <w:b/>
                <w:bCs/>
                <w:color w:val="FFFFFF"/>
                <w:sz w:val="20"/>
                <w:szCs w:val="20"/>
                <w:rtl/>
              </w:rPr>
              <w:t xml:space="preserve">מקבלים קובץ</w:t>
            </w:r>
          </w:p>
          <w:p>
            <w:pPr>
              <w:bidi/>
              <w:spacing w:after="0" w:before="0"/>
              <w:jc w:val="center"/>
            </w:pPr>
            <w:r>
              <w:rPr>
                <w:rFonts w:ascii="Arial" w:cs="Arial" w:eastAsia="Arial" w:hAnsi="Arial"/>
                <w:color w:val="CCCCCC"/>
                <w:sz w:val="16"/>
                <w:szCs w:val="16"/>
                <w:rtl/>
              </w:rPr>
              <w:t xml:space="preserve">MP3 או WAV באיכות סטודיו — ישר למייל, תוך שעות</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4FF" w:val="clear"/>
            <w:tcMar>
              <w:top w:type="dxa" w:w="240"/>
              <w:left w:type="dxa" w:w="360"/>
              <w:bottom w:type="dxa" w:w="240"/>
              <w:right w:type="dxa" w:w="360"/>
            </w:tcMar>
          </w:tcPr>
          <w:p>
            <w:pPr>
              <w:bidi/>
              <w:spacing w:after="100" w:before="0"/>
              <w:jc w:val="right"/>
            </w:pPr>
            <w:r>
              <w:rPr>
                <w:rFonts w:ascii="Arial" w:cs="Arial" w:eastAsia="Arial" w:hAnsi="Arial"/>
                <w:b/>
                <w:bCs/>
                <w:color w:val="1A1A2E"/>
                <w:sz w:val="24"/>
                <w:szCs w:val="24"/>
                <w:rtl/>
              </w:rPr>
              <w:t xml:space="preserve">על שירות כתיבת הטקסט</w:t>
            </w:r>
          </w:p>
          <w:p>
            <w:pPr>
              <w:bidi/>
              <w:spacing w:after="0" w:before="0"/>
              <w:jc w:val="right"/>
            </w:pPr>
            <w:r>
              <w:rPr>
                <w:rFonts w:ascii="Arial" w:cs="Arial" w:eastAsia="Arial" w:hAnsi="Arial"/>
                <w:color w:val="1A1A2E"/>
                <w:sz w:val="22"/>
                <w:szCs w:val="22"/>
                <w:rtl/>
              </w:rPr>
              <w:t xml:space="preserve">לא כולם מגיעים אם מילה כתובה. חלק מהלקוחות יודעים מה הם רוצים אבל לא יודעים איך לנסח. בשבילם, קולקל מציעה גם כתיבת סקריפט — בהתאם לייעוד, לקהל ולסגנון שבחרו. שירות זה ניתן בתוספת קטנה, ותמיד נשלח לאישור הלקוח לפני הייצור.</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8. מפת האתר — מה שהלקוח רואה</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האתר של קולקל לא צריך להיות מורכב — הוא צריך להיות ברור. כל דף עם מטרה אחת. כל כפתור עם כיוון אחד.</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דף</w:t>
            </w:r>
          </w:p>
        </w:tc>
        <w:tc>
          <w:tcPr>
            <w:tcW w:type="dxa" w:w="7026"/>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מה הלקוח פוגש שם</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דף הבית</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מסר ראשי שתופס תוך שלוש שניות, תיאור השירות בשפה פשוטה, 3 קריינים מובלטים, ביקורות של לקוחות, מחיר שקוף, שאלות נפוצות, כפתור ׳להזמנה עכשיו׳</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הקריינים שלנו</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כל 10 הפרופילים עם תמונה, שם, תיאור קצר ו-3 כפתורי האזנה. כפתור ׳בחר קריין זה׳ שמוביל ישר לטופס.</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איך זה עובד</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הסבר ויזואלי של 5 השלבים, זמן תגובה צפוי, תשובות לשאלות הנפוצות ביותר.</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הזמנה</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הטופס עצמו — פשוט, מהיר, ברור. בחירת קריין, סגנון, העלאת טקסט או בקשת כתיבה, ותשלום.</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מחירים</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טבלה ישירה — מה כלול בכל חבילה, כמה עולה, בלי כוכביות.</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אודות</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הסיפור של קולקל, למה AI ולמה בגאווה, הצוות שעומד מאחורי השירות.</w:t>
            </w:r>
          </w:p>
        </w:tc>
      </w:tr>
      <w:tr>
        <w:tc>
          <w:tcPr>
            <w:tcW w:type="dxa" w:w="2000"/>
            <w:tcBorders>
              <w:top w:val="single" w:color="D1D5DB" w:sz="1"/>
              <w:left w:val="single" w:color="D1D5DB" w:sz="1"/>
              <w:bottom w:val="single" w:color="D1D5DB" w:sz="1"/>
              <w:right w:val="single" w:color="D1D5DB" w:sz="1"/>
            </w:tcBorders>
            <w:shd w:fill="E8EAF6" w:val="clear"/>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צור קשר</w:t>
            </w:r>
          </w:p>
        </w:tc>
        <w:tc>
          <w:tcPr>
            <w:tcW w:type="dxa" w:w="70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1A1A2E"/>
                <w:sz w:val="20"/>
                <w:szCs w:val="20"/>
                <w:rtl/>
              </w:rPr>
              <w:t xml:space="preserve">וואטסאפ, מייל, טופס קצר — ותשובה תוך 24 שעות מובטחת.</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9. המחיר — פשוט, שקוף, הגיוני</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תמחור טוב הוא כזה שהלקוח לא צריך לחשב. הוא רואה, מבין, ומחליט. אין מחירים נסתרים, אין תוספות מפתיעות. מה שכתוב — זה מה שמשלמים.</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16213E" w:val="clear"/>
              <w:bidi/>
              <w:spacing w:after="200" w:before="200"/>
              <w:jc w:val="center"/>
            </w:pPr>
            <w:r>
              <w:rPr>
                <w:rFonts w:ascii="Arial" w:cs="Arial" w:eastAsia="Arial" w:hAnsi="Arial"/>
                <w:b/>
                <w:bCs/>
                <w:color w:val="FFFFFF"/>
                <w:sz w:val="28"/>
                <w:szCs w:val="28"/>
                <w:rtl/>
              </w:rPr>
              <w:t xml:space="preserve">בסיסי</w:t>
            </w:r>
          </w:p>
          <w:p>
            <w:pPr>
              <w:bidi/>
              <w:spacing w:after="80" w:before="80"/>
              <w:jc w:val="center"/>
            </w:pPr>
            <w:r>
              <w:rPr>
                <w:rFonts w:ascii="Arial" w:cs="Arial" w:eastAsia="Arial" w:hAnsi="Arial"/>
                <w:color w:val="1A1A2E"/>
                <w:sz w:val="20"/>
                <w:szCs w:val="20"/>
                <w:rtl/>
              </w:rPr>
              <w:t xml:space="preserve">עד 250 מילה</w:t>
            </w:r>
          </w:p>
          <w:p>
            <w:pPr>
              <w:bidi/>
              <w:spacing w:after="80" w:before="80"/>
              <w:jc w:val="center"/>
            </w:pPr>
            <w:r>
              <w:rPr>
                <w:rFonts w:ascii="Arial" w:cs="Arial" w:eastAsia="Arial" w:hAnsi="Arial"/>
                <w:color w:val="1A1A2E"/>
                <w:sz w:val="20"/>
                <w:szCs w:val="20"/>
                <w:rtl/>
              </w:rPr>
              <w:t xml:space="preserve">קובץ MP3</w:t>
            </w:r>
          </w:p>
          <w:p>
            <w:pPr>
              <w:bidi/>
              <w:spacing w:after="80" w:before="80"/>
              <w:jc w:val="center"/>
            </w:pPr>
            <w:r>
              <w:rPr>
                <w:rFonts w:ascii="Arial" w:cs="Arial" w:eastAsia="Arial" w:hAnsi="Arial"/>
                <w:color w:val="1A1A2E"/>
                <w:sz w:val="20"/>
                <w:szCs w:val="20"/>
                <w:rtl/>
              </w:rPr>
              <w:t xml:space="preserve">קול אחד שבחרתם</w:t>
            </w:r>
          </w:p>
          <w:p>
            <w:pPr>
              <w:bidi/>
              <w:spacing w:after="80" w:before="80"/>
              <w:jc w:val="center"/>
            </w:pPr>
            <w:r>
              <w:rPr>
                <w:rFonts w:ascii="Arial" w:cs="Arial" w:eastAsia="Arial" w:hAnsi="Arial"/>
                <w:color w:val="1A1A2E"/>
                <w:sz w:val="20"/>
                <w:szCs w:val="20"/>
                <w:rtl/>
              </w:rPr>
              <w:t xml:space="preserve">עד 24 שעות</w:t>
            </w:r>
          </w:p>
          <w:p>
            <w:pPr>
              <w:bidi/>
              <w:spacing w:after="80" w:before="80"/>
              <w:jc w:val="center"/>
            </w:pPr>
            <w:r>
              <w:rPr>
                <w:rFonts w:ascii="Arial" w:cs="Arial" w:eastAsia="Arial" w:hAnsi="Arial"/>
                <w:color w:val="1A1A2E"/>
                <w:sz w:val="20"/>
                <w:szCs w:val="20"/>
                <w:rtl/>
              </w:rPr>
              <w:t xml:space="preserve">—</w:t>
            </w:r>
          </w:p>
          <w:p>
            <w:pPr>
              <w:bidi/>
              <w:spacing w:after="200" w:before="120"/>
              <w:jc w:val="center"/>
            </w:pPr>
            <w:r>
              <w:rPr>
                <w:rFonts w:ascii="Arial" w:cs="Arial" w:eastAsia="Arial" w:hAnsi="Arial"/>
                <w:b/>
                <w:bCs/>
                <w:color w:val="E94560"/>
                <w:sz w:val="32"/>
                <w:szCs w:val="32"/>
                <w:rtl/>
              </w:rPr>
              <w:t xml:space="preserve">₪99</w:t>
            </w:r>
          </w:p>
        </w:tc>
        <w:tc>
          <w:tcPr>
            <w:tcW w:type="dxa" w:w="3009"/>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E94560" w:val="clear"/>
              <w:bidi/>
              <w:spacing w:after="200" w:before="200"/>
              <w:jc w:val="center"/>
            </w:pPr>
            <w:r>
              <w:rPr>
                <w:rFonts w:ascii="Arial" w:cs="Arial" w:eastAsia="Arial" w:hAnsi="Arial"/>
                <w:b/>
                <w:bCs/>
                <w:color w:val="FFFFFF"/>
                <w:sz w:val="28"/>
                <w:szCs w:val="28"/>
                <w:rtl/>
              </w:rPr>
              <w:t xml:space="preserve">סטנדרט ⭐</w:t>
            </w:r>
          </w:p>
          <w:p>
            <w:pPr>
              <w:bidi/>
              <w:spacing w:after="80" w:before="80"/>
              <w:jc w:val="center"/>
            </w:pPr>
            <w:r>
              <w:rPr>
                <w:rFonts w:ascii="Arial" w:cs="Arial" w:eastAsia="Arial" w:hAnsi="Arial"/>
                <w:color w:val="1A1A2E"/>
                <w:sz w:val="20"/>
                <w:szCs w:val="20"/>
                <w:rtl/>
              </w:rPr>
              <w:t xml:space="preserve">עד 600 מילה</w:t>
            </w:r>
          </w:p>
          <w:p>
            <w:pPr>
              <w:bidi/>
              <w:spacing w:after="80" w:before="80"/>
              <w:jc w:val="center"/>
            </w:pPr>
            <w:r>
              <w:rPr>
                <w:rFonts w:ascii="Arial" w:cs="Arial" w:eastAsia="Arial" w:hAnsi="Arial"/>
                <w:color w:val="1A1A2E"/>
                <w:sz w:val="20"/>
                <w:szCs w:val="20"/>
                <w:rtl/>
              </w:rPr>
              <w:t xml:space="preserve">MP3 + WAV</w:t>
            </w:r>
          </w:p>
          <w:p>
            <w:pPr>
              <w:bidi/>
              <w:spacing w:after="80" w:before="80"/>
              <w:jc w:val="center"/>
            </w:pPr>
            <w:r>
              <w:rPr>
                <w:rFonts w:ascii="Arial" w:cs="Arial" w:eastAsia="Arial" w:hAnsi="Arial"/>
                <w:color w:val="1A1A2E"/>
                <w:sz w:val="20"/>
                <w:szCs w:val="20"/>
                <w:rtl/>
              </w:rPr>
              <w:t xml:space="preserve">קול + עריכה קלה</w:t>
            </w:r>
          </w:p>
          <w:p>
            <w:pPr>
              <w:bidi/>
              <w:spacing w:after="80" w:before="80"/>
              <w:jc w:val="center"/>
            </w:pPr>
            <w:r>
              <w:rPr>
                <w:rFonts w:ascii="Arial" w:cs="Arial" w:eastAsia="Arial" w:hAnsi="Arial"/>
                <w:color w:val="1A1A2E"/>
                <w:sz w:val="20"/>
                <w:szCs w:val="20"/>
                <w:rtl/>
              </w:rPr>
              <w:t xml:space="preserve">עד 12 שעות</w:t>
            </w:r>
          </w:p>
          <w:p>
            <w:pPr>
              <w:bidi/>
              <w:spacing w:after="80" w:before="80"/>
              <w:jc w:val="center"/>
            </w:pPr>
            <w:r>
              <w:rPr>
                <w:rFonts w:ascii="Arial" w:cs="Arial" w:eastAsia="Arial" w:hAnsi="Arial"/>
                <w:color w:val="1A1A2E"/>
                <w:sz w:val="20"/>
                <w:szCs w:val="20"/>
                <w:rtl/>
              </w:rPr>
              <w:t xml:space="preserve">אפשרות כתיבה (+₪49)</w:t>
            </w:r>
          </w:p>
          <w:p>
            <w:pPr>
              <w:bidi/>
              <w:spacing w:after="200" w:before="120"/>
              <w:jc w:val="center"/>
            </w:pPr>
            <w:r>
              <w:rPr>
                <w:rFonts w:ascii="Arial" w:cs="Arial" w:eastAsia="Arial" w:hAnsi="Arial"/>
                <w:b/>
                <w:bCs/>
                <w:color w:val="E94560"/>
                <w:sz w:val="32"/>
                <w:szCs w:val="32"/>
                <w:rtl/>
              </w:rPr>
              <w:t xml:space="preserve">₪199</w:t>
            </w:r>
          </w:p>
        </w:tc>
        <w:tc>
          <w:tcPr>
            <w:tcW w:type="dxa" w:w="3009"/>
            <w:tcBorders>
              <w:top w:val="single" w:color="D1D5DB" w:sz="1"/>
              <w:left w:val="single" w:color="D1D5DB" w:sz="1"/>
              <w:bottom w:val="single" w:color="D1D5DB" w:sz="1"/>
              <w:right w:val="single" w:color="D1D5DB" w:sz="1"/>
            </w:tcBorders>
            <w:tcMar>
              <w:top w:type="dxa" w:w="0"/>
              <w:left w:type="dxa" w:w="0"/>
              <w:bottom w:type="dxa" w:w="0"/>
              <w:right w:type="dxa" w:w="0"/>
            </w:tcMar>
          </w:tcPr>
          <w:p>
            <w:pPr>
              <w:shd w:fill="1A1A2E" w:val="clear"/>
              <w:bidi/>
              <w:spacing w:after="200" w:before="200"/>
              <w:jc w:val="center"/>
            </w:pPr>
            <w:r>
              <w:rPr>
                <w:rFonts w:ascii="Arial" w:cs="Arial" w:eastAsia="Arial" w:hAnsi="Arial"/>
                <w:b/>
                <w:bCs/>
                <w:color w:val="FFFFFF"/>
                <w:sz w:val="28"/>
                <w:szCs w:val="28"/>
                <w:rtl/>
              </w:rPr>
              <w:t xml:space="preserve">פרימיום</w:t>
            </w:r>
          </w:p>
          <w:p>
            <w:pPr>
              <w:bidi/>
              <w:spacing w:after="80" w:before="80"/>
              <w:jc w:val="center"/>
            </w:pPr>
            <w:r>
              <w:rPr>
                <w:rFonts w:ascii="Arial" w:cs="Arial" w:eastAsia="Arial" w:hAnsi="Arial"/>
                <w:color w:val="1A1A2E"/>
                <w:sz w:val="20"/>
                <w:szCs w:val="20"/>
                <w:rtl/>
              </w:rPr>
              <w:t xml:space="preserve">עד 1500 מילה</w:t>
            </w:r>
          </w:p>
          <w:p>
            <w:pPr>
              <w:bidi/>
              <w:spacing w:after="80" w:before="80"/>
              <w:jc w:val="center"/>
            </w:pPr>
            <w:r>
              <w:rPr>
                <w:rFonts w:ascii="Arial" w:cs="Arial" w:eastAsia="Arial" w:hAnsi="Arial"/>
                <w:color w:val="1A1A2E"/>
                <w:sz w:val="20"/>
                <w:szCs w:val="20"/>
                <w:rtl/>
              </w:rPr>
              <w:t xml:space="preserve">MP3 + WAV + RAW</w:t>
            </w:r>
          </w:p>
          <w:p>
            <w:pPr>
              <w:bidi/>
              <w:spacing w:after="80" w:before="80"/>
              <w:jc w:val="center"/>
            </w:pPr>
            <w:r>
              <w:rPr>
                <w:rFonts w:ascii="Arial" w:cs="Arial" w:eastAsia="Arial" w:hAnsi="Arial"/>
                <w:color w:val="1A1A2E"/>
                <w:sz w:val="20"/>
                <w:szCs w:val="20"/>
                <w:rtl/>
              </w:rPr>
              <w:t xml:space="preserve">עד 3 גרסאות</w:t>
            </w:r>
          </w:p>
          <w:p>
            <w:pPr>
              <w:bidi/>
              <w:spacing w:after="80" w:before="80"/>
              <w:jc w:val="center"/>
            </w:pPr>
            <w:r>
              <w:rPr>
                <w:rFonts w:ascii="Arial" w:cs="Arial" w:eastAsia="Arial" w:hAnsi="Arial"/>
                <w:color w:val="1A1A2E"/>
                <w:sz w:val="20"/>
                <w:szCs w:val="20"/>
                <w:rtl/>
              </w:rPr>
              <w:t xml:space="preserve">עד 6 שעות</w:t>
            </w:r>
          </w:p>
          <w:p>
            <w:pPr>
              <w:bidi/>
              <w:spacing w:after="80" w:before="80"/>
              <w:jc w:val="center"/>
            </w:pPr>
            <w:r>
              <w:rPr>
                <w:rFonts w:ascii="Arial" w:cs="Arial" w:eastAsia="Arial" w:hAnsi="Arial"/>
                <w:color w:val="1A1A2E"/>
                <w:sz w:val="20"/>
                <w:szCs w:val="20"/>
                <w:rtl/>
              </w:rPr>
              <w:t xml:space="preserve">כתיבת טקסט כלולה</w:t>
            </w:r>
          </w:p>
          <w:p>
            <w:pPr>
              <w:bidi/>
              <w:spacing w:after="200" w:before="120"/>
              <w:jc w:val="center"/>
            </w:pPr>
            <w:r>
              <w:rPr>
                <w:rFonts w:ascii="Arial" w:cs="Arial" w:eastAsia="Arial" w:hAnsi="Arial"/>
                <w:b/>
                <w:bCs/>
                <w:color w:val="E94560"/>
                <w:sz w:val="32"/>
                <w:szCs w:val="32"/>
                <w:rtl/>
              </w:rPr>
              <w:t xml:space="preserve">₪399</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4FF" w:val="clear"/>
            <w:tcMar>
              <w:top w:type="dxa" w:w="240"/>
              <w:left w:type="dxa" w:w="360"/>
              <w:bottom w:type="dxa" w:w="240"/>
              <w:right w:type="dxa" w:w="360"/>
            </w:tcMar>
          </w:tcPr>
          <w:p>
            <w:pPr>
              <w:bidi/>
              <w:spacing w:after="100" w:before="0"/>
              <w:jc w:val="right"/>
            </w:pPr>
            <w:r>
              <w:rPr>
                <w:rFonts w:ascii="Arial" w:cs="Arial" w:eastAsia="Arial" w:hAnsi="Arial"/>
                <w:b/>
                <w:bCs/>
                <w:color w:val="1A1A2E"/>
                <w:sz w:val="24"/>
                <w:szCs w:val="24"/>
                <w:rtl/>
              </w:rPr>
              <w:t xml:space="preserve">מחיר השקה</w:t>
            </w:r>
          </w:p>
          <w:p>
            <w:pPr>
              <w:bidi/>
              <w:spacing w:after="0" w:before="0"/>
              <w:jc w:val="right"/>
            </w:pPr>
            <w:r>
              <w:rPr>
                <w:rFonts w:ascii="Arial" w:cs="Arial" w:eastAsia="Arial" w:hAnsi="Arial"/>
                <w:color w:val="1A1A2E"/>
                <w:sz w:val="22"/>
                <w:szCs w:val="22"/>
                <w:rtl/>
              </w:rPr>
              <w:t xml:space="preserve">בחודשיים הראשונים של קולקל, כל ההזמנות יקבלו 20% הנחה — ובתמורה נבקש ביקורת קצרה. כך נבנה את המוניטין ביחד עם הלקוחות הראשונים שלנו.</w:t>
            </w:r>
          </w:p>
        </w:tc>
      </w:tr>
    </w:tbl>
    <w:p>
      <w:pPr>
        <w:pBdr>
          <w:bottom w:val="single" w:color="D1D5DB" w:sz="1" w:space="1"/>
        </w:pBdr>
        <w:spacing w:after="240" w:before="240"/>
      </w:pPr>
      <w:r>
        <w:t xml:space="preserve"/>
      </w:r>
    </w:p>
    <w:p>
      <w:pPr>
        <w:pBdr>
          <w:bottom w:val="single" w:color="E94560" w:sz="6" w:space="6"/>
        </w:pBdr>
        <w:bidi/>
        <w:spacing w:after="160" w:before="400"/>
        <w:jc w:val="right"/>
      </w:pPr>
      <w:r>
        <w:rPr>
          <w:rFonts w:ascii="Arial" w:cs="Arial" w:eastAsia="Arial" w:hAnsi="Arial"/>
          <w:b/>
          <w:bCs/>
          <w:color w:val="1A1A2E"/>
          <w:sz w:val="34"/>
          <w:szCs w:val="34"/>
          <w:rtl/>
        </w:rPr>
        <w:t xml:space="preserve">10. הצעדים הבאים — מכאן לשם</w:t>
      </w:r>
    </w:p>
    <w:p>
      <w:pPr>
        <w:spacing w:after="80" w:before="80"/>
      </w:pPr>
      <w:r>
        <w:t xml:space="preserve"/>
      </w:r>
    </w:p>
    <w:p>
      <w:pPr>
        <w:bidi/>
        <w:spacing w:after="100" w:before="100"/>
        <w:jc w:val="right"/>
      </w:pPr>
      <w:r>
        <w:rPr>
          <w:rFonts w:ascii="Arial" w:cs="Arial" w:eastAsia="Arial" w:hAnsi="Arial"/>
          <w:b w:val="false"/>
          <w:bCs w:val="false"/>
          <w:color w:val="1A1A2E"/>
          <w:sz w:val="22"/>
          <w:szCs w:val="22"/>
          <w:rtl/>
        </w:rPr>
        <w:t xml:space="preserve">כל מה שתיארנו במסמך הזה הוא השלד. עכשיו צריך לבנות. הנה הסדר שנראה הגיוני ביותר:</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D1D5DB" w:sz="1"/>
              <w:left w:val="single" w:color="D1D5DB" w:sz="1"/>
              <w:bottom w:val="single" w:color="D1D5DB" w:sz="1"/>
              <w:right w:val="single" w:color="D1D5DB" w:sz="1"/>
            </w:tcBorders>
            <w:shd w:fill="1A1A2E" w:val="clear"/>
            <w:tcMar>
              <w:top w:type="dxa" w:w="100"/>
              <w:left w:type="dxa" w:w="100"/>
              <w:bottom w:type="dxa" w:w="100"/>
              <w:right w:type="dxa" w:w="100"/>
            </w:tcMar>
          </w:tcPr>
          <w:p>
            <w:pPr>
              <w:spacing w:after="0" w:before="0"/>
              <w:jc w:val="center"/>
            </w:pPr>
            <w:r>
              <w:rPr>
                <w:rFonts w:ascii="Arial" w:cs="Arial" w:eastAsia="Arial" w:hAnsi="Arial"/>
                <w:b/>
                <w:bCs/>
                <w:color w:val="FFFFFF"/>
                <w:sz w:val="22"/>
                <w:szCs w:val="22"/>
                <w:rtl/>
              </w:rPr>
              <w:t xml:space="preserve">#</w:t>
            </w:r>
          </w:p>
        </w:tc>
        <w:tc>
          <w:tcPr>
            <w:tcW w:type="dxa" w:w="36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המשימה</w:t>
            </w:r>
          </w:p>
        </w:tc>
        <w:tc>
          <w:tcPr>
            <w:tcW w:type="dxa" w:w="4526"/>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pPr>
              <w:bidi/>
              <w:spacing w:after="0" w:before="0"/>
              <w:jc w:val="right"/>
            </w:pPr>
            <w:r>
              <w:rPr>
                <w:rFonts w:ascii="Arial" w:cs="Arial" w:eastAsia="Arial" w:hAnsi="Arial"/>
                <w:b/>
                <w:bCs/>
                <w:color w:val="FFFFFF"/>
                <w:sz w:val="22"/>
                <w:szCs w:val="22"/>
                <w:rtl/>
              </w:rPr>
              <w:t xml:space="preserve">הערות</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1</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בחירת מנוע AI לעברית</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לבדוק ElevenLabs ו-Play.ht על טקסטים עבריים אמיתיים — לא דמו</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2</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יצירת 10 פרופילי קריינים</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שמות, תמונות AI, 3 הקלטות לכל אחד — דוגמאות אמיתיות, לא מדומות</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3</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בניית האתר</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דף הבית, עמוד קריינים, טופס הזמנה, מחירים — ורצוי בעברית נקייה</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4</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3 עבודות ראשונות</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להעניק במחיר מופחת, לקבל פידבק, לתקן ולשפר</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5</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שיווק ראשוני</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אינסטגרם + פייסבוק עסקי, קבוצות עצמאים וסוכנויות, תוכן אורגני</w:t>
            </w:r>
          </w:p>
        </w:tc>
      </w:tr>
      <w:tr>
        <w:tc>
          <w:tcPr>
            <w:tcW w:type="dxa" w:w="900"/>
            <w:tcBorders>
              <w:top w:val="single" w:color="D1D5DB" w:sz="1"/>
              <w:left w:val="single" w:color="D1D5DB" w:sz="1"/>
              <w:bottom w:val="single" w:color="D1D5DB" w:sz="1"/>
              <w:right w:val="single" w:color="D1D5DB" w:sz="1"/>
            </w:tcBorders>
            <w:shd w:fill="E8EAF6" w:val="clear"/>
            <w:tcMar>
              <w:top w:type="dxa" w:w="100"/>
              <w:left w:type="dxa" w:w="100"/>
              <w:bottom w:type="dxa" w:w="100"/>
              <w:right w:type="dxa" w:w="100"/>
            </w:tcMar>
          </w:tcPr>
          <w:p>
            <w:pPr>
              <w:spacing w:after="0" w:before="0"/>
              <w:jc w:val="center"/>
            </w:pPr>
            <w:r>
              <w:rPr>
                <w:rFonts w:ascii="Arial" w:cs="Arial" w:eastAsia="Arial" w:hAnsi="Arial"/>
                <w:b/>
                <w:bCs/>
                <w:color w:val="E94560"/>
                <w:sz w:val="22"/>
                <w:szCs w:val="22"/>
                <w:rtl/>
              </w:rPr>
              <w:t xml:space="preserve">6</w:t>
            </w:r>
          </w:p>
        </w:tc>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b/>
                <w:bCs/>
                <w:color w:val="1A1A2E"/>
                <w:sz w:val="20"/>
                <w:szCs w:val="20"/>
                <w:rtl/>
              </w:rPr>
              <w:t xml:space="preserve">אוטומציה</w:t>
            </w:r>
          </w:p>
        </w:tc>
        <w:tc>
          <w:tcPr>
            <w:tcW w:type="dxa" w:w="4526"/>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bidi/>
              <w:spacing w:after="0" w:before="0"/>
              <w:jc w:val="right"/>
            </w:pPr>
            <w:r>
              <w:rPr>
                <w:rFonts w:ascii="Arial" w:cs="Arial" w:eastAsia="Arial" w:hAnsi="Arial"/>
                <w:color w:val="6B7280"/>
                <w:sz w:val="20"/>
                <w:szCs w:val="20"/>
                <w:rtl/>
              </w:rPr>
              <w:t xml:space="preserve">חיבור טופס ← ייצור ← שליחה — כדי שהשירות יוכל לרוץ ברוב הזמן לבד</w:t>
            </w:r>
          </w:p>
        </w:tc>
      </w:tr>
    </w:tbl>
    <w:p>
      <w:pPr>
        <w:spacing w:after="80" w:before="80"/>
      </w:pPr>
      <w:r>
        <w:t xml:space="preserve"/>
      </w:r>
    </w:p>
    <w:p>
      <w:pPr>
        <w:spacing w:after="80" w:before="80"/>
      </w:pPr>
      <w:r>
        <w:t xml:space="preserve"/>
      </w:r>
    </w:p>
    <w:p>
      <w:pPr>
        <w:bidi/>
        <w:spacing w:after="100" w:before="200"/>
        <w:jc w:val="center"/>
      </w:pPr>
      <w:r>
        <w:rPr>
          <w:rFonts w:ascii="Arial" w:cs="Arial" w:eastAsia="Arial" w:hAnsi="Arial"/>
          <w:b/>
          <w:bCs/>
          <w:color w:val="1A1A2E"/>
          <w:sz w:val="30"/>
          <w:szCs w:val="30"/>
          <w:rtl/>
        </w:rPr>
        <w:t xml:space="preserve">KolKal | קולקל — נבנה לדבר.</w:t>
      </w:r>
    </w:p>
    <w:p>
      <w:pPr>
        <w:bidi/>
        <w:jc w:val="center"/>
      </w:pPr>
      <w:r>
        <w:rPr>
          <w:rFonts w:ascii="Arial" w:cs="Arial" w:eastAsia="Arial" w:hAnsi="Arial"/>
          <w:color w:val="6B7280"/>
          <w:sz w:val="18"/>
          <w:szCs w:val="18"/>
          <w:rtl/>
        </w:rPr>
        <w:t xml:space="preserve">מסמך זה הוכן לצורך תכנון ובניית המיזם  •  גרסה 1.0  •  אפריל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8"/>
        <w:szCs w:val="18"/>
      </w:rPr>
      <w:t xml:space="preserve">עמוד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bidi/>
      <w:jc w:val="right"/>
    </w:pPr>
    <w:r>
      <w:rPr>
        <w:rFonts w:ascii="Arial" w:cs="Arial" w:eastAsia="Arial" w:hAnsi="Arial"/>
        <w:color w:val="6B7280"/>
        <w:sz w:val="18"/>
        <w:szCs w:val="18"/>
        <w:rtl/>
      </w:rPr>
      <w:t xml:space="preserve">KolKal | קולקל  —  מסמך איפיון ואסטרטגיה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00"/>
      <w:jc w:val="right"/>
      <w:outlineLvl w:val="0"/>
    </w:pPr>
    <w:rPr>
      <w:rFonts w:ascii="Arial" w:cs="Arial" w:eastAsia="Arial" w:hAnsi="Arial"/>
      <w:b/>
      <w:bCs/>
      <w:color w:val="1A1A2E"/>
      <w:sz w:val="34"/>
      <w:szCs w:val="34"/>
    </w:rPr>
  </w:style>
  <w:style w:type="paragraph" w:styleId="Heading2">
    <w:name w:val="Heading 2"/>
    <w:basedOn w:val="Normal"/>
    <w:next w:val="Normal"/>
    <w:qFormat/>
    <w:pPr>
      <w:bidi/>
      <w:spacing w:after="120" w:before="300"/>
      <w:jc w:val="right"/>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2026-04-13T16:58:59.210Z</dcterms:created>
  <dcterms:modified xsi:type="dcterms:W3CDTF">2026-04-13T16:58:59.210Z</dcterms:modified>
</cp:coreProperties>
</file>

<file path=docProps/custom.xml><?xml version="1.0" encoding="utf-8"?>
<Properties xmlns="http://schemas.openxmlformats.org/officeDocument/2006/custom-properties" xmlns:vt="http://schemas.openxmlformats.org/officeDocument/2006/docPropsVTypes"/>
</file>