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727238</wp:posOffset>
            </wp:positionH>
            <wp:positionV relativeFrom="page">
              <wp:posOffset>485775</wp:posOffset>
            </wp:positionV>
            <wp:extent cx="6100763" cy="3435479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435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980000"/>
        </w:rPr>
      </w:pPr>
      <w:bookmarkStart w:colFirst="0" w:colLast="0" w:name="_wdi2jdoqxsjs" w:id="0"/>
      <w:bookmarkEnd w:id="0"/>
      <w:r w:rsidDel="00000000" w:rsidR="00000000" w:rsidRPr="00000000">
        <w:rPr>
          <w:rtl w:val="0"/>
        </w:rPr>
        <w:t xml:space="preserve">Partie </w:t>
      </w:r>
      <w:r w:rsidDel="00000000" w:rsidR="00000000" w:rsidRPr="00000000">
        <w:rPr>
          <w:b w:val="1"/>
          <w:color w:val="980000"/>
          <w:rtl w:val="0"/>
        </w:rPr>
        <w:t xml:space="preserve">Frontend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sources se trouvent dans </w:t>
      </w:r>
      <w:r w:rsidDel="00000000" w:rsidR="00000000" w:rsidRPr="00000000">
        <w:rPr>
          <w:i w:val="1"/>
          <w:rtl w:val="0"/>
        </w:rPr>
        <w:t xml:space="preserve">qemuweb/src/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L’interface d’échange HTTP avec le serveur se trouve dans </w:t>
      </w:r>
      <w:r w:rsidDel="00000000" w:rsidR="00000000" w:rsidRPr="00000000">
        <w:rPr>
          <w:i w:val="1"/>
          <w:rtl w:val="0"/>
        </w:rPr>
        <w:t xml:space="preserve">qemuweb/src/js/ServerExchanges.js</w:t>
      </w:r>
      <w:r w:rsidDel="00000000" w:rsidR="00000000" w:rsidRPr="00000000">
        <w:rPr>
          <w:rtl w:val="0"/>
        </w:rPr>
        <w:t xml:space="preserve">. Cette interface concerne les échanges simples entre le frontend et le backend (1 requête =&gt; 1 réponse). On y trouve notamment les méthodes de synchronisation sur l’état du réseau virtuel.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L’interface d’échange en Websocket se trouve dans </w:t>
      </w:r>
      <w:r w:rsidDel="00000000" w:rsidR="00000000" w:rsidRPr="00000000">
        <w:rPr>
          <w:i w:val="1"/>
          <w:rtl w:val="0"/>
        </w:rPr>
        <w:t xml:space="preserve">qemuweb/src/js/Terminal.js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i w:val="1"/>
          <w:rtl w:val="0"/>
        </w:rPr>
        <w:t xml:space="preserve"> qemuweb/src/js/TerminalUI.js</w:t>
      </w:r>
      <w:r w:rsidDel="00000000" w:rsidR="00000000" w:rsidRPr="00000000">
        <w:rPr>
          <w:rtl w:val="0"/>
        </w:rPr>
        <w:t xml:space="preserve"> et ne concerne que les échanges d’un Xtermjs sur le frontend avec une instance de terminal dans le backend.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color w:val="1155cc"/>
        </w:rPr>
      </w:pPr>
      <w:bookmarkStart w:colFirst="0" w:colLast="0" w:name="_kz13rnhkyyen" w:id="1"/>
      <w:bookmarkEnd w:id="1"/>
      <w:r w:rsidDel="00000000" w:rsidR="00000000" w:rsidRPr="00000000">
        <w:rPr>
          <w:rtl w:val="0"/>
        </w:rPr>
        <w:t xml:space="preserve">Partie </w:t>
      </w:r>
      <w:r w:rsidDel="00000000" w:rsidR="00000000" w:rsidRPr="00000000">
        <w:rPr>
          <w:b w:val="1"/>
          <w:color w:val="1155cc"/>
          <w:rtl w:val="0"/>
        </w:rPr>
        <w:t xml:space="preserve">Backend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Les sources se trouvent dans </w:t>
      </w:r>
      <w:r w:rsidDel="00000000" w:rsidR="00000000" w:rsidRPr="00000000">
        <w:rPr>
          <w:i w:val="1"/>
          <w:rtl w:val="0"/>
        </w:rPr>
        <w:t xml:space="preserve">qemuweb/server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 serveur web (qui réceptionne les requêtes HTTP de l'extérieur) se trouve dans </w:t>
      </w:r>
      <w:r w:rsidDel="00000000" w:rsidR="00000000" w:rsidRPr="00000000">
        <w:rPr>
          <w:i w:val="1"/>
          <w:rtl w:val="0"/>
        </w:rPr>
        <w:t xml:space="preserve">qemuweb/server/app.js</w:t>
      </w:r>
      <w:r w:rsidDel="00000000" w:rsidR="00000000" w:rsidRPr="00000000">
        <w:rPr>
          <w:rtl w:val="0"/>
        </w:rPr>
        <w:t xml:space="preserve">. C’est donc là que se trouvent les routes et leur handler.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requêtes reçues via une Websocket sont traitées dans le fichier </w:t>
      </w:r>
      <w:r w:rsidDel="00000000" w:rsidR="00000000" w:rsidRPr="00000000">
        <w:rPr>
          <w:i w:val="1"/>
          <w:rtl w:val="0"/>
        </w:rPr>
        <w:t xml:space="preserve">qemuweb/server/SocketService.js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diagramme de classe simplifié de la partie backend est celui-ci :</w:t>
      </w:r>
    </w:p>
    <w:p w:rsidR="00000000" w:rsidDel="00000000" w:rsidP="00000000" w:rsidRDefault="00000000" w:rsidRPr="00000000" w14:paraId="0000000D">
      <w:pPr>
        <w:pStyle w:val="Heading2"/>
        <w:rPr>
          <w:color w:val="666666"/>
        </w:rPr>
      </w:pPr>
      <w:bookmarkStart w:colFirst="0" w:colLast="0" w:name="_pfbc3aotp67v" w:id="2"/>
      <w:bookmarkEnd w:id="2"/>
      <w:r w:rsidDel="00000000" w:rsidR="00000000" w:rsidRPr="00000000">
        <w:rPr>
          <w:rtl w:val="0"/>
        </w:rPr>
        <w:t xml:space="preserve">Les échanges </w:t>
      </w:r>
      <w:r w:rsidDel="00000000" w:rsidR="00000000" w:rsidRPr="00000000">
        <w:rPr>
          <w:color w:val="666666"/>
          <w:rtl w:val="0"/>
        </w:rPr>
        <w:t xml:space="preserve">HTTP(S)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04470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sont utilisés par le navigateur pour 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Récupérer la page de Qemuweb depuis le serveur.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Récupérer la liste des distributions disponibles ainsi que l’état des machines du réseau virtuel du client.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Envoyer les actions “démarrer les machines du réseau virtuel” ou “arrêter les machines du réseau virtuel”.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color w:val="666666"/>
        </w:rPr>
      </w:pPr>
      <w:bookmarkStart w:colFirst="0" w:colLast="0" w:name="_ihmcir7a989p" w:id="3"/>
      <w:bookmarkEnd w:id="3"/>
      <w:r w:rsidDel="00000000" w:rsidR="00000000" w:rsidRPr="00000000">
        <w:rPr>
          <w:rtl w:val="0"/>
        </w:rPr>
        <w:t xml:space="preserve">Les échanges </w:t>
      </w:r>
      <w:r w:rsidDel="00000000" w:rsidR="00000000" w:rsidRPr="00000000">
        <w:rPr>
          <w:color w:val="666666"/>
          <w:rtl w:val="0"/>
        </w:rPr>
        <w:t xml:space="preserve">Websocket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websocket relie la partie graphique xtermJS côté navigateur avec l’instance de terminal côté serveur.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canal dans la websocket est instancié pour chaque terminal ouvert sur la page web affichée sur le navigateur.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un canal Websocket est ouvert, les deux parties discutent via l’émission d’événements : </w:t>
      </w:r>
      <w:r w:rsidDel="00000000" w:rsidR="00000000" w:rsidRPr="00000000">
        <w:rPr>
          <w:color w:val="cc4125"/>
          <w:rtl w:val="0"/>
        </w:rPr>
        <w:t xml:space="preserve">socket.emit(“event”, data)</w:t>
      </w:r>
      <w:r w:rsidDel="00000000" w:rsidR="00000000" w:rsidRPr="00000000">
        <w:rPr>
          <w:rtl w:val="0"/>
        </w:rPr>
        <w:t xml:space="preserve">. Pour gérer la réception d’un événement, il suffit de placer un </w:t>
      </w:r>
      <w:r w:rsidDel="00000000" w:rsidR="00000000" w:rsidRPr="00000000">
        <w:rPr>
          <w:rtl w:val="0"/>
        </w:rPr>
        <w:t xml:space="preserve">listener sur celui avec </w:t>
      </w:r>
      <w:r w:rsidDel="00000000" w:rsidR="00000000" w:rsidRPr="00000000">
        <w:rPr>
          <w:color w:val="cc4125"/>
          <w:rtl w:val="0"/>
        </w:rPr>
        <w:t xml:space="preserve">socket.on(“event”, function(data) { </w:t>
      </w:r>
      <w:r w:rsidDel="00000000" w:rsidR="00000000" w:rsidRPr="00000000">
        <w:rPr>
          <w:color w:val="cc4125"/>
          <w:rtl w:val="0"/>
        </w:rPr>
        <w:t xml:space="preserve">doSometing</w:t>
      </w:r>
      <w:r w:rsidDel="00000000" w:rsidR="00000000" w:rsidRPr="00000000">
        <w:rPr>
          <w:color w:val="cc4125"/>
          <w:rtl w:val="0"/>
        </w:rPr>
        <w:t xml:space="preserve">(); } )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