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Sí. Ya no me interesa la informática tanto como antes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dí cuenta de que no tengo aptitudes para ciberseguridad, ciencia de datos, ni inteligencia artificial.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siento que sea así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tengo ningún plan de momento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Igual que lo anterior, de hecho estoy pensando en abandonar la carrera y explorar campos totalmente distintos.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sz w:val="24"/>
                <w:szCs w:val="24"/>
              </w:rPr>
            </w:pPr>
            <w:bookmarkStart w:colFirst="0" w:colLast="0" w:name="_heading=h.g1ep0fglu1rw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para peor.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  <w:br w:type="textWrapping"/>
              <w:t xml:space="preserve">Me cuesta imaginarme en 5 años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Positivos: Mis compañeros fueron muy comprensivos conmigo y mi situación.</w:t>
              <w:br w:type="textWrapping"/>
              <w:t xml:space="preserve">Negativos: Falta de comunicación, falta de iniciativa, falta de coordinación, falta de planificación, de parte de todos, yo incluido, si no el que más en falta lo tuvo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Creo que podría intentar mejorar mi comunicación.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5TJUqK4wHMyYSjcVhDZZA/IBpg==">CgMxLjAyDmguZzFlcDBmZ2x1MXJ3OAByITFNLUo0NDZJNWhFVkpZXzJOOE1yeWZybk92ejl1Xzhncg==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