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de Cierre de Sprint Release – Proyecto StudyForge</w:t>
      </w:r>
    </w:p>
    <w:p>
      <w:pPr>
        <w:pStyle w:val="Heading2"/>
      </w:pPr>
      <w:r>
        <w:t>1. Propósito del informe</w:t>
      </w:r>
    </w:p>
    <w:p>
      <w:r>
        <w:t>El presente informe tiene como finalidad formalizar el cierre del release del proyecto de título StudyForge, una plataforma web apoyada por inteligencia artificial para la gestión del estudio a partir de documentos digitales. En este documento se resumen los objetivos del proyecto, el alcance comprometido, los resultados del release, las funcionalidades efectivamente entregadas, las principales lecciones aprendidas y los posibles pasos a seguir si la solución se quisiera evolucionar más allá del contexto académico.</w:t>
      </w:r>
    </w:p>
    <w:p>
      <w:pPr>
        <w:pStyle w:val="Heading2"/>
      </w:pPr>
      <w:r>
        <w:t>2. Contexto del proyecto</w:t>
      </w:r>
    </w:p>
    <w:p>
      <w:r>
        <w:t>StudyForge nace como respuesta a una problemática habitual de estudiantes de educación superior: la alta carga de lectura (apuntes, guías, PDFs, presentaciones) y el poco tiempo disponible para resumir el contenido y preparar evaluaciones. El proyecto busca apoyar este proceso a través de una plataforma que permita subir documentos, generar resúmenes automáticos con IA, crear quizzes de práctica y revisar el desempeño del estudiante en un solo lugar.</w:t>
        <w:br/>
        <w:br/>
        <w:t>El enfoque del proyecto fue construir un MVP funcional y demostrable, priorizando el flujo completo de negocio por sobre la masificación o la integración con sistemas externos. El objetivo principal de este release es mostrar de forma clara cómo la plataforma transforma documentos en material de estudio y evaluación, y cómo esto mejora la experiencia del estudiante.</w:t>
      </w:r>
    </w:p>
    <w:p>
      <w:pPr>
        <w:pStyle w:val="Heading2"/>
      </w:pPr>
      <w:r>
        <w:t>3. Alcance comprometido para el release</w:t>
      </w:r>
    </w:p>
    <w:p>
      <w:r>
        <w:t>En la etapa de planificación se definió un alcance de MVP para StudyForge, que debía cubrir al menos los siguientes puntos:</w:t>
      </w:r>
    </w:p>
    <w:p>
      <w:r>
        <w:t>• Autenticación de estudiantes mediante registro e inicio de sesión.</w:t>
      </w:r>
    </w:p>
    <w:p>
      <w:r>
        <w:t>• Gestión de espacios de estudio para agrupar documentos por ramo o tema.</w:t>
      </w:r>
    </w:p>
    <w:p>
      <w:r>
        <w:t>• Subida de documentos en formatos comunes (PDF, DOCX, TXT, entre otros seleccionados).</w:t>
      </w:r>
    </w:p>
    <w:p>
      <w:r>
        <w:t>• Extracción de texto desde los documentos cargados para su posterior procesamiento.</w:t>
      </w:r>
    </w:p>
    <w:p>
      <w:r>
        <w:t>• Generación de resúmenes automáticos utilizando un modelo de IA.</w:t>
      </w:r>
    </w:p>
    <w:p>
      <w:r>
        <w:t>• Generación de quizzes de opción múltiple con IA a partir de documentos o resúmenes.</w:t>
      </w:r>
    </w:p>
    <w:p>
      <w:r>
        <w:t>• Resolución de quizzes dentro de la misma plataforma, con cálculo de resultados.</w:t>
      </w:r>
    </w:p>
    <w:p>
      <w:r>
        <w:t>• Historial de intentos y estadísticas básicas por espacio de estudio.</w:t>
      </w:r>
    </w:p>
    <w:p>
      <w:r>
        <w:t>• Aplicación de medidas de seguridad básicas (acceso autenticado y restricciones por usuario).</w:t>
      </w:r>
    </w:p>
    <w:p>
      <w:r>
        <w:t>• Disponer de documentación técnica, plan de pruebas y artefactos de gestión (backlog, burndown, retrospectivas).</w:t>
      </w:r>
    </w:p>
    <w:p>
      <w:pPr>
        <w:pStyle w:val="Heading2"/>
      </w:pPr>
      <w:r>
        <w:t>4. Resumen de los sprints del release</w:t>
      </w:r>
    </w:p>
    <w:p>
      <w:r>
        <w:t>El desarrollo de StudyForge se organizó en seis sprints entre el 1 de septiembre y el 23 de noviembre. Cada sprint tuvo un foco específico y contribuyó de forma incremental al producto final presentado a la comisión.</w:t>
      </w:r>
    </w:p>
    <w:tbl>
      <w:tblPr>
        <w:tblW w:type="auto" w:w="0"/>
        <w:tblLook w:firstColumn="1" w:firstRow="1" w:lastColumn="0" w:lastRow="0" w:noHBand="0" w:noVBand="1" w:val="04A0"/>
      </w:tblPr>
      <w:tblGrid>
        <w:gridCol w:w="2880"/>
        <w:gridCol w:w="2880"/>
        <w:gridCol w:w="2880"/>
      </w:tblGrid>
      <w:tr>
        <w:tc>
          <w:tcPr>
            <w:tcW w:type="dxa" w:w="2880"/>
          </w:tcPr>
          <w:p>
            <w:r>
              <w:t>Sprint</w:t>
            </w:r>
          </w:p>
        </w:tc>
        <w:tc>
          <w:tcPr>
            <w:tcW w:type="dxa" w:w="2880"/>
          </w:tcPr>
          <w:p>
            <w:r>
              <w:t>Período</w:t>
            </w:r>
          </w:p>
        </w:tc>
        <w:tc>
          <w:tcPr>
            <w:tcW w:type="dxa" w:w="2880"/>
          </w:tcPr>
          <w:p>
            <w:r>
              <w:t>Objetivo principal</w:t>
            </w:r>
          </w:p>
        </w:tc>
      </w:tr>
      <w:tr>
        <w:tc>
          <w:tcPr>
            <w:tcW w:type="dxa" w:w="2880"/>
          </w:tcPr>
          <w:p>
            <w:r>
              <w:t>Sprint 1</w:t>
            </w:r>
          </w:p>
        </w:tc>
        <w:tc>
          <w:tcPr>
            <w:tcW w:type="dxa" w:w="2880"/>
          </w:tcPr>
          <w:p>
            <w:r>
              <w:t>01-09-2025 – 14-09-2025</w:t>
            </w:r>
          </w:p>
        </w:tc>
        <w:tc>
          <w:tcPr>
            <w:tcW w:type="dxa" w:w="2880"/>
          </w:tcPr>
          <w:p>
            <w:r>
              <w:t>Definición de visión del producto, levantamiento de requisitos, modelado de casos de uso y arquitectura base.</w:t>
            </w:r>
          </w:p>
        </w:tc>
      </w:tr>
      <w:tr>
        <w:tc>
          <w:tcPr>
            <w:tcW w:type="dxa" w:w="2880"/>
          </w:tcPr>
          <w:p>
            <w:r>
              <w:t>Sprint 2</w:t>
            </w:r>
          </w:p>
        </w:tc>
        <w:tc>
          <w:tcPr>
            <w:tcW w:type="dxa" w:w="2880"/>
          </w:tcPr>
          <w:p>
            <w:r>
              <w:t>15-09-2025 – 28-09-2025</w:t>
            </w:r>
          </w:p>
        </w:tc>
        <w:tc>
          <w:tcPr>
            <w:tcW w:type="dxa" w:w="2880"/>
          </w:tcPr>
          <w:p>
            <w:r>
              <w:t>Diseño del modelo de datos, configuración de la base de datos y autenticación inicial (backend).</w:t>
            </w:r>
          </w:p>
        </w:tc>
      </w:tr>
      <w:tr>
        <w:tc>
          <w:tcPr>
            <w:tcW w:type="dxa" w:w="2880"/>
          </w:tcPr>
          <w:p>
            <w:r>
              <w:t>Sprint 3</w:t>
            </w:r>
          </w:p>
        </w:tc>
        <w:tc>
          <w:tcPr>
            <w:tcW w:type="dxa" w:w="2880"/>
          </w:tcPr>
          <w:p>
            <w:r>
              <w:t>29-09-2025 – 12-10-2025</w:t>
            </w:r>
          </w:p>
        </w:tc>
        <w:tc>
          <w:tcPr>
            <w:tcW w:type="dxa" w:w="2880"/>
          </w:tcPr>
          <w:p>
            <w:r>
              <w:t>Módulo de documentos: subida, validación y extracción de texto para formatos soportados.</w:t>
            </w:r>
          </w:p>
        </w:tc>
      </w:tr>
      <w:tr>
        <w:tc>
          <w:tcPr>
            <w:tcW w:type="dxa" w:w="2880"/>
          </w:tcPr>
          <w:p>
            <w:r>
              <w:t>Sprint 4</w:t>
            </w:r>
          </w:p>
        </w:tc>
        <w:tc>
          <w:tcPr>
            <w:tcW w:type="dxa" w:w="2880"/>
          </w:tcPr>
          <w:p>
            <w:r>
              <w:t>13-10-2025 – 26-10-2025</w:t>
            </w:r>
          </w:p>
        </w:tc>
        <w:tc>
          <w:tcPr>
            <w:tcW w:type="dxa" w:w="2880"/>
          </w:tcPr>
          <w:p>
            <w:r>
              <w:t>Integración de IA para generación de resúmenes y almacenamiento de resúmenes en la plataforma.</w:t>
            </w:r>
          </w:p>
        </w:tc>
      </w:tr>
      <w:tr>
        <w:tc>
          <w:tcPr>
            <w:tcW w:type="dxa" w:w="2880"/>
          </w:tcPr>
          <w:p>
            <w:r>
              <w:t>Sprint 5</w:t>
            </w:r>
          </w:p>
        </w:tc>
        <w:tc>
          <w:tcPr>
            <w:tcW w:type="dxa" w:w="2880"/>
          </w:tcPr>
          <w:p>
            <w:r>
              <w:t>27-10-2025 – 09-11-2025</w:t>
            </w:r>
          </w:p>
        </w:tc>
        <w:tc>
          <w:tcPr>
            <w:tcW w:type="dxa" w:w="2880"/>
          </w:tcPr>
          <w:p>
            <w:r>
              <w:t>Generación de quizzes con IA, resolución de quizzes y cálculo de resultados.</w:t>
            </w:r>
          </w:p>
        </w:tc>
      </w:tr>
      <w:tr>
        <w:tc>
          <w:tcPr>
            <w:tcW w:type="dxa" w:w="2880"/>
          </w:tcPr>
          <w:p>
            <w:r>
              <w:t>Sprint 6</w:t>
            </w:r>
          </w:p>
        </w:tc>
        <w:tc>
          <w:tcPr>
            <w:tcW w:type="dxa" w:w="2880"/>
          </w:tcPr>
          <w:p>
            <w:r>
              <w:t>10-11-2025 – 23-11-2025</w:t>
            </w:r>
          </w:p>
        </w:tc>
        <w:tc>
          <w:tcPr>
            <w:tcW w:type="dxa" w:w="2880"/>
          </w:tcPr>
          <w:p>
            <w:r>
              <w:t>Mejoras de UX, estadísticas básicas, endurecimiento de seguridad y preparación de la demo final.</w:t>
            </w:r>
          </w:p>
        </w:tc>
      </w:tr>
    </w:tbl>
    <w:p>
      <w:pPr>
        <w:pStyle w:val="Heading2"/>
      </w:pPr>
      <w:r>
        <w:t>5. Resultados del release</w:t>
      </w:r>
    </w:p>
    <w:p>
      <w:r>
        <w:t>Al cierre del release, el producto alcanza un nivel de madurez suficiente para demostrar el flujo completo de uso previsto para StudyForge. Se logró conectar todas las piezas críticas (frontend, backend, base de datos e integración con IA) y se realizaron pruebas funcionales y de aceptación sobre el MVP.</w:t>
        <w:br/>
        <w:br/>
        <w:t>Los objetivos de este release pueden considerarse cumplidos en los siguientes términos:</w:t>
      </w:r>
    </w:p>
    <w:p>
      <w:r>
        <w:t>• Un estudiante puede registrarse, iniciar sesión y acceder a su panel principal.</w:t>
      </w:r>
    </w:p>
    <w:p>
      <w:r>
        <w:t>• Es posible crear espacios de estudio y asociar documentos a cada uno de ellos.</w:t>
      </w:r>
    </w:p>
    <w:p>
      <w:r>
        <w:t>• Los documentos se pueden subir en formatos soportados y el sistema es capaz de extraer su contenido textual.</w:t>
      </w:r>
    </w:p>
    <w:p>
      <w:r>
        <w:t>• La plataforma genera resúmenes automáticos con IA y los almacena para futuras consultas.</w:t>
      </w:r>
    </w:p>
    <w:p>
      <w:r>
        <w:t>• Se pueden generar quizzes de opción múltiple con IA y guardarlos asociados a documentos o resúmenes.</w:t>
      </w:r>
    </w:p>
    <w:p>
      <w:r>
        <w:t>• Los estudiantes pueden resolver los quizzes, obtener un resultado y revisar sus respuestas.</w:t>
      </w:r>
    </w:p>
    <w:p>
      <w:r>
        <w:t>• El sistema registra intentos y ofrece estadísticas básicas que permiten visualizar el progreso por espacio de estudio.</w:t>
      </w:r>
    </w:p>
    <w:p>
      <w:r>
        <w:t>• Se implementó un set de pruebas, checklist de aceptación y retrospectivas que respaldan la calidad del MVP.</w:t>
      </w:r>
    </w:p>
    <w:p>
      <w:pPr>
        <w:pStyle w:val="Heading2"/>
      </w:pPr>
      <w:r>
        <w:t>6. Funcionalidades entregadas</w:t>
      </w:r>
    </w:p>
    <w:p>
      <w:r>
        <w:t>A continuación, se detalla con mayor precisión el conjunto de funcionalidades que quedaron disponibles en el MVP de StudyForge:</w:t>
      </w:r>
    </w:p>
    <w:p>
      <w:pPr>
        <w:pStyle w:val="Heading3"/>
      </w:pPr>
      <w:r>
        <w:t>6.1. Autenticación y gestión básica de usuarios</w:t>
      </w:r>
    </w:p>
    <w:p>
      <w:pPr>
        <w:pStyle w:val="ListBullet"/>
      </w:pPr>
      <w:r>
        <w:t>- Registro de estudiantes con correo y contraseña.</w:t>
      </w:r>
    </w:p>
    <w:p>
      <w:pPr>
        <w:pStyle w:val="ListBullet"/>
      </w:pPr>
      <w:r>
        <w:t>- Inicio y cierre de sesión con validación de credenciales.</w:t>
      </w:r>
    </w:p>
    <w:p>
      <w:pPr>
        <w:pStyle w:val="ListBullet"/>
      </w:pPr>
      <w:r>
        <w:t>- Protección de rutas internas: no es posible acceder a documentos, resúmenes o quizzes sin estar autenticado.</w:t>
      </w:r>
    </w:p>
    <w:p>
      <w:pPr>
        <w:pStyle w:val="Heading3"/>
      </w:pPr>
      <w:r>
        <w:t>6.2. Espacios de estudio y organización del contenido</w:t>
      </w:r>
    </w:p>
    <w:p>
      <w:pPr>
        <w:pStyle w:val="ListBullet"/>
      </w:pPr>
      <w:r>
        <w:t>- Creación y edición de espacios de estudio por parte del estudiante.</w:t>
      </w:r>
    </w:p>
    <w:p>
      <w:pPr>
        <w:pStyle w:val="ListBullet"/>
      </w:pPr>
      <w:r>
        <w:t>- Asociación de documentos a uno o más espacios.</w:t>
      </w:r>
    </w:p>
    <w:p>
      <w:pPr>
        <w:pStyle w:val="ListBullet"/>
      </w:pPr>
      <w:r>
        <w:t>- Visualización consolidada de documentos, resúmenes y quizzes por espacio.</w:t>
      </w:r>
    </w:p>
    <w:p>
      <w:pPr>
        <w:pStyle w:val="Heading3"/>
      </w:pPr>
      <w:r>
        <w:t>6.3. Gestión y procesamiento de documentos</w:t>
      </w:r>
    </w:p>
    <w:p>
      <w:pPr>
        <w:pStyle w:val="ListBullet"/>
      </w:pPr>
      <w:r>
        <w:t>- Subida de documentos en formatos definidos para el MVP (por ejemplo, PDF, DOCX, TXT).</w:t>
      </w:r>
    </w:p>
    <w:p>
      <w:pPr>
        <w:pStyle w:val="ListBullet"/>
      </w:pPr>
      <w:r>
        <w:t>- Validación de tamaño y tipo de archivo, con mensajes claros en caso de error.</w:t>
      </w:r>
    </w:p>
    <w:p>
      <w:pPr>
        <w:pStyle w:val="ListBullet"/>
      </w:pPr>
      <w:r>
        <w:t>- Extracción de texto desde documentos soportados para uso posterior en IA.</w:t>
      </w:r>
    </w:p>
    <w:p>
      <w:pPr>
        <w:pStyle w:val="Heading3"/>
      </w:pPr>
      <w:r>
        <w:t>6.4. Resúmenes automáticos con IA</w:t>
      </w:r>
    </w:p>
    <w:p>
      <w:pPr>
        <w:pStyle w:val="ListBullet"/>
      </w:pPr>
      <w:r>
        <w:t>- Generación de resúmenes automáticos a partir del texto extraído.</w:t>
      </w:r>
    </w:p>
    <w:p>
      <w:pPr>
        <w:pStyle w:val="ListBullet"/>
      </w:pPr>
      <w:r>
        <w:t>- Uso de un modelo de IA (OpenAI) orquestado desde el backend.</w:t>
      </w:r>
    </w:p>
    <w:p>
      <w:pPr>
        <w:pStyle w:val="ListBullet"/>
      </w:pPr>
      <w:r>
        <w:t>- Almacenamiento de resúmenes asociados al documento original y al usuario.</w:t>
      </w:r>
    </w:p>
    <w:p>
      <w:pPr>
        <w:pStyle w:val="Heading3"/>
      </w:pPr>
      <w:r>
        <w:t>6.5. Quizzes generados con IA</w:t>
      </w:r>
    </w:p>
    <w:p>
      <w:pPr>
        <w:pStyle w:val="ListBullet"/>
      </w:pPr>
      <w:r>
        <w:t>- Creación de quizzes de opción múltiple a partir de documentos o resúmenes seleccionados.</w:t>
      </w:r>
    </w:p>
    <w:p>
      <w:pPr>
        <w:pStyle w:val="ListBullet"/>
      </w:pPr>
      <w:r>
        <w:t>- Validación del formato devuelto por la IA antes de guardar los quizzes en la base de datos.</w:t>
      </w:r>
    </w:p>
    <w:p>
      <w:pPr>
        <w:pStyle w:val="ListBullet"/>
      </w:pPr>
      <w:r>
        <w:t>- Persistencia de preguntas, alternativas y respuestas correctas de forma estructurada.</w:t>
      </w:r>
    </w:p>
    <w:p>
      <w:pPr>
        <w:pStyle w:val="Heading3"/>
      </w:pPr>
      <w:r>
        <w:t>6.6. Resolución de quizzes y resultados</w:t>
      </w:r>
    </w:p>
    <w:p>
      <w:pPr>
        <w:pStyle w:val="ListBullet"/>
      </w:pPr>
      <w:r>
        <w:t>- Interfaz para que el estudiante pueda responder cada pregunta del quizz.</w:t>
      </w:r>
    </w:p>
    <w:p>
      <w:pPr>
        <w:pStyle w:val="ListBullet"/>
      </w:pPr>
      <w:r>
        <w:t>- Cálculo automático del resultado (respuestas correctas, incorrectas, porcentaje).</w:t>
      </w:r>
    </w:p>
    <w:p>
      <w:pPr>
        <w:pStyle w:val="ListBullet"/>
      </w:pPr>
      <w:r>
        <w:t>- Registro de intentos para análisis posterior.</w:t>
      </w:r>
    </w:p>
    <w:p>
      <w:pPr>
        <w:pStyle w:val="Heading3"/>
      </w:pPr>
      <w:r>
        <w:t>6.7. Historial y estadísticas básicas</w:t>
      </w:r>
    </w:p>
    <w:p>
      <w:pPr>
        <w:pStyle w:val="ListBullet"/>
      </w:pPr>
      <w:r>
        <w:t>- Listado de intentos de quizzes realizados por el estudiante.</w:t>
      </w:r>
    </w:p>
    <w:p>
      <w:pPr>
        <w:pStyle w:val="ListBullet"/>
      </w:pPr>
      <w:r>
        <w:t>- Estadísticas por espacio de estudio con métricas simples (cantidad de quizzes, intentos, promedios).</w:t>
      </w:r>
    </w:p>
    <w:p>
      <w:pPr>
        <w:pStyle w:val="Heading3"/>
      </w:pPr>
      <w:r>
        <w:t>6.8. Seguridad y experiencia de usuario</w:t>
      </w:r>
    </w:p>
    <w:p>
      <w:pPr>
        <w:pStyle w:val="ListBullet"/>
      </w:pPr>
      <w:r>
        <w:t>- Verificación de ownership de recursos (un usuario no puede ver información de otro).</w:t>
      </w:r>
    </w:p>
    <w:p>
      <w:pPr>
        <w:pStyle w:val="ListBullet"/>
      </w:pPr>
      <w:r>
        <w:t>- Mensajes de error comprensibles frente a fallos de IA, archivos no válidos o accesos no autorizados.</w:t>
      </w:r>
    </w:p>
    <w:p>
      <w:pPr>
        <w:pStyle w:val="ListBullet"/>
      </w:pPr>
      <w:r>
        <w:t>- Interfaz orientada al flujo real de estudio: subir documento → resumir → generar quizz → practicar → revisar resultados.</w:t>
      </w:r>
    </w:p>
    <w:p>
      <w:pPr>
        <w:pStyle w:val="Heading2"/>
      </w:pPr>
      <w:r>
        <w:t>7. Calidad, pruebas y métricas</w:t>
      </w:r>
    </w:p>
    <w:p>
      <w:r>
        <w:t>Durante el release se elaboró un plan de pruebas ágil que abarca autenticación, gestión de documentos, integración con IA, generación y resolución de quizzes, así como seguridad básica y usabilidad. Se diseñaron casos de prueba asociados a las historias de usuario y se ejecutaron pruebas manuales sobre la versión final del sistema.</w:t>
        <w:br/>
        <w:br/>
        <w:t>Como parte de la evidencia de calidad se generaron los siguientes artefactos:</w:t>
      </w:r>
    </w:p>
    <w:p>
      <w:r>
        <w:t>• Plan de pruebas ágil, con objetivos, alcance, tipos de pruebas, criterios de aceptación y ambientes de prueba.</w:t>
      </w:r>
    </w:p>
    <w:p>
      <w:r>
        <w:t>• Matriz de trazabilidad entre historias de usuario y casos de prueba (HU ↔ CP).</w:t>
      </w:r>
    </w:p>
    <w:p>
      <w:r>
        <w:t>• Registro de ejecución de pruebas, indicando casos ejecutados, resultado (OK/FAIL) y evidencia.</w:t>
      </w:r>
    </w:p>
    <w:p>
      <w:r>
        <w:t>• Check list de aceptación del sistema, con requerimientos clave y formas de validación.</w:t>
      </w:r>
    </w:p>
    <w:p>
      <w:r>
        <w:t>• Registro de retrospectivas por sprint, donde se consignan aciertos, mejoras y acciones concretas.</w:t>
      </w:r>
    </w:p>
    <w:p>
      <w:pPr>
        <w:pStyle w:val="Heading2"/>
      </w:pPr>
      <w:r>
        <w:t>8. Principales dificultades y riesgos gestionados</w:t>
      </w:r>
    </w:p>
    <w:p>
      <w:r>
        <w:t>A lo largo del desarrollo se identificaron diversas dificultades tanto técnicas como de gestión, las cuales fueron abordadas dentro de los sprints del release:</w:t>
      </w:r>
    </w:p>
    <w:p>
      <w:pPr>
        <w:pStyle w:val="ListBullet"/>
      </w:pPr>
      <w:r>
        <w:t>- Curva de aprendizaje asociada a la integración con la API de IA y al manejo de formatos JSON estructurados para quizzes.</w:t>
      </w:r>
    </w:p>
    <w:p>
      <w:pPr>
        <w:pStyle w:val="ListBullet"/>
      </w:pPr>
      <w:r>
        <w:t>- Manejo de errores en la extracción de texto para documentos problemáticos (PDF escaneados o corruptos).</w:t>
      </w:r>
    </w:p>
    <w:p>
      <w:pPr>
        <w:pStyle w:val="ListBullet"/>
      </w:pPr>
      <w:r>
        <w:t>- Necesidad de ajustar los prompts de IA para lograr resúmenes y preguntas de calidad adecuada.</w:t>
      </w:r>
    </w:p>
    <w:p>
      <w:pPr>
        <w:pStyle w:val="ListBullet"/>
      </w:pPr>
      <w:r>
        <w:t>- Coordinación entre frontend y backend para que el flujo completo fuera estable y coherente para el usuario.</w:t>
      </w:r>
    </w:p>
    <w:p>
      <w:pPr>
        <w:pStyle w:val="ListBullet"/>
      </w:pPr>
      <w:r>
        <w:t>- Limitaciones de tiempo propias del proyecto de título, que obligaron a priorizar un conjunto acotado de estadísticas y funcionalidades.</w:t>
      </w:r>
    </w:p>
    <w:p>
      <w:pPr>
        <w:pStyle w:val="Heading2"/>
      </w:pPr>
      <w:r>
        <w:t>9. Evaluación global del cumplimiento del release</w:t>
      </w:r>
    </w:p>
    <w:p>
      <w:r>
        <w:t>Considerando el alcance definido para el MVP y los objetivos planteados al inicio del proyecto, el release de StudyForge puede evaluarse como satisfactorio. El sistema permite demostrar el valor principal de la solución: transformar documentos de estudio en resúmenes y evaluaciones interactivas, ofreciendo al estudiante una herramienta concreta para preparar sus ramos de manera más eficiente.</w:t>
        <w:br/>
        <w:br/>
        <w:t>Si bien existen aspectos que podrían ampliarse en una siguiente etapa (más tipos de preguntas, dashboards más avanzados, integraciones externas, pruebas automatizadas y endurecimiento adicional de la seguridad), el producto actual cumple con entregar una visión clara y funcional del concepto de StudyForge.</w:t>
      </w:r>
    </w:p>
    <w:p>
      <w:pPr>
        <w:pStyle w:val="Heading2"/>
      </w:pPr>
      <w:r>
        <w:t>10. Recomendaciones y posibles siguientes pasos</w:t>
      </w:r>
    </w:p>
    <w:p>
      <w:r>
        <w:t>En caso de que se desee continuar el desarrollo de StudyForge después del proyecto de título, se sugieren las siguientes líneas de trabajo:</w:t>
      </w:r>
    </w:p>
    <w:p>
      <w:r>
        <w:t>• Profundizar las métricas de aprendizaje, incorporando indicadores de progreso por objetivo, tiempo de estudio y nivel de dominio por tema.</w:t>
      </w:r>
    </w:p>
    <w:p>
      <w:r>
        <w:t>• Agregar nuevos tipos de preguntas en los quizzes (verdadero/falso, completar, relacionar columnas) y modos de práctica (por tiempo, por dificultad).</w:t>
      </w:r>
    </w:p>
    <w:p>
      <w:r>
        <w:t>• Explorar la integración con plataformas de gestión de aprendizaje (LMS) o sistemas institucionales de la casa de estudios.</w:t>
      </w:r>
    </w:p>
    <w:p>
      <w:r>
        <w:t>• Diseñar una versión productiva con enfoque en escalabilidad, monitoreo, logging centralizado y copias de respaldo periódicas.</w:t>
      </w:r>
    </w:p>
    <w:p>
      <w:r>
        <w:t>• Introducir pruebas automatizadas para cubrir los flujos críticos de generación de resúmenes y quizzes, así como la lógica de seguridad.</w:t>
      </w:r>
    </w:p>
    <w:p>
      <w:pPr>
        <w:pStyle w:val="Heading2"/>
      </w:pPr>
      <w:r>
        <w:t>11. Cierre</w:t>
      </w:r>
    </w:p>
    <w:p>
      <w:r>
        <w:t>Como equipo de proyecto, se deja constancia de que el release actual de StudyForge cumple con el alcance acordado para el contexto de Proyecto de Título y permite demostrar a la comisión el flujo completo subir documento → generar resumen → generar quizz → practicar → ver resultados. El sistema queda como una base sólida para futuras mejoras y extensiones, en caso de que se decida continuar su desarrollo más allá de este trabajo académico.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