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1jas4bhna5vt" w:id="0"/>
      <w:bookmarkEnd w:id="0"/>
      <w:r w:rsidDel="00000000" w:rsidR="00000000" w:rsidRPr="00000000">
        <w:rPr>
          <w:rtl w:val="0"/>
        </w:rPr>
        <w:t xml:space="preserve">Plan de continuidad / monitoreo - </w:t>
      </w:r>
      <w:r w:rsidDel="00000000" w:rsidR="00000000" w:rsidRPr="00000000">
        <w:rPr>
          <w:rtl w:val="0"/>
        </w:rPr>
        <w:t xml:space="preserve">StudyForge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724p774lr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documento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Plan de Continuidad y Monitoreo tiene como finalidad garantizar la disponibilidad, seguridad, rendimiento y soporte continuo del sistema </w:t>
      </w:r>
      <w:r w:rsidDel="00000000" w:rsidR="00000000" w:rsidRPr="00000000">
        <w:rPr>
          <w:rtl w:val="0"/>
        </w:rPr>
        <w:t xml:space="preserve">StudyForge</w:t>
      </w:r>
      <w:r w:rsidDel="00000000" w:rsidR="00000000" w:rsidRPr="00000000">
        <w:rPr>
          <w:rtl w:val="0"/>
        </w:rPr>
        <w:t xml:space="preserve">, tanto en ambiente de producción como en entornos de prueba.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 define las políticas, procedimientos y herramientas necesarias para mantener el servicio operativo frente a fallas técnicas, incidentes de seguridad o requerimientos de mantenimiento evolutivo.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z9aqj3ms0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Alcance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 a todas las instancias del sistema </w:t>
      </w:r>
      <w:r w:rsidDel="00000000" w:rsidR="00000000" w:rsidRPr="00000000">
        <w:rPr>
          <w:b w:val="1"/>
          <w:bCs w:val="1"/>
          <w:rtl w:val="0"/>
        </w:rPr>
        <w:t xml:space="preserve">StudyForge</w:t>
      </w:r>
      <w:r w:rsidDel="00000000" w:rsidR="00000000" w:rsidRPr="00000000">
        <w:rPr>
          <w:rtl w:val="0"/>
        </w:rPr>
        <w:t xml:space="preserve">, incluyendo: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Aplicación Vite desplegada en entorno web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API desarrollada en FastAPI con PostgreSQL y autenticación JWT.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Servidor de producción y base de datos gestionada localmente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del usuario:</w:t>
      </w:r>
      <w:r w:rsidDel="00000000" w:rsidR="00000000" w:rsidRPr="00000000">
        <w:rPr>
          <w:rtl w:val="0"/>
        </w:rPr>
        <w:t xml:space="preserve"> Documentos (PDF, Docx, PPTX y TXT), resultados de IA y metadatos almacenados en el sistema.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wt5z48185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Estrategia general de continuidad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enfoque se basa en tres principios fundamentales: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Prevención:</w:t>
      </w:r>
      <w:r w:rsidDel="00000000" w:rsidR="00000000" w:rsidRPr="00000000">
        <w:rPr>
          <w:rtl w:val="0"/>
        </w:rPr>
        <w:t xml:space="preserve"> detectar posibles fallos antes de que afecten el servicio.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Resiliencia:</w:t>
      </w:r>
      <w:r w:rsidDel="00000000" w:rsidR="00000000" w:rsidRPr="00000000">
        <w:rPr>
          <w:rtl w:val="0"/>
        </w:rPr>
        <w:t xml:space="preserve"> asegurar que el sistema pueda recuperarse rápidamente tras un incidente.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 continua:</w:t>
      </w:r>
      <w:r w:rsidDel="00000000" w:rsidR="00000000" w:rsidRPr="00000000">
        <w:rPr>
          <w:rtl w:val="0"/>
        </w:rPr>
        <w:t xml:space="preserve"> mantener operaciones críticas activas durante tareas de mantenimiento.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ello, </w:t>
      </w:r>
      <w:r w:rsidDel="00000000" w:rsidR="00000000" w:rsidRPr="00000000">
        <w:rPr>
          <w:rtl w:val="0"/>
        </w:rPr>
        <w:t xml:space="preserve">StudyForge</w:t>
      </w:r>
      <w:r w:rsidDel="00000000" w:rsidR="00000000" w:rsidRPr="00000000">
        <w:rPr>
          <w:rtl w:val="0"/>
        </w:rPr>
        <w:t xml:space="preserve"> implementa mecanismos de monitoreo automatizado, copias de seguridad periódicas, alertas proactivas y un procedimiento de recuperación documentado.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ob3rzf9wtqj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Componentes críticos del sistema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Niveles de criticidad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(FastAPI)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principal que gestiona usuarios, archivos y resúmenes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 (Postgre SQL)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Almacena documentos, usuarios y resultados de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(Vite)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Interfaz de usuario accesible desde navegador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Servicio IA (AIService) Open AI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 resúmenes y quizzes adaptativos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Servidor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estáticos y actúa como proxy reverso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autenticación (JWT)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Gestiona sesiones y control de acceso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d3khvew1ovh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Monitoreo continuo del sistema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f8p7z9d564qu" w:id="6"/>
      <w:bookmarkEnd w:id="6"/>
      <w:r w:rsidDel="00000000" w:rsidR="00000000" w:rsidRPr="00000000">
        <w:rPr>
          <w:rtl w:val="0"/>
        </w:rPr>
        <w:t xml:space="preserve">5.1. Herramientas y métricas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Herramientas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Métricas claves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Frecuencias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Uvicorn</w:t>
            </w:r>
            <w:r w:rsidDel="00000000" w:rsidR="00000000" w:rsidRPr="00000000">
              <w:rPr>
                <w:rtl w:val="0"/>
              </w:rPr>
              <w:t xml:space="preserve">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Latencia de respuesta (ms), tasa de error (500)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Tiempo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pgAdmin / Grafana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Conexiones activas, espacio en disco, consultas lentas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Lighthouse / Pingdom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Tiempos de carga, disponibilidad (uptime)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Infraestructura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UptimeRobot / Netdata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de CPU/RAM, espacio de disco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Tiempo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Fail2ban / Logs Nginx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Intentos de acceso no autorizado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Diario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wnq7o3dm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Alertas automáticas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configurarán alertas por correo y/o Slack cuando: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servicio backend no responde </w:t>
      </w: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tl w:val="0"/>
        </w:rPr>
        <w:t xml:space="preserve">más de 1 minuto.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uso de CPU supere el 85% durante más de 5 minutos.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detecte un error 500 persistente.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detectan 3 intentos de inicio de sesión fallidos consecutivos desde la misma IP.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513agdagoz7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Política de respaldo (backups)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respaldo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 de almacenamiento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Retención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 Postgre 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Diario (Cron + pg_dump)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Carpeta segura </w:t>
            </w:r>
            <w:r w:rsidDel="00000000" w:rsidR="00000000" w:rsidRPr="00000000">
              <w:rPr>
                <w:color w:val="188038"/>
                <w:rtl w:val="0"/>
              </w:rPr>
              <w:t xml:space="preserve">/backups</w:t>
            </w:r>
            <w:r w:rsidDel="00000000" w:rsidR="00000000" w:rsidRPr="00000000">
              <w:rPr>
                <w:rtl w:val="0"/>
              </w:rPr>
              <w:t xml:space="preserve"> o bucket 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Archivos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Directorio comprimido + nube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Configuraciones (.env, Alembic)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finalizar cada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Repositorio privado 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Permanente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sz w:val="34"/>
          <w:szCs w:val="34"/>
        </w:rPr>
      </w:pPr>
      <w:bookmarkStart w:colFirst="0" w:colLast="0" w:name="_6vwse7ekb11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Gestión de incidentes</w:t>
      </w:r>
    </w:p>
    <w:p w:rsidR="00000000" w:rsidDel="00000000" w:rsidP="00000000" w:rsidRDefault="00000000" w:rsidRPr="00000000" w14:paraId="00000066">
      <w:pPr>
        <w:pStyle w:val="Heading2"/>
        <w:rPr>
          <w:b w:val="1"/>
          <w:bCs w:val="1"/>
          <w:sz w:val="22"/>
          <w:szCs w:val="22"/>
        </w:rPr>
      </w:pPr>
      <w:bookmarkStart w:colFirst="0" w:colLast="0" w:name="_n8on11pvsave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7.1. Clasificación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Tiempo máximo de 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Pérdida total de servicio o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Función principal inoperativa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Problemas visuales o de 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Sugerencias, mejoras menores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horas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qswcwv8ex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Escalamiento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reporta el incidente vía formulario o correo.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responsable técnico (PO) analiza y clasifica el incidente.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fallo requiere cambios en infraestructura, se escala al </w:t>
      </w:r>
      <w:r w:rsidDel="00000000" w:rsidR="00000000" w:rsidRPr="00000000">
        <w:rPr>
          <w:b w:val="1"/>
          <w:bCs w:val="1"/>
          <w:rtl w:val="0"/>
        </w:rPr>
        <w:t xml:space="preserve">Scrum Master / DevOps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 la corrección, se documenta en el </w:t>
      </w:r>
      <w:r w:rsidDel="00000000" w:rsidR="00000000" w:rsidRPr="00000000">
        <w:rPr>
          <w:b w:val="1"/>
          <w:bCs w:val="1"/>
          <w:rtl w:val="0"/>
        </w:rPr>
        <w:t xml:space="preserve">Registro de Incidentes (Confluence/Notion)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iyxqkrj4w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Plan de recuperación ante desastres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Identificación:</w:t>
      </w:r>
      <w:r w:rsidDel="00000000" w:rsidR="00000000" w:rsidRPr="00000000">
        <w:rPr>
          <w:rtl w:val="0"/>
        </w:rPr>
        <w:t xml:space="preserve"> detectar la causa raíz (falla hardware, ataque, corrupción de datos, etc.).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Contención:</w:t>
      </w:r>
      <w:r w:rsidDel="00000000" w:rsidR="00000000" w:rsidRPr="00000000">
        <w:rPr>
          <w:rtl w:val="0"/>
        </w:rPr>
        <w:t xml:space="preserve"> detener servicios para evitar propagación de daños.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Restauración:</w:t>
      </w:r>
      <w:r w:rsidDel="00000000" w:rsidR="00000000" w:rsidRPr="00000000">
        <w:rPr>
          <w:rtl w:val="0"/>
        </w:rPr>
        <w:t xml:space="preserve"> recuperar desde el último backup funcional.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probar endpoints, login y carga de documentos.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Reinicio controlado:</w:t>
      </w:r>
      <w:r w:rsidDel="00000000" w:rsidR="00000000" w:rsidRPr="00000000">
        <w:rPr>
          <w:rtl w:val="0"/>
        </w:rPr>
        <w:t xml:space="preserve"> reactivar servicios (backend, frontend, IA).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Post-mortem:</w:t>
      </w:r>
      <w:r w:rsidDel="00000000" w:rsidR="00000000" w:rsidRPr="00000000">
        <w:rPr>
          <w:rtl w:val="0"/>
        </w:rPr>
        <w:t xml:space="preserve"> registrar causas, tiempo de inactividad y medidas preventivas.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RTO (Recovery Time Objective):</w:t>
      </w:r>
      <w:r w:rsidDel="00000000" w:rsidR="00000000" w:rsidRPr="00000000">
        <w:rPr>
          <w:rtl w:val="0"/>
        </w:rPr>
        <w:t xml:space="preserve"> 2 horas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RPO (Recovery Point Objective):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08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qxuea0uduhw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Mantenimiento preventivo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Actualización mensual de dependencias (</w:t>
      </w:r>
      <w:r w:rsidDel="00000000" w:rsidR="00000000" w:rsidRPr="00000000">
        <w:rPr>
          <w:color w:val="188038"/>
          <w:rtl w:val="0"/>
        </w:rPr>
        <w:t xml:space="preserve">pnpm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semanal de </w:t>
      </w:r>
      <w:r w:rsidDel="00000000" w:rsidR="00000000" w:rsidRPr="00000000">
        <w:rPr>
          <w:color w:val="188038"/>
          <w:rtl w:val="0"/>
        </w:rPr>
        <w:t xml:space="preserve">alembic</w:t>
      </w:r>
      <w:r w:rsidDel="00000000" w:rsidR="00000000" w:rsidRPr="00000000">
        <w:rPr>
          <w:color w:val="188038"/>
          <w:rtl w:val="0"/>
        </w:rPr>
        <w:t xml:space="preserve"> check</w:t>
      </w:r>
      <w:r w:rsidDel="00000000" w:rsidR="00000000" w:rsidRPr="00000000">
        <w:rPr>
          <w:rtl w:val="0"/>
        </w:rPr>
        <w:t xml:space="preserve"> y verificación de migraciones.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Revisión mensual de logs de seguridad (Nginx, Fail2ban, JWT expirados).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Optimización trimestral de índices en PostgreSQL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Renovación automática de certificados TLS </w:t>
      </w:r>
      <w:r w:rsidDel="00000000" w:rsidR="00000000" w:rsidRPr="00000000">
        <w:rPr>
          <w:rtl w:val="0"/>
        </w:rPr>
        <w:t xml:space="preserve">con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Certbot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1"/>
        <w:spacing w:after="240" w:before="240" w:lineRule="auto"/>
        <w:rPr/>
      </w:pPr>
      <w:bookmarkStart w:colFirst="0" w:colLast="0" w:name="_7ufxz7mgzwk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Roles y responsables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Responsabilidades principales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 (Martín Orellana)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Monitorear el uptime, coordinar correcciones, aprobar despliegues.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 Master (Sebastián Gallardo)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Gestionar incidentes críticos, documentar post-mortems y backups.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Developer (Luis Olivares)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integridad visual y rendimiento de la interfaz.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Soporte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Ejecutar restauraciones, aplicar parches y registrar eventos.</w:t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240" w:before="240" w:lineRule="auto"/>
        <w:ind w:right="600"/>
        <w:rPr>
          <w:b w:val="1"/>
          <w:bCs w:val="1"/>
          <w:sz w:val="34"/>
          <w:szCs w:val="34"/>
        </w:rPr>
      </w:pPr>
      <w:bookmarkStart w:colFirst="0" w:colLast="0" w:name="_w3x7qnikwpe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Indicadores de desempeño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Fuente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Disponibilidad del servicio (Uptime)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99.5% mensual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Uptime / Grafana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Tiempo medio de resolución (MTTR)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incidentes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Errores HTTP 5xx por 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nginx / FastAPI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Frecuencia de backups exitosos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Cron 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vulnerabilidades activas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Escáner OWASP / Dependabot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oaixgzkl7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Evolución y mejora continua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monitoreo y continuidad se revisará al cierre de cada sprint o release.</w:t>
        <w:br w:type="textWrapping"/>
        <w:t xml:space="preserve"> Cualquier modificación estructural o tecnológica será documentada y versionada.</w:t>
        <w:br w:type="textWrapping"/>
        <w:t xml:space="preserve"> Además, se fomentará una cultura de </w:t>
      </w:r>
      <w:r w:rsidDel="00000000" w:rsidR="00000000" w:rsidRPr="00000000">
        <w:rPr>
          <w:b w:val="1"/>
          <w:bCs w:val="1"/>
          <w:rtl w:val="0"/>
        </w:rPr>
        <w:t xml:space="preserve">aprendizaje continuo y prevención proactiva</w:t>
      </w:r>
      <w:r w:rsidDel="00000000" w:rsidR="00000000" w:rsidRPr="00000000">
        <w:rPr>
          <w:rtl w:val="0"/>
        </w:rPr>
        <w:t xml:space="preserve">, asegurando la sostenibilidad del sistema a largo plazo.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ro7cf6xkj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Conclusión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plan garantiza que </w:t>
      </w:r>
      <w:r w:rsidDel="00000000" w:rsidR="00000000" w:rsidRPr="00000000">
        <w:rPr>
          <w:b w:val="1"/>
          <w:bCs w:val="1"/>
          <w:rtl w:val="0"/>
        </w:rPr>
        <w:t xml:space="preserve">StudyForge</w:t>
      </w:r>
      <w:r w:rsidDel="00000000" w:rsidR="00000000" w:rsidRPr="00000000">
        <w:rPr>
          <w:rtl w:val="0"/>
        </w:rPr>
        <w:t xml:space="preserve"> se mantendrá </w:t>
      </w:r>
      <w:r w:rsidDel="00000000" w:rsidR="00000000" w:rsidRPr="00000000">
        <w:rPr>
          <w:b w:val="1"/>
          <w:bCs w:val="1"/>
          <w:rtl w:val="0"/>
        </w:rPr>
        <w:t xml:space="preserve">operativo, seguro y supervisado</w:t>
      </w:r>
      <w:r w:rsidDel="00000000" w:rsidR="00000000" w:rsidRPr="00000000">
        <w:rPr>
          <w:rtl w:val="0"/>
        </w:rPr>
        <w:t xml:space="preserve">, incluso frente a contingencias técnicas.</w:t>
        <w:br w:type="textWrapping"/>
        <w:t xml:space="preserve"> El equipo cuenta con mecanismos definidos para detección, respuesta y recuperación ante incidentes, así como políticas claras de mantenimiento y mejora.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monitoreo activo y los respaldos regulares asegurará la </w:t>
      </w:r>
      <w:r w:rsidDel="00000000" w:rsidR="00000000" w:rsidRPr="00000000">
        <w:rPr>
          <w:b w:val="1"/>
          <w:bCs w:val="1"/>
          <w:rtl w:val="0"/>
        </w:rPr>
        <w:t xml:space="preserve">continuidad del servicio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protección de los datos académicos</w:t>
      </w:r>
      <w:r w:rsidDel="00000000" w:rsidR="00000000" w:rsidRPr="00000000">
        <w:rPr>
          <w:rtl w:val="0"/>
        </w:rPr>
        <w:t xml:space="preserve"> de los usuarios.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-352424</wp:posOffset>
          </wp:positionH>
          <wp:positionV relativeFrom="paragraph">
            <wp:posOffset>-85724</wp:posOffset>
          </wp:positionV>
          <wp:extent cx="1481138" cy="366689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1138" cy="36668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